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75" w:rsidRPr="009106DF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DF">
        <w:rPr>
          <w:rFonts w:ascii="Times New Roman" w:hAnsi="Times New Roman" w:cs="Times New Roman"/>
          <w:b/>
          <w:sz w:val="28"/>
          <w:szCs w:val="28"/>
        </w:rPr>
        <w:t>Основные права и обязанности участников долевого строительства,</w:t>
      </w:r>
    </w:p>
    <w:p w:rsidR="009D3772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6DF">
        <w:rPr>
          <w:rFonts w:ascii="Times New Roman" w:hAnsi="Times New Roman" w:cs="Times New Roman"/>
          <w:b/>
          <w:sz w:val="28"/>
          <w:szCs w:val="28"/>
        </w:rPr>
        <w:t>предусмотренные</w:t>
      </w:r>
      <w:proofErr w:type="gramEnd"/>
      <w:r w:rsidRPr="009106DF">
        <w:rPr>
          <w:rFonts w:ascii="Times New Roman" w:hAnsi="Times New Roman" w:cs="Times New Roman"/>
          <w:b/>
          <w:sz w:val="28"/>
          <w:szCs w:val="28"/>
        </w:rPr>
        <w:t xml:space="preserve"> требованиями Федерального закона от 30.12.2004 № 214-ФЗ</w:t>
      </w:r>
    </w:p>
    <w:p w:rsidR="00EC6A46" w:rsidRDefault="00EC6A46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участии в долевом строительстве многоквартирных домов и иных объектов недвижимости</w:t>
      </w:r>
    </w:p>
    <w:p w:rsidR="00EC6A46" w:rsidRPr="009106DF" w:rsidRDefault="00EC6A46" w:rsidP="00124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внесении изменений в некоторые законодательные акты Российской Федерации»</w:t>
      </w:r>
    </w:p>
    <w:p w:rsidR="00421375" w:rsidRPr="00DA6845" w:rsidRDefault="00421375" w:rsidP="00124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022" w:rsidRDefault="00B66022" w:rsidP="00B66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DF">
        <w:rPr>
          <w:rFonts w:ascii="Times New Roman" w:hAnsi="Times New Roman" w:cs="Times New Roman"/>
          <w:b/>
          <w:bCs/>
          <w:sz w:val="28"/>
          <w:szCs w:val="28"/>
        </w:rPr>
        <w:t>Участники долевого строительства</w:t>
      </w:r>
      <w:r w:rsidRPr="009106D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910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6DF">
        <w:rPr>
          <w:rFonts w:ascii="Times New Roman" w:hAnsi="Times New Roman" w:cs="Times New Roman"/>
          <w:sz w:val="28"/>
          <w:szCs w:val="28"/>
        </w:rPr>
        <w:t>граждане и юридические лица, вступившие в отношения</w:t>
      </w:r>
      <w:r>
        <w:rPr>
          <w:rFonts w:ascii="Times New Roman" w:hAnsi="Times New Roman" w:cs="Times New Roman"/>
          <w:sz w:val="28"/>
          <w:szCs w:val="28"/>
        </w:rPr>
        <w:t xml:space="preserve"> с застройщиком,</w:t>
      </w:r>
      <w:r>
        <w:rPr>
          <w:rFonts w:ascii="Times New Roman" w:hAnsi="Times New Roman" w:cs="Times New Roman"/>
          <w:sz w:val="28"/>
          <w:szCs w:val="28"/>
        </w:rPr>
        <w:t xml:space="preserve"> связанные</w:t>
      </w:r>
      <w:r>
        <w:rPr>
          <w:rFonts w:ascii="Times New Roman" w:hAnsi="Times New Roman" w:cs="Times New Roman"/>
          <w:sz w:val="28"/>
          <w:szCs w:val="28"/>
        </w:rPr>
        <w:br/>
      </w:r>
      <w:r w:rsidRPr="009106DF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9106DF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Pr="009106D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106DF">
        <w:rPr>
          <w:rFonts w:ascii="Times New Roman" w:hAnsi="Times New Roman" w:cs="Times New Roman"/>
          <w:sz w:val="28"/>
          <w:szCs w:val="28"/>
        </w:rPr>
        <w:t xml:space="preserve">я долевого строительства многоквартирных домов и (или) иных объектов </w:t>
      </w:r>
      <w:hyperlink r:id="rId6" w:tooltip="Недвижимость" w:history="1">
        <w:r w:rsidRPr="009106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недвижимости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B66022">
        <w:rPr>
          <w:rFonts w:ascii="Times New Roman" w:hAnsi="Times New Roman" w:cs="Times New Roman"/>
          <w:sz w:val="28"/>
          <w:szCs w:val="28"/>
        </w:rPr>
        <w:t xml:space="preserve"> </w:t>
      </w:r>
      <w:r w:rsidRPr="009106D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tooltip="Договор участия в долевом строительстве (страница отсутствует)" w:history="1">
        <w:r w:rsidRPr="009106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 участия в долевом строительстве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9464"/>
      </w:tblGrid>
      <w:tr w:rsidR="00DA6845" w:rsidTr="001D2F3C">
        <w:tc>
          <w:tcPr>
            <w:tcW w:w="6345" w:type="dxa"/>
          </w:tcPr>
          <w:p w:rsidR="00DA6845" w:rsidRPr="001D2F3C" w:rsidRDefault="00DA6845" w:rsidP="00DA6845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D2F3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Обязанности участника долевого строительства</w:t>
            </w:r>
          </w:p>
        </w:tc>
        <w:tc>
          <w:tcPr>
            <w:tcW w:w="9464" w:type="dxa"/>
          </w:tcPr>
          <w:p w:rsidR="00DA6845" w:rsidRDefault="00DA6845" w:rsidP="00DA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6DF">
              <w:rPr>
                <w:rFonts w:ascii="Times New Roman" w:hAnsi="Times New Roman" w:cs="Times New Roman"/>
                <w:b/>
                <w:sz w:val="28"/>
                <w:szCs w:val="28"/>
              </w:rPr>
              <w:t>Права участника долевого строительства</w:t>
            </w:r>
          </w:p>
        </w:tc>
      </w:tr>
      <w:tr w:rsidR="00DA6845" w:rsidTr="00EC6A46">
        <w:trPr>
          <w:trHeight w:val="77"/>
        </w:trPr>
        <w:tc>
          <w:tcPr>
            <w:tcW w:w="6345" w:type="dxa"/>
          </w:tcPr>
          <w:p w:rsidR="00DA6845" w:rsidRPr="00EC6A46" w:rsidRDefault="007561A1" w:rsidP="00DA684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З</w:t>
            </w:r>
            <w:r w:rsidR="00DA6845"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арегистрировать</w:t>
            </w:r>
            <w:r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 xml:space="preserve"> договор участия в долевом строительстве, заключенный в письменной форме,</w:t>
            </w:r>
            <w:r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br/>
            </w:r>
            <w:r w:rsidR="00DA6845"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в органе, осуществляющем государственную регистрацию прав</w:t>
            </w:r>
            <w:r w:rsidR="00B83613"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 xml:space="preserve"> на недвижимое имущество и сделок с ним (далее орган, осуществляющий государственную регистрацию прав)</w:t>
            </w:r>
            <w:r w:rsidR="00DA6845"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.</w:t>
            </w:r>
          </w:p>
          <w:p w:rsidR="00DA6845" w:rsidRPr="00EC6A46" w:rsidRDefault="00DA6845" w:rsidP="00DA684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 xml:space="preserve">Уплатить обусловленную договором цену </w:t>
            </w:r>
            <w:r w:rsidRPr="00EC6A46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после проведения государственной регистрации договора участия в долевом строительстве </w:t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в порядке и сроки установленные договором.</w:t>
            </w:r>
          </w:p>
          <w:p w:rsidR="00DA6845" w:rsidRPr="00EC6A46" w:rsidRDefault="00DA6845" w:rsidP="00DA684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Уплатить застройщику предусмотренные Федеральным закон</w:t>
            </w:r>
            <w:r w:rsidR="001D2F3C" w:rsidRPr="00EC6A46">
              <w:rPr>
                <w:rFonts w:ascii="Times New Roman" w:hAnsi="Times New Roman" w:cs="Times New Roman"/>
                <w:sz w:val="25"/>
                <w:szCs w:val="25"/>
              </w:rPr>
              <w:t>ом № 214-ФЗ и договором участия</w:t>
            </w:r>
            <w:r w:rsidR="001D2F3C" w:rsidRPr="00EC6A4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в долевом строительстве неустойки (штрафы, пени) и возместить в полном объеме причиненные убытки сверх неустойки, в случае неисполнения или ненадлежащего исполнения обязательств по договору.</w:t>
            </w:r>
          </w:p>
          <w:p w:rsidR="00DA6845" w:rsidRPr="00EC6A46" w:rsidRDefault="00DA6845" w:rsidP="00DA684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Уступать право</w:t>
            </w:r>
            <w:r w:rsidR="001D2F3C" w:rsidRPr="00EC6A46">
              <w:rPr>
                <w:rFonts w:ascii="Times New Roman" w:hAnsi="Times New Roman" w:cs="Times New Roman"/>
                <w:sz w:val="25"/>
                <w:szCs w:val="25"/>
              </w:rPr>
              <w:t xml:space="preserve"> требования по договору участия</w:t>
            </w:r>
            <w:r w:rsidR="001D2F3C" w:rsidRPr="00EC6A4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в долевом строительстве только после уплаты цены договора или</w:t>
            </w:r>
            <w:r w:rsidR="001D2F3C" w:rsidRPr="00EC6A46">
              <w:rPr>
                <w:rFonts w:ascii="Times New Roman" w:hAnsi="Times New Roman" w:cs="Times New Roman"/>
                <w:sz w:val="25"/>
                <w:szCs w:val="25"/>
              </w:rPr>
              <w:t xml:space="preserve"> одновременно с переводом долга</w:t>
            </w:r>
            <w:r w:rsidR="001D2F3C" w:rsidRPr="00EC6A4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на нового участника долевого строительства.</w:t>
            </w:r>
          </w:p>
          <w:p w:rsidR="00DA6845" w:rsidRPr="00EC6A46" w:rsidRDefault="00DA6845" w:rsidP="00DA684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 xml:space="preserve">Уступать право </w:t>
            </w:r>
            <w:r w:rsidR="001D2F3C" w:rsidRPr="00EC6A46">
              <w:rPr>
                <w:rFonts w:ascii="Times New Roman" w:hAnsi="Times New Roman" w:cs="Times New Roman"/>
                <w:sz w:val="25"/>
                <w:szCs w:val="25"/>
              </w:rPr>
              <w:t>требования по договору участия</w:t>
            </w:r>
            <w:r w:rsidR="001D2F3C" w:rsidRPr="00EC6A4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в долевом строительстве только с момента государственной регистрации договора и до момента подписания сторонами передаточного акта или иного документа о передаче объекта долевого строительства.</w:t>
            </w:r>
          </w:p>
          <w:p w:rsidR="00DA6845" w:rsidRDefault="00DA6845" w:rsidP="00EC6A4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Зарегистрировать в органе, осуществляющем государственную регистрацию прав, договор и (или) уступку прав</w:t>
            </w:r>
            <w:r w:rsidR="001D2F3C" w:rsidRPr="00EC6A46">
              <w:rPr>
                <w:rFonts w:ascii="Times New Roman" w:hAnsi="Times New Roman" w:cs="Times New Roman"/>
                <w:sz w:val="25"/>
                <w:szCs w:val="25"/>
              </w:rPr>
              <w:t xml:space="preserve"> требований по договору участия</w:t>
            </w:r>
            <w:r w:rsidR="001D2F3C" w:rsidRPr="00EC6A4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в долевом строительстве.</w:t>
            </w:r>
          </w:p>
        </w:tc>
        <w:tc>
          <w:tcPr>
            <w:tcW w:w="9464" w:type="dxa"/>
          </w:tcPr>
          <w:p w:rsidR="00DA6845" w:rsidRPr="00EC6A46" w:rsidRDefault="00DA6845" w:rsidP="00DA6845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Потребовать немедленного возврата д</w:t>
            </w:r>
            <w:r w:rsidR="0079346A">
              <w:rPr>
                <w:rFonts w:ascii="Times New Roman" w:hAnsi="Times New Roman" w:cs="Times New Roman"/>
                <w:sz w:val="25"/>
                <w:szCs w:val="25"/>
              </w:rPr>
              <w:t>енежных средств, а также уплаты</w:t>
            </w:r>
            <w:r w:rsidR="0079346A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79346A" w:rsidRPr="00EC6A46">
              <w:rPr>
                <w:rFonts w:ascii="Times New Roman" w:hAnsi="Times New Roman" w:cs="Times New Roman"/>
                <w:sz w:val="25"/>
                <w:szCs w:val="25"/>
              </w:rPr>
              <w:t xml:space="preserve">в двойном размере </w:t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 xml:space="preserve">процентов </w:t>
            </w:r>
            <w:r w:rsidR="0079346A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 xml:space="preserve"> сумм</w:t>
            </w:r>
            <w:r w:rsidR="0079346A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 xml:space="preserve"> этих средств и возмещения сверх суммы процентов причиненных убытков, в случае привлечения денежных сре</w:t>
            </w:r>
            <w:proofErr w:type="gramStart"/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дств дл</w:t>
            </w:r>
            <w:proofErr w:type="gramEnd"/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я строительства многоквартирного дома и (или) иного объекта недвижимости лицом, не имеющим на это права.</w:t>
            </w:r>
          </w:p>
          <w:p w:rsidR="00DA6845" w:rsidRPr="00EC6A46" w:rsidRDefault="00DA6845" w:rsidP="00DA6845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Ознакомиться со следующими документами:</w:t>
            </w:r>
          </w:p>
          <w:p w:rsidR="00DA6845" w:rsidRPr="00EC6A46" w:rsidRDefault="00DA6845" w:rsidP="00DA6845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разрешением на строительство;</w:t>
            </w:r>
          </w:p>
          <w:p w:rsidR="00DA6845" w:rsidRPr="00EC6A46" w:rsidRDefault="00DA6845" w:rsidP="00DA6845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технико-экономическим обоснованием проекта строительства многоквартирного дома и (или) иного объекта недвижимости;</w:t>
            </w:r>
          </w:p>
          <w:p w:rsidR="00DA6845" w:rsidRPr="00EC6A46" w:rsidRDefault="00DA6845" w:rsidP="00DA6845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заключением экспертизы проектной документации, если проведение такой экспертизы установлено федеральным законом;</w:t>
            </w:r>
          </w:p>
          <w:p w:rsidR="00DA6845" w:rsidRPr="00EC6A46" w:rsidRDefault="00DA6845" w:rsidP="00DA6845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проектной документацией, включающей в себя все внесенные в нее изменения;</w:t>
            </w:r>
          </w:p>
          <w:p w:rsidR="00DA6845" w:rsidRPr="00EC6A46" w:rsidRDefault="00DA6845" w:rsidP="00DA6845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документами, подтверждающими права застройщика на земельный участок;</w:t>
            </w:r>
          </w:p>
          <w:p w:rsidR="00DA6845" w:rsidRPr="00EC6A46" w:rsidRDefault="00DA6845" w:rsidP="00DA6845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учредительными документами застройщика;</w:t>
            </w:r>
          </w:p>
          <w:p w:rsidR="00DA6845" w:rsidRPr="00EC6A46" w:rsidRDefault="00DA6845" w:rsidP="00DA6845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свидетельством о государственной регистрации застройщика;</w:t>
            </w:r>
          </w:p>
          <w:p w:rsidR="00DA6845" w:rsidRPr="00EC6A46" w:rsidRDefault="00DA6845" w:rsidP="00DA6845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</w:t>
            </w:r>
            <w:r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свидетельством о постановке на учет застройщика в налоговом учете;</w:t>
            </w:r>
          </w:p>
          <w:p w:rsidR="00DA6845" w:rsidRPr="00EC6A46" w:rsidRDefault="00DA6845" w:rsidP="00DA6845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аудиторским заключением за последний год осуществления застройщиком предпринимательской деятельности;</w:t>
            </w:r>
          </w:p>
          <w:p w:rsidR="00DA6845" w:rsidRPr="00EC6A46" w:rsidRDefault="00DA6845" w:rsidP="00DA6845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</w:t>
            </w:r>
            <w:r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 xml:space="preserve">утвержденными годовыми отчетами, бухгалтерской отчетностью за 3 </w:t>
            </w:r>
            <w:proofErr w:type="gramStart"/>
            <w:r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последних</w:t>
            </w:r>
            <w:proofErr w:type="gramEnd"/>
            <w:r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 xml:space="preserve"> года осуществления застройщиком предпринимательской деятельности</w:t>
            </w:r>
            <w:r w:rsidR="00B83613" w:rsidRPr="00EC6A46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>.</w:t>
            </w:r>
          </w:p>
          <w:p w:rsidR="00DA6845" w:rsidRPr="00EC6A46" w:rsidRDefault="00DA6845" w:rsidP="00DA6845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В случае нарушения предусмотренного договором срока передачи объекта долевого строительства получить от застройщика неустойку (пени) в размере 1/300 ставки рефинансирования Центрального банка РФ, действующей на день исполнения обязательства, от цены договора за каждый день просрочки. Гражданину указанная неустойка уплачивается в двойном размере.</w:t>
            </w:r>
          </w:p>
          <w:p w:rsidR="00DA6845" w:rsidRPr="00EC6A46" w:rsidRDefault="00DA6845" w:rsidP="00DA6845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В одностороннем порядке отказаться от исполнения договора в случае:</w:t>
            </w:r>
          </w:p>
          <w:p w:rsidR="00DA6845" w:rsidRPr="001D2F3C" w:rsidRDefault="00DA6845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неисполнения застройщиком обязательства по передаче объекта долевого строительства в срок, превышающий установленный договором срок передачи на 2 месяца;</w:t>
            </w:r>
          </w:p>
        </w:tc>
      </w:tr>
      <w:tr w:rsidR="00EC6A46" w:rsidTr="00EC6A46">
        <w:trPr>
          <w:trHeight w:val="270"/>
        </w:trPr>
        <w:tc>
          <w:tcPr>
            <w:tcW w:w="6345" w:type="dxa"/>
          </w:tcPr>
          <w:p w:rsidR="00EC6A46" w:rsidRPr="00EC6A46" w:rsidRDefault="00EC6A46" w:rsidP="003B5E9B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1D2F3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Обязанности участника долевого строительства</w:t>
            </w:r>
          </w:p>
        </w:tc>
        <w:tc>
          <w:tcPr>
            <w:tcW w:w="9464" w:type="dxa"/>
          </w:tcPr>
          <w:p w:rsidR="00EC6A46" w:rsidRPr="00EC6A46" w:rsidRDefault="00EC6A46" w:rsidP="003B5E9B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EC6A4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Права участника долевого строительства</w:t>
            </w:r>
          </w:p>
        </w:tc>
      </w:tr>
      <w:tr w:rsidR="00EC6A46" w:rsidTr="00EC6A46">
        <w:trPr>
          <w:trHeight w:val="418"/>
        </w:trPr>
        <w:tc>
          <w:tcPr>
            <w:tcW w:w="6345" w:type="dxa"/>
          </w:tcPr>
          <w:p w:rsidR="00EC6A46" w:rsidRPr="00EC6A46" w:rsidRDefault="00EC6A46" w:rsidP="00EC6A4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Принять объект долевого строительства,</w:t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br/>
              <w:t>в предусмотренный договором срок, по передаточному акту или иному документу при наличии разрешения</w:t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br/>
              <w:t>на ввод объекта в эксплуатацию.</w:t>
            </w:r>
          </w:p>
          <w:p w:rsidR="00EC6A46" w:rsidRPr="00EC6A46" w:rsidRDefault="00EC6A46" w:rsidP="00EC6A46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Зарегистрировать в органе, осуществляющем государственную регистрацию прав, право собственности на объект долевого строительства после подписания передаточного акта или иного документа о передаче объекта долевого строительства.</w:t>
            </w:r>
          </w:p>
          <w:p w:rsidR="00EC6A46" w:rsidRPr="001D2F3C" w:rsidRDefault="00EC6A46" w:rsidP="003B5E9B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9464" w:type="dxa"/>
          </w:tcPr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неисполнения застройщиком обязанностей, предусмотренных ч. 2 ст. 7 и ч. 3 ст. 15.1;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существенного нарушения требований к качеству объекта долевого строительства;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в иных установленных федеральным законом или договором случаях.</w:t>
            </w:r>
          </w:p>
          <w:p w:rsidR="00EC6A46" w:rsidRPr="00EC6A46" w:rsidRDefault="00EC6A46" w:rsidP="00EC6A46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Договор</w:t>
            </w:r>
            <w:proofErr w:type="gramEnd"/>
            <w:r w:rsidRPr="00EC6A46">
              <w:rPr>
                <w:rFonts w:ascii="Times New Roman" w:hAnsi="Times New Roman" w:cs="Times New Roman"/>
                <w:sz w:val="25"/>
                <w:szCs w:val="25"/>
              </w:rPr>
              <w:t xml:space="preserve"> может быть расторгнут в судебном порядке в случае: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прекращения или приостановления строительства многоквартирного дома и (или) иного объекта недвижимости;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существенного изменения проектной документации строящегося многоквартирного дома и (или) иного объекта недвижимости, существенного изменения размера объекта долевого строительства;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изменения назначения общего имущества и (или) нежилых помещений, входящих в состав многоквартирного дома и (или) иного объекта недвижимости;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в иных установленных федеральным законом или договором случаях.</w:t>
            </w:r>
          </w:p>
          <w:p w:rsidR="00EC6A46" w:rsidRPr="00EC6A46" w:rsidRDefault="00EC6A46" w:rsidP="00EC6A46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В случае создания объекта долевого строительства с отступлениями</w:t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br/>
              <w:t>от условий договора, требований технических регламентов, проектной документации и градостроительных регламентов потребовать от застройщика</w:t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br/>
              <w:t>по своему выбору: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 безвозмездного устранения недостатков в разумный срок;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 соразмерного уменьшения цены договора;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 возмещения своих расходов на устранение недостатков (ч. 2 ст. 7).</w:t>
            </w:r>
          </w:p>
          <w:p w:rsidR="00EC6A46" w:rsidRPr="00EC6A46" w:rsidRDefault="00EC6A46" w:rsidP="00EC6A46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Потребовать от застройщика составления акта, в котором указывается несоответствие объекта долевого строительства требованиям, указанным в ч. 1 ст. 7, и отказаться от подписания передаточного акта или иного документа</w:t>
            </w:r>
            <w:r w:rsidRPr="00EC6A46">
              <w:rPr>
                <w:rFonts w:ascii="Times New Roman" w:hAnsi="Times New Roman" w:cs="Times New Roman"/>
                <w:sz w:val="25"/>
                <w:szCs w:val="25"/>
              </w:rPr>
              <w:br/>
              <w:t>о передаче объекта долевого строительства до исполнения застройщиком обязанностей, предусмотренных ч. 2 ст. 7.</w:t>
            </w:r>
          </w:p>
          <w:p w:rsidR="00EC6A46" w:rsidRPr="00EC6A46" w:rsidRDefault="00EC6A46" w:rsidP="00EC6A46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Предъявить застройщику требования в связи с ненадлежащим качеством объекта долевого строительства в течение гарантийного срока (не менее 5-ти лет на объект и 3-х лет на технологическое и инженерное оборудование).</w:t>
            </w:r>
          </w:p>
          <w:p w:rsidR="00EC6A46" w:rsidRPr="00EC6A46" w:rsidRDefault="00EC6A46" w:rsidP="00EC6A46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Обратиться в суд о взыскании на предмет залога не ранее чем через 6 месяцев после: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наступления предусмотренного договором срока передачи застройщиком объекта долевого строительства;</w:t>
            </w:r>
          </w:p>
          <w:p w:rsidR="00EC6A46" w:rsidRPr="00EC6A46" w:rsidRDefault="00EC6A46" w:rsidP="00EC6A4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C6A46">
              <w:rPr>
                <w:rFonts w:ascii="Times New Roman" w:hAnsi="Times New Roman" w:cs="Times New Roman"/>
                <w:sz w:val="25"/>
                <w:szCs w:val="25"/>
              </w:rPr>
              <w:t>- прекращения или приостановления строительства многоквартирного дома и (или) иного объекта недвижимости.</w:t>
            </w:r>
          </w:p>
          <w:p w:rsidR="00EC6A46" w:rsidRPr="000D547E" w:rsidRDefault="00EC6A46" w:rsidP="000D547E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7E">
              <w:rPr>
                <w:rFonts w:ascii="Times New Roman" w:hAnsi="Times New Roman" w:cs="Times New Roman"/>
                <w:sz w:val="25"/>
                <w:szCs w:val="25"/>
              </w:rPr>
              <w:t>Обратиться в контролирующий орган с обращением, заявлением о фактах нарушений требований законодательства в области долевого строительства.</w:t>
            </w:r>
          </w:p>
        </w:tc>
      </w:tr>
    </w:tbl>
    <w:p w:rsidR="002F0879" w:rsidRDefault="002F0879" w:rsidP="00B8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0879" w:rsidSect="00685D12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3788"/>
    <w:multiLevelType w:val="hybridMultilevel"/>
    <w:tmpl w:val="107CBCAA"/>
    <w:lvl w:ilvl="0" w:tplc="D1346590">
      <w:start w:val="1"/>
      <w:numFmt w:val="bullet"/>
      <w:lvlText w:val="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6641B"/>
    <w:multiLevelType w:val="hybridMultilevel"/>
    <w:tmpl w:val="A4CA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0544D"/>
    <w:multiLevelType w:val="hybridMultilevel"/>
    <w:tmpl w:val="7D5E102E"/>
    <w:lvl w:ilvl="0" w:tplc="055CE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4"/>
    <w:rsid w:val="0000454B"/>
    <w:rsid w:val="000D547E"/>
    <w:rsid w:val="00124137"/>
    <w:rsid w:val="00157974"/>
    <w:rsid w:val="0017345E"/>
    <w:rsid w:val="001D2F3C"/>
    <w:rsid w:val="00255BC4"/>
    <w:rsid w:val="002F0879"/>
    <w:rsid w:val="00354BD7"/>
    <w:rsid w:val="00421375"/>
    <w:rsid w:val="0052167B"/>
    <w:rsid w:val="005B52F0"/>
    <w:rsid w:val="0061201B"/>
    <w:rsid w:val="0068113C"/>
    <w:rsid w:val="00685D12"/>
    <w:rsid w:val="007561A1"/>
    <w:rsid w:val="00766F24"/>
    <w:rsid w:val="00775737"/>
    <w:rsid w:val="0079346A"/>
    <w:rsid w:val="007B59B9"/>
    <w:rsid w:val="008B62D3"/>
    <w:rsid w:val="00903CBA"/>
    <w:rsid w:val="009106DF"/>
    <w:rsid w:val="009D3772"/>
    <w:rsid w:val="00A22E80"/>
    <w:rsid w:val="00A668B9"/>
    <w:rsid w:val="00AC11BE"/>
    <w:rsid w:val="00B66022"/>
    <w:rsid w:val="00B83613"/>
    <w:rsid w:val="00BC72F7"/>
    <w:rsid w:val="00C74772"/>
    <w:rsid w:val="00D15FC0"/>
    <w:rsid w:val="00DA6845"/>
    <w:rsid w:val="00E27035"/>
    <w:rsid w:val="00EB57E2"/>
    <w:rsid w:val="00EC6A46"/>
    <w:rsid w:val="00ED105C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3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/index.php?title=%D0%94%D0%BE%D0%B3%D0%BE%D0%B2%D0%BE%D1%80_%D1%83%D1%87%D0%B0%D1%81%D1%82%D0%B8%D1%8F_%D0%B2_%D0%B4%D0%BE%D0%BB%D0%B5%D0%B2%D0%BE%D0%BC_%D1%81%D1%82%D1%80%D0%BE%D0%B8%D1%82%D0%B5%D0%BB%D1%8C%D1%81%D1%82%D0%B2%D0%B5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4%D0%B2%D0%B8%D0%B6%D0%B8%D0%BC%D0%BE%D1%81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Шиверских Анастасия Романовна</dc:creator>
  <cp:keywords/>
  <dc:description/>
  <cp:lastModifiedBy>Шиверских Анастасия Романовна</cp:lastModifiedBy>
  <cp:revision>21</cp:revision>
  <cp:lastPrinted>2015-06-15T06:21:00Z</cp:lastPrinted>
  <dcterms:created xsi:type="dcterms:W3CDTF">2015-06-10T07:02:00Z</dcterms:created>
  <dcterms:modified xsi:type="dcterms:W3CDTF">2015-06-15T06:22:00Z</dcterms:modified>
</cp:coreProperties>
</file>