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67" w:rsidRPr="00996C5C" w:rsidRDefault="00040467" w:rsidP="0004046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bookmarkStart w:id="0" w:name="_Toc412617510"/>
      <w:r w:rsidRPr="00996C5C">
        <w:rPr>
          <w:b/>
          <w:sz w:val="28"/>
          <w:szCs w:val="28"/>
        </w:rPr>
        <w:t>ОТЧЕТ</w:t>
      </w:r>
      <w:bookmarkEnd w:id="0"/>
    </w:p>
    <w:p w:rsidR="00040467" w:rsidRPr="00996C5C" w:rsidRDefault="00040467" w:rsidP="00040467">
      <w:pPr>
        <w:shd w:val="clear" w:color="auto" w:fill="FFFFFF"/>
        <w:jc w:val="center"/>
        <w:rPr>
          <w:b/>
          <w:sz w:val="28"/>
          <w:szCs w:val="28"/>
        </w:rPr>
      </w:pPr>
      <w:bookmarkStart w:id="1" w:name="_Toc412617511"/>
      <w:r w:rsidRPr="00996C5C">
        <w:rPr>
          <w:b/>
          <w:sz w:val="28"/>
          <w:szCs w:val="28"/>
        </w:rPr>
        <w:t>о работе Контрольно - счетного органа Ольгинского</w:t>
      </w:r>
      <w:bookmarkEnd w:id="1"/>
    </w:p>
    <w:p w:rsidR="00040467" w:rsidRPr="00996C5C" w:rsidRDefault="00040467" w:rsidP="00040467">
      <w:pPr>
        <w:shd w:val="clear" w:color="auto" w:fill="FFFFFF"/>
        <w:jc w:val="center"/>
        <w:rPr>
          <w:b/>
          <w:sz w:val="28"/>
          <w:szCs w:val="28"/>
        </w:rPr>
      </w:pPr>
      <w:bookmarkStart w:id="2" w:name="_Toc412617512"/>
      <w:r w:rsidRPr="00996C5C">
        <w:rPr>
          <w:b/>
          <w:sz w:val="28"/>
          <w:szCs w:val="28"/>
        </w:rPr>
        <w:t>муниципального района в 201</w:t>
      </w:r>
      <w:r w:rsidR="00174FB5" w:rsidRPr="00996C5C">
        <w:rPr>
          <w:b/>
          <w:sz w:val="28"/>
          <w:szCs w:val="28"/>
        </w:rPr>
        <w:t>8</w:t>
      </w:r>
      <w:r w:rsidRPr="00996C5C">
        <w:rPr>
          <w:b/>
          <w:sz w:val="28"/>
          <w:szCs w:val="28"/>
        </w:rPr>
        <w:t xml:space="preserve"> году</w:t>
      </w:r>
      <w:bookmarkEnd w:id="2"/>
    </w:p>
    <w:p w:rsidR="00040467" w:rsidRPr="00FA151E" w:rsidRDefault="00040467" w:rsidP="0004046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40467" w:rsidRPr="00FA151E" w:rsidRDefault="00040467" w:rsidP="000404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23</w:t>
      </w:r>
      <w:r w:rsidRPr="00FA151E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 xml:space="preserve">9 </w:t>
      </w:r>
      <w:r w:rsidRPr="00FA151E">
        <w:rPr>
          <w:sz w:val="28"/>
          <w:szCs w:val="28"/>
        </w:rPr>
        <w:t>г.</w:t>
      </w:r>
      <w:r w:rsidRPr="00FA151E">
        <w:rPr>
          <w:sz w:val="28"/>
          <w:szCs w:val="28"/>
        </w:rPr>
        <w:tab/>
      </w:r>
      <w:r w:rsidRPr="00FA151E">
        <w:rPr>
          <w:sz w:val="28"/>
          <w:szCs w:val="28"/>
        </w:rPr>
        <w:tab/>
      </w:r>
      <w:r w:rsidRPr="00FA151E">
        <w:rPr>
          <w:sz w:val="28"/>
          <w:szCs w:val="28"/>
        </w:rPr>
        <w:tab/>
      </w:r>
      <w:r w:rsidRPr="00FA151E">
        <w:rPr>
          <w:sz w:val="28"/>
          <w:szCs w:val="28"/>
        </w:rPr>
        <w:tab/>
      </w:r>
      <w:r w:rsidRPr="00FA151E">
        <w:rPr>
          <w:sz w:val="28"/>
          <w:szCs w:val="28"/>
        </w:rPr>
        <w:tab/>
      </w:r>
      <w:r w:rsidRPr="00FA151E">
        <w:rPr>
          <w:sz w:val="28"/>
          <w:szCs w:val="28"/>
        </w:rPr>
        <w:tab/>
      </w:r>
      <w:r w:rsidRPr="00FA151E">
        <w:rPr>
          <w:sz w:val="28"/>
          <w:szCs w:val="28"/>
        </w:rPr>
        <w:tab/>
      </w:r>
      <w:r w:rsidRPr="00FA151E">
        <w:rPr>
          <w:sz w:val="28"/>
          <w:szCs w:val="28"/>
        </w:rPr>
        <w:tab/>
        <w:t>пгт Ольга</w:t>
      </w:r>
    </w:p>
    <w:p w:rsidR="00040467" w:rsidRPr="00FA151E" w:rsidRDefault="00040467" w:rsidP="00E64B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A151E">
        <w:rPr>
          <w:sz w:val="28"/>
          <w:szCs w:val="28"/>
        </w:rPr>
        <w:t xml:space="preserve">Отчет о деятельности Контрольно-счетного органа Ольгинского муниципального района подготовлен и направлен для рассмотрения в Думу Ольгинского муниципального района в соответствии с Уставом Ольгинского муниципального района и </w:t>
      </w:r>
      <w:r>
        <w:rPr>
          <w:sz w:val="28"/>
          <w:szCs w:val="28"/>
        </w:rPr>
        <w:t xml:space="preserve">п. 7 </w:t>
      </w:r>
      <w:r w:rsidRPr="00FA151E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FA151E">
        <w:rPr>
          <w:sz w:val="28"/>
          <w:szCs w:val="28"/>
        </w:rPr>
        <w:t xml:space="preserve"> 14 Положения о Контрольно-счетном органе Ольгинского муниципального района.</w:t>
      </w:r>
    </w:p>
    <w:p w:rsidR="00040467" w:rsidRPr="00FA151E" w:rsidRDefault="00040467" w:rsidP="00E64B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A151E">
        <w:rPr>
          <w:sz w:val="28"/>
          <w:szCs w:val="28"/>
        </w:rPr>
        <w:t>Положение о Контрольно-счетном органе утверждено Решением Думы Ольгинского муниципального района от 1</w:t>
      </w:r>
      <w:r>
        <w:rPr>
          <w:sz w:val="28"/>
          <w:szCs w:val="28"/>
        </w:rPr>
        <w:t>6</w:t>
      </w:r>
      <w:r w:rsidRPr="00FA151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FA151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A151E">
        <w:rPr>
          <w:sz w:val="28"/>
          <w:szCs w:val="28"/>
        </w:rPr>
        <w:t xml:space="preserve"> года № 6.</w:t>
      </w:r>
    </w:p>
    <w:p w:rsidR="00040467" w:rsidRPr="00FA151E" w:rsidRDefault="00040467" w:rsidP="00E64B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A151E">
        <w:rPr>
          <w:sz w:val="28"/>
          <w:szCs w:val="28"/>
        </w:rPr>
        <w:t xml:space="preserve">Контрольно-счетный орган (далее - КСО) является постоянно действующим органом внешнего муниципального финансового контроля, осуществляет полномочия в соответствии с утвержденным Положением о КСО. </w:t>
      </w:r>
    </w:p>
    <w:p w:rsidR="00040467" w:rsidRPr="00FA151E" w:rsidRDefault="00040467" w:rsidP="00E64B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A151E">
        <w:rPr>
          <w:sz w:val="28"/>
          <w:szCs w:val="28"/>
        </w:rPr>
        <w:t>Контрольные полномочия КСО распространяются на органы местного самоуправления, организации всех форм собственности, получающие средства бюджета района, а также использующие муниципальную собственность.</w:t>
      </w:r>
    </w:p>
    <w:p w:rsidR="00040467" w:rsidRPr="00FA151E" w:rsidRDefault="00040467" w:rsidP="00E64B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A151E">
        <w:rPr>
          <w:sz w:val="28"/>
          <w:szCs w:val="28"/>
        </w:rPr>
        <w:t>В 201</w:t>
      </w:r>
      <w:r>
        <w:rPr>
          <w:sz w:val="28"/>
          <w:szCs w:val="28"/>
        </w:rPr>
        <w:t xml:space="preserve">8 </w:t>
      </w:r>
      <w:r w:rsidRPr="00FA151E">
        <w:rPr>
          <w:sz w:val="28"/>
          <w:szCs w:val="28"/>
        </w:rPr>
        <w:t>году КСО осуществлял свою деятельность на основе принципов законности, объективности, независимости и гласности, в соответствии с годовым планом работы.</w:t>
      </w:r>
    </w:p>
    <w:p w:rsidR="00040467" w:rsidRPr="00672709" w:rsidRDefault="00040467" w:rsidP="00E64B3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1. Основные результаты деятельности КСО за 201</w:t>
      </w:r>
      <w:r w:rsidR="00E64B33" w:rsidRPr="00672709">
        <w:rPr>
          <w:b/>
          <w:sz w:val="28"/>
          <w:szCs w:val="28"/>
        </w:rPr>
        <w:t>8</w:t>
      </w:r>
      <w:r w:rsidRPr="00672709">
        <w:rPr>
          <w:b/>
          <w:sz w:val="28"/>
          <w:szCs w:val="28"/>
        </w:rPr>
        <w:t xml:space="preserve"> год</w:t>
      </w:r>
    </w:p>
    <w:p w:rsidR="00040467" w:rsidRPr="00FA151E" w:rsidRDefault="00040467" w:rsidP="00E64B33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Всего в отчетном году КСО проведено </w:t>
      </w:r>
      <w:r w:rsidR="00F56B34" w:rsidRPr="00672709">
        <w:rPr>
          <w:sz w:val="28"/>
          <w:szCs w:val="28"/>
        </w:rPr>
        <w:t>32</w:t>
      </w:r>
      <w:r w:rsidRPr="00672709">
        <w:rPr>
          <w:sz w:val="28"/>
          <w:szCs w:val="28"/>
        </w:rPr>
        <w:t xml:space="preserve"> контрольных и экспертно-аналитических мероприятий, в том числе: контрольных мероприятий – 6 (из них 2 проверки финансово-хозяйственной деятельности учреждений и 4 проверки</w:t>
      </w:r>
      <w:r w:rsidR="00E64B33" w:rsidRPr="00672709">
        <w:rPr>
          <w:sz w:val="28"/>
          <w:szCs w:val="28"/>
        </w:rPr>
        <w:t xml:space="preserve"> эффективного и целевого использования бюджетных средств, выделенных на исполнение муниципальных программ</w:t>
      </w:r>
      <w:r w:rsidRPr="00672709">
        <w:rPr>
          <w:sz w:val="28"/>
          <w:szCs w:val="28"/>
        </w:rPr>
        <w:t xml:space="preserve">), экспертно-аналитических – </w:t>
      </w:r>
      <w:r w:rsidR="00F56B34" w:rsidRPr="00672709">
        <w:rPr>
          <w:sz w:val="28"/>
          <w:szCs w:val="28"/>
        </w:rPr>
        <w:t>26</w:t>
      </w:r>
      <w:r w:rsidRPr="00672709">
        <w:rPr>
          <w:sz w:val="28"/>
          <w:szCs w:val="28"/>
        </w:rPr>
        <w:t xml:space="preserve"> (внешняя проверка бюджетной отчетности, выдача заключений по исполнению бюджета и проекту плана бюджета). Количество проверенных объектов составило </w:t>
      </w:r>
      <w:r w:rsidR="0041269D" w:rsidRPr="00672709">
        <w:rPr>
          <w:sz w:val="28"/>
          <w:szCs w:val="28"/>
        </w:rPr>
        <w:t>32</w:t>
      </w:r>
      <w:r w:rsidRPr="00672709">
        <w:rPr>
          <w:sz w:val="28"/>
          <w:szCs w:val="28"/>
        </w:rPr>
        <w:t xml:space="preserve"> единиц</w:t>
      </w:r>
      <w:r w:rsidR="00E64B33" w:rsidRPr="00672709">
        <w:rPr>
          <w:sz w:val="28"/>
          <w:szCs w:val="28"/>
        </w:rPr>
        <w:t>ы.</w:t>
      </w:r>
    </w:p>
    <w:p w:rsidR="00040467" w:rsidRPr="00FA151E" w:rsidRDefault="00040467" w:rsidP="00E64B33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A151E">
        <w:rPr>
          <w:sz w:val="28"/>
          <w:szCs w:val="28"/>
        </w:rPr>
        <w:t xml:space="preserve">По итогам проверок выписано </w:t>
      </w:r>
      <w:r w:rsidR="00426712">
        <w:rPr>
          <w:sz w:val="28"/>
          <w:szCs w:val="28"/>
        </w:rPr>
        <w:t>четыре</w:t>
      </w:r>
      <w:r w:rsidRPr="00FA151E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 xml:space="preserve">я </w:t>
      </w:r>
      <w:r w:rsidR="00426712">
        <w:rPr>
          <w:sz w:val="28"/>
          <w:szCs w:val="28"/>
        </w:rPr>
        <w:t>и четыре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предписани</w:t>
      </w:r>
      <w:r w:rsidR="0042671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040467" w:rsidRPr="00E64B33" w:rsidRDefault="00040467" w:rsidP="00E64B33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E64B33">
        <w:rPr>
          <w:sz w:val="28"/>
          <w:szCs w:val="28"/>
        </w:rPr>
        <w:t>По результатам контрольных и экспертно-аналитических мероприятий в 201</w:t>
      </w:r>
      <w:r w:rsidR="00E64B33" w:rsidRPr="00E64B33">
        <w:rPr>
          <w:sz w:val="28"/>
          <w:szCs w:val="28"/>
        </w:rPr>
        <w:t>8</w:t>
      </w:r>
      <w:r w:rsidRPr="00E64B33">
        <w:rPr>
          <w:sz w:val="28"/>
          <w:szCs w:val="28"/>
        </w:rPr>
        <w:t xml:space="preserve"> году выявлено </w:t>
      </w:r>
      <w:r w:rsidR="00E64B33" w:rsidRPr="00E64B33">
        <w:rPr>
          <w:sz w:val="28"/>
          <w:szCs w:val="28"/>
        </w:rPr>
        <w:t>90</w:t>
      </w:r>
      <w:r w:rsidRPr="00E64B33">
        <w:rPr>
          <w:sz w:val="28"/>
          <w:szCs w:val="28"/>
        </w:rPr>
        <w:t xml:space="preserve"> нарушений (бюджетное законодательство, бухгалтерский учет, трудовое законодательство и другие нормативные акты федерального и местного уровня), за  201</w:t>
      </w:r>
      <w:r w:rsidR="00E64B33" w:rsidRPr="00E64B33">
        <w:rPr>
          <w:sz w:val="28"/>
          <w:szCs w:val="28"/>
        </w:rPr>
        <w:t>7 год было выявлено 88</w:t>
      </w:r>
      <w:r w:rsidRPr="00E64B33">
        <w:rPr>
          <w:sz w:val="28"/>
          <w:szCs w:val="28"/>
        </w:rPr>
        <w:t xml:space="preserve"> нарушений.</w:t>
      </w:r>
    </w:p>
    <w:p w:rsidR="00040467" w:rsidRPr="00E64B33" w:rsidRDefault="00040467" w:rsidP="00E64B33">
      <w:pPr>
        <w:shd w:val="clear" w:color="auto" w:fill="FFFFFF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E64B33">
        <w:rPr>
          <w:sz w:val="28"/>
          <w:szCs w:val="28"/>
        </w:rPr>
        <w:t xml:space="preserve">Объем проверенных средств  </w:t>
      </w:r>
      <w:r w:rsidR="00E64B33" w:rsidRPr="00E64B33">
        <w:rPr>
          <w:sz w:val="28"/>
          <w:szCs w:val="28"/>
        </w:rPr>
        <w:t>732950,12</w:t>
      </w:r>
      <w:r w:rsidRPr="00E64B33">
        <w:rPr>
          <w:sz w:val="28"/>
          <w:szCs w:val="28"/>
        </w:rPr>
        <w:t xml:space="preserve"> тыс. руб. (за 201</w:t>
      </w:r>
      <w:r w:rsidR="00E64B33" w:rsidRPr="00E64B33">
        <w:rPr>
          <w:sz w:val="28"/>
          <w:szCs w:val="28"/>
        </w:rPr>
        <w:t>7</w:t>
      </w:r>
      <w:r w:rsidRPr="00E64B33">
        <w:rPr>
          <w:sz w:val="28"/>
          <w:szCs w:val="28"/>
        </w:rPr>
        <w:t xml:space="preserve"> год </w:t>
      </w:r>
      <w:r w:rsidR="00E64B33" w:rsidRPr="00E64B33">
        <w:rPr>
          <w:sz w:val="28"/>
          <w:szCs w:val="28"/>
        </w:rPr>
        <w:t xml:space="preserve">795396,06 </w:t>
      </w:r>
      <w:r w:rsidRPr="00E64B33">
        <w:rPr>
          <w:sz w:val="28"/>
          <w:szCs w:val="28"/>
        </w:rPr>
        <w:t xml:space="preserve">тыс. руб.) </w:t>
      </w:r>
    </w:p>
    <w:p w:rsidR="00040467" w:rsidRPr="00E64B33" w:rsidRDefault="00040467" w:rsidP="00E64B3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64B33">
        <w:rPr>
          <w:sz w:val="28"/>
          <w:szCs w:val="28"/>
        </w:rPr>
        <w:t xml:space="preserve">Объем выявленных неэффективных расходов бюджетных средств </w:t>
      </w:r>
      <w:r w:rsidR="00E64B33" w:rsidRPr="00E64B33">
        <w:rPr>
          <w:sz w:val="28"/>
          <w:szCs w:val="28"/>
        </w:rPr>
        <w:t>5407,78</w:t>
      </w:r>
      <w:r w:rsidRPr="00E64B33">
        <w:rPr>
          <w:sz w:val="28"/>
          <w:szCs w:val="28"/>
        </w:rPr>
        <w:t xml:space="preserve"> тыс. руб. (в 201</w:t>
      </w:r>
      <w:r w:rsidR="00E64B33" w:rsidRPr="00E64B33">
        <w:rPr>
          <w:sz w:val="28"/>
          <w:szCs w:val="28"/>
        </w:rPr>
        <w:t>7</w:t>
      </w:r>
      <w:r w:rsidRPr="00E64B33">
        <w:rPr>
          <w:sz w:val="28"/>
          <w:szCs w:val="28"/>
        </w:rPr>
        <w:t xml:space="preserve"> году </w:t>
      </w:r>
      <w:r w:rsidR="00E64B33" w:rsidRPr="00E64B33">
        <w:rPr>
          <w:sz w:val="28"/>
          <w:szCs w:val="28"/>
        </w:rPr>
        <w:t xml:space="preserve">1786,82 </w:t>
      </w:r>
      <w:r w:rsidRPr="00E64B33">
        <w:rPr>
          <w:sz w:val="28"/>
          <w:szCs w:val="28"/>
        </w:rPr>
        <w:t xml:space="preserve">тыс. руб.)  недоплаты подотчетных сумм по командировочным расходам </w:t>
      </w:r>
      <w:r w:rsidR="00E64B33" w:rsidRPr="00E64B33">
        <w:rPr>
          <w:sz w:val="28"/>
          <w:szCs w:val="28"/>
        </w:rPr>
        <w:t>9</w:t>
      </w:r>
      <w:r w:rsidRPr="00E64B33">
        <w:rPr>
          <w:sz w:val="28"/>
          <w:szCs w:val="28"/>
        </w:rPr>
        <w:t>,</w:t>
      </w:r>
      <w:r w:rsidR="00E64B33" w:rsidRPr="00E64B33">
        <w:rPr>
          <w:sz w:val="28"/>
          <w:szCs w:val="28"/>
        </w:rPr>
        <w:t>55</w:t>
      </w:r>
      <w:r w:rsidRPr="00E64B33">
        <w:rPr>
          <w:sz w:val="28"/>
          <w:szCs w:val="28"/>
        </w:rPr>
        <w:t xml:space="preserve"> тыс. руб. Всего объем выявленных нарушений составил </w:t>
      </w:r>
      <w:r w:rsidR="00E64B33" w:rsidRPr="00E64B33">
        <w:rPr>
          <w:sz w:val="28"/>
          <w:szCs w:val="28"/>
        </w:rPr>
        <w:t>5417,33</w:t>
      </w:r>
      <w:r w:rsidRPr="00E64B33">
        <w:rPr>
          <w:sz w:val="28"/>
          <w:szCs w:val="28"/>
        </w:rPr>
        <w:t xml:space="preserve"> тыс. руб.(за 201</w:t>
      </w:r>
      <w:r w:rsidR="00E64B33" w:rsidRPr="00E64B33">
        <w:rPr>
          <w:sz w:val="28"/>
          <w:szCs w:val="28"/>
        </w:rPr>
        <w:t>7</w:t>
      </w:r>
      <w:r w:rsidRPr="00E64B33">
        <w:rPr>
          <w:sz w:val="28"/>
          <w:szCs w:val="28"/>
        </w:rPr>
        <w:t xml:space="preserve"> год </w:t>
      </w:r>
      <w:r w:rsidR="00E64B33" w:rsidRPr="00E64B33">
        <w:rPr>
          <w:sz w:val="28"/>
          <w:szCs w:val="28"/>
        </w:rPr>
        <w:t xml:space="preserve">1831,42 </w:t>
      </w:r>
      <w:r w:rsidRPr="00E64B33">
        <w:rPr>
          <w:sz w:val="28"/>
          <w:szCs w:val="28"/>
        </w:rPr>
        <w:t>тыс. руб.).</w:t>
      </w:r>
    </w:p>
    <w:p w:rsidR="00040467" w:rsidRPr="00E64B33" w:rsidRDefault="00040467" w:rsidP="00E64B33">
      <w:pPr>
        <w:tabs>
          <w:tab w:val="left" w:pos="851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64B33">
        <w:rPr>
          <w:rFonts w:eastAsia="SimSun"/>
          <w:b/>
          <w:sz w:val="28"/>
          <w:szCs w:val="28"/>
          <w:lang w:eastAsia="zh-CN"/>
        </w:rPr>
        <w:t>Итоговая информация по результатам проведенных мероприятий по учреждениям и направлениям мероприятий</w:t>
      </w:r>
      <w:r w:rsidRPr="00E64B33">
        <w:rPr>
          <w:rFonts w:eastAsia="SimSun"/>
          <w:sz w:val="28"/>
          <w:szCs w:val="28"/>
          <w:lang w:eastAsia="zh-CN"/>
        </w:rPr>
        <w:t>:</w:t>
      </w:r>
    </w:p>
    <w:p w:rsidR="00040467" w:rsidRPr="00996C5C" w:rsidRDefault="00040467" w:rsidP="00E64B33">
      <w:pPr>
        <w:tabs>
          <w:tab w:val="left" w:pos="851"/>
        </w:tabs>
        <w:ind w:firstLine="709"/>
        <w:jc w:val="both"/>
        <w:rPr>
          <w:rFonts w:eastAsia="SimSun"/>
          <w:sz w:val="16"/>
          <w:szCs w:val="16"/>
          <w:lang w:eastAsia="zh-CN"/>
        </w:rPr>
      </w:pPr>
    </w:p>
    <w:p w:rsidR="00040467" w:rsidRPr="00A33A4F" w:rsidRDefault="00040467" w:rsidP="0067270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33A4F">
        <w:rPr>
          <w:b/>
          <w:sz w:val="28"/>
          <w:szCs w:val="28"/>
        </w:rPr>
        <w:t>Акты о проведенных проверках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A4F">
        <w:rPr>
          <w:b/>
          <w:sz w:val="28"/>
          <w:szCs w:val="28"/>
        </w:rPr>
        <w:t>1</w:t>
      </w:r>
      <w:r w:rsidRPr="00672709">
        <w:rPr>
          <w:b/>
          <w:sz w:val="28"/>
          <w:szCs w:val="28"/>
        </w:rPr>
        <w:t>. Акт № 1 от 25.01.2018 Внешняя проверка бюджетной отчетности за 2017 год МБУ "МФЦ ОМР".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Период проведения проверки 25 января 2018 года. Проведенная внешняя проверка годовой бюджетной отчетности дает все основания полагать, что отчетность Учреждения достоверна. В отчетности соблюдены контрольные соотношения, установленные Инструкцией № 33н и требованиями Министерства финансов Российской Федерации.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 xml:space="preserve">2. Акт № 2 от 26.01.2018 Внешняя проверка бухгалтерской отчетности за 2017 год МБУ ДОДШИ. 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Период проведения проверки с 25 по 26 января 2018 года. Проведенная внешняя проверка годовой бюджетной отчетности дает основания полагать, что отчетность Учреждения достоверна. В отчетности соблюдены общие правила и достоверность составления бюджетной отчетности согласно Инструкции № 33н.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3. Акт № 3 от 29.01.2018 Внешняя проверка бухгалтерской отчетности за 2017 год МКУ Культура и библиотеки Ольгинского района.</w:t>
      </w:r>
    </w:p>
    <w:p w:rsidR="00A33A4F" w:rsidRPr="00672709" w:rsidRDefault="00A33A4F" w:rsidP="006727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lastRenderedPageBreak/>
        <w:t>Период проведения проверки с 26 по 29 января 2018 года. Проведенная внешняя проверка годовой бюджетной отчетности дает основания полагать, что отчетность Учреждения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4. Акт № 4 от 30.01.2018 Внешняя проверка бюджетной отчетности за 2017 год МКУ "Ольгинский ОНО".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Период проведения проверки с 29 по 30 января 2018 года. Проведенная внешняя проверка годовой бюджетной отчетности дает основания полагать, что отчетность Учреждения достоверна. В отчетности соблюдены контрольные соотношения, установленные Инструкциями № 191н, № 33н и требованиями Министерства финансов Российской Федерации.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5. Акт № 5 от 31.01.2018 Внешняя проверка бухгалтерской отчетности за 2017 год МКУ "ХОЗУ" Администрации Ольгинского муниципального района.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Период проведения проверки с 29 по 31 января 2018 года. Проведенная внешняя проверка годовой бюджетной отчетности дает основания полагать, что отчетность Учреждения условно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Контрольно-счетный орган обращает внимание на необходимость проведения работы по своевременному и качественному составлению и сдаче бюджетной отчетности и предлагает Учреждению принять к исполнению следующие предложения: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- Не допускать нарушения сроков представления отчетности.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- Земельный участок, переданный в оперативное управление учесть на счете 103.00 в кадастровой оценке 5435509,92 руб.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- Представить в МИФНС № 5 по Приморскому краю информацию по изменению кадастровой стоимости земельного участка.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lastRenderedPageBreak/>
        <w:t>- Произвести перерасчет по земельному налогу за 2016 и 2017 годы с представлением уточненных деклараций и возвратом или учетом в следующих налоговых периодах суммы переплаты по земельному налогу за 2016 и 2017 годы.</w:t>
      </w:r>
    </w:p>
    <w:p w:rsidR="00A33A4F" w:rsidRPr="00672709" w:rsidRDefault="00A33A4F" w:rsidP="0067270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72709">
        <w:rPr>
          <w:rFonts w:ascii="Times New Roman" w:hAnsi="Times New Roman" w:cs="Times New Roman"/>
          <w:b w:val="0"/>
          <w:color w:val="auto"/>
        </w:rPr>
        <w:t>- Провести инвентаризацию ценностей на счете 010600000 в целях приведения отраженной на счете информации в соответствие приказу Минфина РФ от 06.12.2010 N 162н "Об утверждении Плана счетов бюджетного учета и Инструкции по его применению".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6. Акт № 6 от 02.02.2018 Внешняя проверка бюджетной отчетности за 2017 год Дума Ольгинского муниципального района.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Период проведения проверки с 01 по 02 февраля 2018 года. Проведенная внешняя проверка годовой бюджетной отчетности дает основания полагать, что отчетность Учреждения достоверна. В состав отчетности включены все формы установленные Инструкцией № 191н. Полнота отражения показателей и сведений в формах бюджетной отчетности, а также соответствие показателей между формами бюджетной отчетности соответствуют требованиям Инструкции № 191.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7. Акт № 7 от 05.02.2018 Внешняя проверка бюджетной отчетности за 2017 год Администрация Ольгинского муниципального района.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Период проведения проверки с 02 по 05 февраля 2018 года. Проведенная внешняя проверка годовой бюджетной отчетности дает основания полагать, что отчетность Учреждения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представленной годовой бюджетной отчетности сформирована полная и достоверная информация о наличии государственного (муниципального) имущества, его использовании, о принятых учреждением обязательствах, полученных Учреждением финансовых результатах и формирования бухгалтерской (финансовой) отчетности за 2017 год.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 xml:space="preserve">8. Акт № 8 от 08.02.2018 Внешняя проверка бюджетной отчетности за </w:t>
      </w:r>
      <w:r w:rsidRPr="00672709">
        <w:rPr>
          <w:b/>
          <w:sz w:val="28"/>
          <w:szCs w:val="28"/>
        </w:rPr>
        <w:lastRenderedPageBreak/>
        <w:t>2017 год МБУ Редакция газеты "Заветы Ленина".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Период проведения проверки с 05 по 08 февраля 2018 года. Проведенная внешняя проверка годовой бюджетной отчетности выявленные обстоятельств дает все основания полагать, что отчетность Учреждения не достоверна. 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Контрольно-счетный орган обращает внимание на необходимость проведения работы по своевременному и качественному составлению и сдаче бюджетной отчетности и предлагает Учреждению принять к исполнению следующие предложения: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срок до 13 февраля 2018 г. сформированную отчетность, в соответствии с требованиями Инструкции № 33н, предоставить в финансовый отдел и Контрольно-счетному органу для повторной проверки.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9. Акт № 9 от 12.02.2018 проверка эффективного, целевого использования бюджетных средств выделенных на выполнение муниципальной программы «Модернизаций дорожной сети и ее содержание на 2015-2017 годы» на территории Пермского сельского поселения.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Период проведения контрольного мероприятия с 08 по 12 февраля 2018 года. </w:t>
      </w:r>
      <w:r w:rsidRPr="00672709">
        <w:rPr>
          <w:b/>
          <w:sz w:val="28"/>
          <w:szCs w:val="28"/>
        </w:rPr>
        <w:t>Объем проверенных средств 1250,00 тыс. руб.</w:t>
      </w:r>
      <w:r w:rsidRPr="00672709">
        <w:rPr>
          <w:sz w:val="28"/>
          <w:szCs w:val="28"/>
        </w:rPr>
        <w:t xml:space="preserve"> 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Выделенные бюджетные средства использованы эффективно, нецелевого использования бюджетных средств направленных на реализацию мероприятий, утверждённых в рамках программы не установлено.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bCs/>
          <w:sz w:val="28"/>
          <w:szCs w:val="28"/>
        </w:rPr>
        <w:t>В нарушение пункта 1 Распоряжения Министерства транспорта РФ</w:t>
      </w:r>
      <w:r w:rsidRPr="00672709">
        <w:rPr>
          <w:sz w:val="28"/>
          <w:szCs w:val="28"/>
        </w:rPr>
        <w:t xml:space="preserve"> от 07.05.2003г №ИС-414 отсутствует гарантийный паспорт на законченные работы.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В нарушение приложения № 1 и № 2 </w:t>
      </w:r>
      <w:r w:rsidRPr="00672709">
        <w:rPr>
          <w:bCs/>
          <w:sz w:val="28"/>
          <w:szCs w:val="28"/>
        </w:rPr>
        <w:t>Распоряжения Министерства транспорта РФ</w:t>
      </w:r>
      <w:r w:rsidRPr="00672709">
        <w:rPr>
          <w:sz w:val="28"/>
          <w:szCs w:val="28"/>
        </w:rPr>
        <w:t xml:space="preserve"> от 07.05.2003г №ИС-414-р снижен срок представления гарантий качества.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 xml:space="preserve">10. Акт № 10 от 13.02.2018 Проверка эффективного, целевого использования бюджетных средств, выделенных в 2017 году на исполнение  муниципальной программы "Модернизация дорожной сети и её </w:t>
      </w:r>
      <w:r w:rsidRPr="00672709">
        <w:rPr>
          <w:b/>
          <w:sz w:val="28"/>
          <w:szCs w:val="28"/>
        </w:rPr>
        <w:lastRenderedPageBreak/>
        <w:t xml:space="preserve">содержание на 2015-2017 годы  на территории Моряк-Рыболовского сельского поселения. 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sz w:val="28"/>
          <w:szCs w:val="28"/>
        </w:rPr>
        <w:t xml:space="preserve">Период проведения проверки с 12 по 13 февраля 2018 года. </w:t>
      </w:r>
      <w:r w:rsidRPr="00672709">
        <w:rPr>
          <w:b/>
          <w:sz w:val="28"/>
          <w:szCs w:val="28"/>
        </w:rPr>
        <w:t xml:space="preserve">Объем проверенных средств 1875,00 тыс. руб. 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Выделенные бюджетные средства использованы эффективно, нецелевого использования бюджетных средств направленных на реализацию мероприятий, утверждённых в рамках программы не установлено.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Информация об исполнении расходов представлена в департамент финансов Приморского края в установленные сроки и полном объеме.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bCs/>
          <w:sz w:val="28"/>
          <w:szCs w:val="28"/>
        </w:rPr>
        <w:t>В нарушение пункта 1 Распоряжения Министерства транспорта РФ</w:t>
      </w:r>
      <w:r w:rsidRPr="00672709">
        <w:rPr>
          <w:sz w:val="28"/>
          <w:szCs w:val="28"/>
        </w:rPr>
        <w:t xml:space="preserve"> от 07.05.2003г № ИС-414 отсутствует гарантийный паспорт на законченные работы.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В нарушение приложения № 1 и № 2 </w:t>
      </w:r>
      <w:r w:rsidRPr="00672709">
        <w:rPr>
          <w:bCs/>
          <w:sz w:val="28"/>
          <w:szCs w:val="28"/>
        </w:rPr>
        <w:t>Распоряжения Министерства транспорта РФ</w:t>
      </w:r>
      <w:r w:rsidRPr="00672709">
        <w:rPr>
          <w:sz w:val="28"/>
          <w:szCs w:val="28"/>
        </w:rPr>
        <w:t xml:space="preserve"> от 07.05.2003г № ИС-414-р снижен срок представления гарантий качества.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11. Акт № 11 от 15.02.2018 Проверка эффективного, целевого использования бюджетных средств, выделенных в 2017 году на исполнение муниципальной программы "Ремонт и содержание автомобильных дорог общего пользования местного значения Ольгинского городского поселения на 2017-2019 годы".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sz w:val="28"/>
          <w:szCs w:val="28"/>
        </w:rPr>
        <w:t xml:space="preserve">Период проведения проверки с 13 по 15 февраля 2018 года. </w:t>
      </w:r>
      <w:r w:rsidRPr="00672709">
        <w:rPr>
          <w:b/>
          <w:sz w:val="28"/>
          <w:szCs w:val="28"/>
        </w:rPr>
        <w:t xml:space="preserve">Объем проверенных средств 1875,00 тыс. руб. </w:t>
      </w:r>
    </w:p>
    <w:p w:rsidR="00A33A4F" w:rsidRPr="00672709" w:rsidRDefault="00A33A4F" w:rsidP="0067270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72709">
        <w:rPr>
          <w:rFonts w:ascii="Times New Roman" w:hAnsi="Times New Roman" w:cs="Times New Roman"/>
          <w:b w:val="0"/>
          <w:color w:val="auto"/>
        </w:rPr>
        <w:t>В нарушение ст. 13</w:t>
      </w:r>
      <w:r w:rsidRPr="00672709">
        <w:rPr>
          <w:rFonts w:ascii="Times New Roman" w:hAnsi="Times New Roman" w:cs="Times New Roman"/>
          <w:color w:val="auto"/>
        </w:rPr>
        <w:t xml:space="preserve"> </w:t>
      </w:r>
      <w:r w:rsidRPr="00672709">
        <w:rPr>
          <w:rFonts w:ascii="Times New Roman" w:hAnsi="Times New Roman" w:cs="Times New Roman"/>
          <w:b w:val="0"/>
          <w:color w:val="auto"/>
        </w:rPr>
        <w:t>Федерального закона от 08.11.2007 N 257-ФЗ (с изменениями и дополнениями)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Закон № 257-ФЗ) в ОГП отсутствует нормативно правовой акт о порядке осуществления контроля за обеспечением сохранности автомобильных дорог местного значения.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Администрацией ОГП </w:t>
      </w:r>
      <w:r w:rsidRPr="00672709">
        <w:rPr>
          <w:bCs/>
          <w:sz w:val="28"/>
          <w:szCs w:val="28"/>
        </w:rPr>
        <w:t>нарушен</w:t>
      </w:r>
      <w:r w:rsidRPr="00672709">
        <w:rPr>
          <w:sz w:val="28"/>
          <w:szCs w:val="28"/>
        </w:rPr>
        <w:t xml:space="preserve"> пункт 3.4 </w:t>
      </w:r>
      <w:r w:rsidRPr="00672709">
        <w:rPr>
          <w:bCs/>
          <w:sz w:val="28"/>
          <w:szCs w:val="28"/>
        </w:rPr>
        <w:t xml:space="preserve">муниципального контракта № </w:t>
      </w:r>
      <w:r w:rsidRPr="00672709">
        <w:rPr>
          <w:sz w:val="28"/>
          <w:szCs w:val="28"/>
        </w:rPr>
        <w:t>0120300007517000018-0096523-01.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lastRenderedPageBreak/>
        <w:t>Выделенные бюджетные средства использованы эффективно, нецелевого использования бюджетных средств направленных на реализацию мероприятий, утверждённых в рамках программы не установлено.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Допущено расхождение показателей протяженности ремонта дорожного покрытия и площади, указанные в заявке на представление субсидий за счет средств дорожного фонда Приморского и Отчете о целевом использовании субсидий.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При заключении контракта на выполнение работ по ремонту дороги и тротуаров не установлен гарантийный срок на результаты работы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В нарушение п. 3 ст. 94 Закона № 44-ФЗ и п. 7.2 </w:t>
      </w:r>
      <w:r w:rsidRPr="00672709">
        <w:rPr>
          <w:bCs/>
          <w:sz w:val="28"/>
          <w:szCs w:val="28"/>
        </w:rPr>
        <w:t xml:space="preserve">контракта № </w:t>
      </w:r>
      <w:r w:rsidRPr="00672709">
        <w:rPr>
          <w:sz w:val="28"/>
          <w:szCs w:val="28"/>
        </w:rPr>
        <w:t>0120300007517000018-0096523-01 заказчиком не произведена экспертиза исполнения контракта.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нарушение п. 7 ст. 94 Закона № 44-ФЗ комиссия по приемке результатов выполненных работ не создана, акт о приемке результатов выполненных по контракту работ не оформлен.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нарушение ст. 13 Закона N 257-ФЗ в ОГП отсутствует нормативно правовой акт о порядке осуществления контроля за обеспечением сохранности автомобильных дорог местного значения.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 xml:space="preserve">12. Акт № 12 от 19.02.2018 </w:t>
      </w:r>
      <w:r w:rsidRPr="00672709">
        <w:rPr>
          <w:rStyle w:val="a7"/>
          <w:rFonts w:eastAsiaTheme="majorEastAsia"/>
          <w:sz w:val="28"/>
          <w:szCs w:val="28"/>
        </w:rPr>
        <w:t>Повторная внешняя проверка бюджетной отчетности</w:t>
      </w:r>
      <w:r w:rsidRPr="00672709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Pr="00672709">
        <w:rPr>
          <w:rStyle w:val="a7"/>
          <w:rFonts w:eastAsiaTheme="majorEastAsia"/>
          <w:b w:val="0"/>
          <w:sz w:val="28"/>
          <w:szCs w:val="28"/>
        </w:rPr>
        <w:tab/>
        <w:t>М</w:t>
      </w:r>
      <w:r w:rsidRPr="00672709">
        <w:rPr>
          <w:b/>
          <w:sz w:val="28"/>
          <w:szCs w:val="28"/>
        </w:rPr>
        <w:t>униципального бюджетного учреждения Редакция газеты «Завет Ленина» за 2017 год.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Период проведения проверки с 15 по 19 февраля 2018 года.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разделе текстовой части Пояснительной записки формы № 0503760 указана не актуальная дата представления информации - 01.01.2017.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По тексту Пояснительной записки допущено искажение названия фактического адреса.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Строка Баланса 620 (Финансовый результат) и строка 300 формы № 0503721 не соответствуют показателю, подлежащему формированию в соответствии с Инструкцией № 33н на сумму 111677,64 руб.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lastRenderedPageBreak/>
        <w:t xml:space="preserve">Дебиторская и кредиторская задолженность указанная в форме № 0503769 не соответствует данным отраженным в Балансе и Пояснительной записке. 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Отчетность, направленная на доработку и исправление не приведена в соответствие с Инструкцией № 33н.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Проведенная внешняя проверка годовой бюджетной отчетности выявленные обстоятельств дает все основания полагать, что отчетность Учреждения не достоверна. 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Представленная отчетность свидетельствует об отсутствии должного учета в Учреждении.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rStyle w:val="a7"/>
          <w:rFonts w:eastAsiaTheme="majorEastAsia"/>
          <w:sz w:val="28"/>
          <w:szCs w:val="28"/>
        </w:rPr>
      </w:pPr>
      <w:r w:rsidRPr="00672709">
        <w:rPr>
          <w:b/>
          <w:sz w:val="28"/>
          <w:szCs w:val="28"/>
        </w:rPr>
        <w:t xml:space="preserve">13. Акт № 13 от 05.03.2018 о </w:t>
      </w:r>
      <w:r w:rsidRPr="00672709">
        <w:rPr>
          <w:rStyle w:val="a7"/>
          <w:rFonts w:eastAsiaTheme="majorEastAsia"/>
          <w:sz w:val="28"/>
          <w:szCs w:val="28"/>
        </w:rPr>
        <w:t>внешней проверки бюджетной отчетности администрации Молдавановского сельского поселения за 2017 год.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Период проведения проверки с 02 по 05 марта 2018 года. 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Проведенная внешняя проверка годовой бюджетной отчетности дает основания полагать, что бюджетная отчетность Администрации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представленной годовой бюджетной отчетности сформирована полная и достоверная информация о наличии государственного (муниципального) имущества, его использовании, о принятых учреждением обязательствах, полученных Администрацией финансовых результатах и формирования бухгалтерской (финансовой) отчетности за 2017 год.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b/>
          <w:sz w:val="28"/>
          <w:szCs w:val="28"/>
        </w:rPr>
        <w:t xml:space="preserve">14. Акт № 14 от 07.03.2018 о </w:t>
      </w:r>
      <w:r w:rsidRPr="00672709">
        <w:rPr>
          <w:rStyle w:val="a7"/>
          <w:rFonts w:eastAsiaTheme="majorEastAsia"/>
          <w:sz w:val="28"/>
          <w:szCs w:val="28"/>
        </w:rPr>
        <w:t>внешней проверки бюджетной отчетности администрации Милоградовского сельского поселения за 2017 год</w:t>
      </w:r>
      <w:r w:rsidRPr="00672709">
        <w:rPr>
          <w:sz w:val="28"/>
          <w:szCs w:val="28"/>
        </w:rPr>
        <w:t xml:space="preserve">. 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Период проведения проверки с 06 по 07 марта 2018 года. 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blk"/>
          <w:sz w:val="28"/>
          <w:szCs w:val="28"/>
        </w:rPr>
      </w:pPr>
      <w:r w:rsidRPr="00672709">
        <w:rPr>
          <w:sz w:val="28"/>
          <w:szCs w:val="28"/>
        </w:rPr>
        <w:t>В нарушение пункта 7 статьи 78 Налогового кодекса РФ з</w:t>
      </w:r>
      <w:r w:rsidRPr="00672709">
        <w:rPr>
          <w:rStyle w:val="blk"/>
          <w:sz w:val="28"/>
          <w:szCs w:val="28"/>
        </w:rPr>
        <w:t xml:space="preserve">аявление о зачете или о возврате суммы излишне уплаченного налога в течение трех лет со </w:t>
      </w:r>
      <w:r w:rsidRPr="00672709">
        <w:rPr>
          <w:rStyle w:val="blk"/>
          <w:sz w:val="28"/>
          <w:szCs w:val="28"/>
        </w:rPr>
        <w:lastRenderedPageBreak/>
        <w:t xml:space="preserve">дня уплаты указанной суммы в МИФНС № 5 по Приморскому краю Администрацией поселения не подано, в связи с чем нарушены сроки исковой давности. 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Проведенная внешняя проверка годовой бюджетной отчетности дает основания полагать, что бюджетная отчетность Администрации поселения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представленной годовой бюджетной отчетности сформирована полная и достоверная информация о наличии государственного (муниципального) имущества, его использовании, о принятых учреждением обязательствах, полученных Администрацией финансовых результатах и формирования бухгалтерской (финансовой) отчетности за 2017 год.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b/>
          <w:sz w:val="28"/>
          <w:szCs w:val="28"/>
        </w:rPr>
        <w:t xml:space="preserve">15. Акт № 15 от 13.03.2018 о </w:t>
      </w:r>
      <w:r w:rsidRPr="00672709">
        <w:rPr>
          <w:rStyle w:val="a7"/>
          <w:rFonts w:eastAsiaTheme="majorEastAsia"/>
          <w:sz w:val="28"/>
          <w:szCs w:val="28"/>
        </w:rPr>
        <w:t>внешней проверки бюджетной отчетности администрации Моряк-Рыболовского сельского поселения за 2017 год</w:t>
      </w:r>
      <w:r w:rsidRPr="00672709">
        <w:rPr>
          <w:sz w:val="28"/>
          <w:szCs w:val="28"/>
        </w:rPr>
        <w:t>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sz w:val="28"/>
          <w:szCs w:val="28"/>
        </w:rPr>
        <w:t xml:space="preserve">Период проведения проверки с 12 по 13 марта 2018 года. 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Проведенная внешняя проверка годовой бюджетной отчетности дает основания полагать, что бюджетная отчетность Администрации поселения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В представленной годовой бюджетной отчетности сформирована полная и достоверная информация о наличии государственного (муниципального) имущества, его использовании, о принятых учреждением обязательствах, полученных Администрацией поселения финансовых результатах и формирования бухгалтерской (финансовой) отчетности за 2017 год. 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b/>
          <w:sz w:val="28"/>
          <w:szCs w:val="28"/>
        </w:rPr>
        <w:t xml:space="preserve">16. Акт № 16 от 16.03.2018 о </w:t>
      </w:r>
      <w:r w:rsidRPr="00672709">
        <w:rPr>
          <w:rStyle w:val="a7"/>
          <w:rFonts w:eastAsiaTheme="majorEastAsia"/>
          <w:sz w:val="28"/>
          <w:szCs w:val="28"/>
        </w:rPr>
        <w:t>внешней проверки бюджетной отчетности администрации Весёлояровского сельского поселения за 2017 год</w:t>
      </w:r>
      <w:r w:rsidRPr="00672709">
        <w:rPr>
          <w:sz w:val="28"/>
          <w:szCs w:val="28"/>
        </w:rPr>
        <w:t>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lastRenderedPageBreak/>
        <w:t xml:space="preserve">Период проведения проверки с 15 по 16 марта 2018 года. </w:t>
      </w:r>
    </w:p>
    <w:p w:rsidR="00A33A4F" w:rsidRPr="00672709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Проведенная внешняя проверка годовой бюджетной отчетности дает основания полагать, что бюджетная отчетность Администрации поселения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A33A4F" w:rsidRPr="00A33A4F" w:rsidRDefault="00A33A4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представленной годовой бюджетной отчетности сформирована полная и достоверная информация о наличии государственного (муниципального) имущества, его использовании, о принятых учре</w:t>
      </w:r>
      <w:r w:rsidRPr="00A33A4F">
        <w:rPr>
          <w:sz w:val="28"/>
          <w:szCs w:val="28"/>
        </w:rPr>
        <w:t>ждением обязательствах, полученных Администрацией поселения финансовых результатах и формирования бухгалтерской (финансовой) отчетности за 2017 год.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17. Акт № 17 от 17.05.2018 внеплановой проверки по использованию денежных средств субсидий федерального, краевого и собственных средств местного бюджетов в рамках реализации подпрограммы "Формирование современной городской среды муниципальных образований Приморского края на 2017 год" на территории Тимофеевского сельского поселения.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sz w:val="28"/>
          <w:szCs w:val="28"/>
        </w:rPr>
        <w:t xml:space="preserve">Период проведения проверки с 03 мая по 16 мая 2018 года. </w:t>
      </w:r>
      <w:r w:rsidRPr="00672709">
        <w:rPr>
          <w:b/>
          <w:sz w:val="28"/>
          <w:szCs w:val="28"/>
        </w:rPr>
        <w:t xml:space="preserve">Объем проверенных средств 1721,09 тыс. руб. 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нарушение Постановления Госкомстата России от 11.11.99 №100 информация, отраженная в унифицированных формах № КС-2 не имеет качественного и развернутого описания выполненных работ, а также других аспектов, оговоренных в прилагаемых к договорам Спецификациях. Отсутствие этих данных не позволяет установить существо, объем, стоимость и другие характеристики выполненных строительно-монтажных работ и, следовательно, подтвердить их экономическую обоснованность.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672709">
        <w:rPr>
          <w:bCs/>
          <w:kern w:val="36"/>
          <w:sz w:val="28"/>
          <w:szCs w:val="28"/>
        </w:rPr>
        <w:t>В нарушение СТО 42.11.20 "Устройство асфальтобетонного покрытия автомобильных внутриквартальных дорог" и</w:t>
      </w:r>
      <w:r w:rsidRPr="00672709">
        <w:rPr>
          <w:sz w:val="28"/>
          <w:szCs w:val="28"/>
        </w:rPr>
        <w:t>сполнителем нарушена последовательность проведения работ при устройстве асфальтобетонного покрытия объектов указанных в формах № КС-2.</w:t>
      </w:r>
      <w:r w:rsidRPr="00672709">
        <w:rPr>
          <w:bCs/>
          <w:kern w:val="36"/>
          <w:sz w:val="28"/>
          <w:szCs w:val="28"/>
        </w:rPr>
        <w:t xml:space="preserve"> 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В нарушение статьи 34 Бюджетного кодекса РФ неэффективное </w:t>
      </w:r>
      <w:r w:rsidRPr="00672709">
        <w:rPr>
          <w:sz w:val="28"/>
          <w:szCs w:val="28"/>
        </w:rPr>
        <w:lastRenderedPageBreak/>
        <w:t>использование бюджетных средств составило 799,76 тыс. руб.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Допущены нарушения п.п. 38, 39, 41, 45 Инструкции к Единому плану счетов № 157н.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18. Акт № 18 от 29.06.2018 Проверка финансово-хозяйственной деятельности МКОУ "СОШ п. Моряк-Рыболов" за 2016 - 2017 годы.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sz w:val="28"/>
          <w:szCs w:val="28"/>
        </w:rPr>
        <w:t xml:space="preserve">Период проведения проверки с 01 июня по 30 июня 2018 года. </w:t>
      </w:r>
      <w:r w:rsidRPr="00672709">
        <w:rPr>
          <w:b/>
          <w:sz w:val="28"/>
          <w:szCs w:val="28"/>
        </w:rPr>
        <w:t xml:space="preserve">Кассовые расходы за проверяемый период составили 30730,78 тыс. руб., в том числе за 2016 год - 16877,42 тыс. руб., за 2017 год - 13853,36 тыс. руб. 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sz w:val="28"/>
          <w:szCs w:val="28"/>
        </w:rPr>
        <w:t xml:space="preserve">Суммы поступивших добровольных пожертвований  на питание детей отражены в годовой форме 0503121 "Отчет о финансовых результатах деятельности" за 2016 год в размере </w:t>
      </w:r>
      <w:r w:rsidRPr="00672709">
        <w:rPr>
          <w:b/>
          <w:sz w:val="28"/>
          <w:szCs w:val="28"/>
        </w:rPr>
        <w:t>133875,00 руб.,</w:t>
      </w:r>
      <w:r w:rsidRPr="00672709">
        <w:rPr>
          <w:sz w:val="28"/>
          <w:szCs w:val="28"/>
        </w:rPr>
        <w:t xml:space="preserve"> за 2017 год в сумме </w:t>
      </w:r>
      <w:r w:rsidRPr="00672709">
        <w:rPr>
          <w:b/>
          <w:sz w:val="28"/>
          <w:szCs w:val="28"/>
        </w:rPr>
        <w:t>168300,00 руб.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результате проведенной проверки установлены следующие нарушения: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sz w:val="28"/>
          <w:szCs w:val="28"/>
        </w:rPr>
        <w:t xml:space="preserve">1. В нарушение ст. 34, ст. 162 Бюджетного кодекса </w:t>
      </w:r>
      <w:r w:rsidRPr="00672709">
        <w:rPr>
          <w:bCs/>
          <w:sz w:val="28"/>
          <w:szCs w:val="28"/>
        </w:rPr>
        <w:t xml:space="preserve">РФ в проверяемом периоде Учреждением допущено </w:t>
      </w:r>
      <w:r w:rsidRPr="00672709">
        <w:rPr>
          <w:b/>
          <w:sz w:val="28"/>
          <w:szCs w:val="28"/>
        </w:rPr>
        <w:t>неэффективное использование средств бюджета</w:t>
      </w:r>
      <w:r w:rsidRPr="00672709">
        <w:rPr>
          <w:bCs/>
          <w:sz w:val="28"/>
          <w:szCs w:val="28"/>
        </w:rPr>
        <w:t xml:space="preserve"> на погашение пени </w:t>
      </w:r>
      <w:r w:rsidRPr="00672709">
        <w:rPr>
          <w:sz w:val="28"/>
          <w:szCs w:val="28"/>
        </w:rPr>
        <w:t xml:space="preserve">за несвоевременную уплату налогов, страховых взносов, пошлины по исковым заявлениям на сумму </w:t>
      </w:r>
      <w:r w:rsidRPr="00672709">
        <w:rPr>
          <w:b/>
          <w:sz w:val="28"/>
          <w:szCs w:val="28"/>
        </w:rPr>
        <w:t>17202,21 руб.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2. В приказах по вопросам оплаты труда допускается ссылка на отмененные ранее Положения по оплате труда, искажение даты принятия Положений, несоответствие номеров Федеральных законов и постановлений администрации Ольгинского муниципального района относящихся к определенному временному периоду.</w:t>
      </w:r>
    </w:p>
    <w:p w:rsidR="00A33A4F" w:rsidRPr="00672709" w:rsidRDefault="00A33A4F" w:rsidP="00672709">
      <w:pPr>
        <w:pStyle w:val="formattexttopleveltextcenter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3. Допущены нарушения при заполнении формы № 0504425 Приложения № 5 к Приказу N 52н.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4. Имеются не выплаченные командировочные расходы в сумме </w:t>
      </w:r>
      <w:r w:rsidRPr="00672709">
        <w:rPr>
          <w:b/>
          <w:sz w:val="28"/>
          <w:szCs w:val="28"/>
        </w:rPr>
        <w:t>9550,00 руб.</w:t>
      </w:r>
      <w:r w:rsidRPr="00672709">
        <w:rPr>
          <w:sz w:val="28"/>
          <w:szCs w:val="28"/>
        </w:rPr>
        <w:t xml:space="preserve"> за период с 20.05.2016.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5. В нарушение ст. 102 Закона об образовании в Российской Федерации, ст. 20 Земельного кодекса российской Федерации за Учреждением не закреплен земельный участок.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6. В нарушение п. 3 ст. 709 ГК РФ отсутствует локальная смета, как на </w:t>
      </w:r>
      <w:r w:rsidRPr="00672709">
        <w:rPr>
          <w:sz w:val="28"/>
          <w:szCs w:val="28"/>
        </w:rPr>
        <w:lastRenderedPageBreak/>
        <w:t>сопутствующие услуги, так и в целом по объекту узла учета тепловой энергии.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7. В нарушение Указаний по применению и заполнению форм первичной учетной документации по учету работ в капитальном строительстве и ремонтно-строительных работ, утвержденных постановлением Госкомстата РФ от 11.11.1999 N 100 (далее - Указания) в составе представленных документах по приемке выполненных сопутствующих услуг отсутствует акт о приемке выполненных работ (форма КС-2).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8. Допущено нарушение пункта 2 статьи 425 ГК РФ.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9. Допущено нарушение в оформлении Акт ввода в эксплуатацию узла учета тепловой энергии и теплоносителя.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10. В Акте ввода указана иная организация осуществившая монтаж/наладку узла учета тепловой энергии и теплоносителя.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sz w:val="28"/>
          <w:szCs w:val="28"/>
        </w:rPr>
        <w:t>11.</w:t>
      </w:r>
      <w:r w:rsidRPr="00672709">
        <w:rPr>
          <w:rStyle w:val="a7"/>
          <w:rFonts w:eastAsiaTheme="majorEastAsia"/>
          <w:sz w:val="28"/>
          <w:szCs w:val="28"/>
        </w:rPr>
        <w:t xml:space="preserve"> </w:t>
      </w:r>
      <w:r w:rsidRPr="00672709">
        <w:rPr>
          <w:rStyle w:val="a7"/>
          <w:rFonts w:eastAsiaTheme="majorEastAsia"/>
          <w:b w:val="0"/>
          <w:sz w:val="28"/>
          <w:szCs w:val="28"/>
        </w:rPr>
        <w:t>Допущено нарушение статьи 252 Налогового кодекса РФ.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19. Акт № 18 от 30.08.2018 Проверка финансово-хозяйственной деятельности МКОУ "СОШ с. Маргаритово" за 2016 - 2017 годы.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Период проведения проверки с 20 июля по 30 августа 2018 года. </w:t>
      </w:r>
      <w:r w:rsidRPr="00672709">
        <w:rPr>
          <w:b/>
          <w:sz w:val="28"/>
          <w:szCs w:val="28"/>
        </w:rPr>
        <w:t xml:space="preserve">Фактические расходы за проверяемый период составили 19331,39 тыс. руб., в том числе за 2016 год - 9442,71 тыс. руб., за 2017 год - 9888,68 тыс. руб. </w:t>
      </w:r>
      <w:r w:rsidRPr="00672709">
        <w:rPr>
          <w:sz w:val="28"/>
          <w:szCs w:val="28"/>
        </w:rPr>
        <w:t xml:space="preserve">Суммы поступивших добровольных пожертвований  отражены в годовой форме 0503121 "Отчет о финансовых результатах деятельности" за 2016 год в размере </w:t>
      </w:r>
      <w:r w:rsidRPr="00672709">
        <w:rPr>
          <w:b/>
          <w:sz w:val="28"/>
          <w:szCs w:val="28"/>
        </w:rPr>
        <w:t>1488,00 руб.</w:t>
      </w:r>
      <w:r w:rsidRPr="00672709">
        <w:rPr>
          <w:sz w:val="28"/>
          <w:szCs w:val="28"/>
        </w:rPr>
        <w:t xml:space="preserve">, за 2017 год в сумме </w:t>
      </w:r>
      <w:r w:rsidRPr="00672709">
        <w:rPr>
          <w:b/>
          <w:sz w:val="28"/>
          <w:szCs w:val="28"/>
        </w:rPr>
        <w:t>2314,00 руб</w:t>
      </w:r>
      <w:r w:rsidRPr="00672709">
        <w:rPr>
          <w:sz w:val="28"/>
          <w:szCs w:val="28"/>
        </w:rPr>
        <w:t>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результате проведенной проверки установлены следующие нарушения: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1. В нарушение ст. 34, ст. 162 Бюджетного кодекса </w:t>
      </w:r>
      <w:r w:rsidRPr="00672709">
        <w:rPr>
          <w:bCs/>
          <w:sz w:val="28"/>
          <w:szCs w:val="28"/>
        </w:rPr>
        <w:t xml:space="preserve">РФ в проверяемом периоде Учреждением допущено </w:t>
      </w:r>
      <w:r w:rsidRPr="00672709">
        <w:rPr>
          <w:sz w:val="28"/>
          <w:szCs w:val="28"/>
        </w:rPr>
        <w:t>неэффективное использование средств бюджета</w:t>
      </w:r>
      <w:r w:rsidRPr="00672709">
        <w:rPr>
          <w:bCs/>
          <w:sz w:val="28"/>
          <w:szCs w:val="28"/>
        </w:rPr>
        <w:t xml:space="preserve"> на уплату пени </w:t>
      </w:r>
      <w:r w:rsidRPr="00672709">
        <w:rPr>
          <w:sz w:val="28"/>
          <w:szCs w:val="28"/>
        </w:rPr>
        <w:t>за несвоевременное перечисление налогов, страховых взносов, расчетов с поставщиками, пошлины по исковым заявлениям на сумму 187727,76 руб.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2. В пункте 1.1 Коллективного договора указано некорректное наименование Учреждения, как МКОУ "СОШ с. Пермское".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lastRenderedPageBreak/>
        <w:t>3. В пункте 1.2 "Положения о порядке установления выплат стимулирующего характера " указано некорректное наименование Учреждения, как МКОУ "СОШ с. Пермское"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4. В приказах по вопросам оплаты труда допускается ссылка на отмененные ранее Положения по оплате труда, искажение даты принятия Положений, несоответствие номеров Федеральных законов и постановлений администрации Ольгинского муниципального района относящихся к определенному временному периоду.</w:t>
      </w:r>
    </w:p>
    <w:p w:rsidR="00A33A4F" w:rsidRPr="00672709" w:rsidRDefault="00A33A4F" w:rsidP="00672709">
      <w:pPr>
        <w:pStyle w:val="formattexttopleveltextcenter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5. Допущены нарушения при заполнении формы № 0504425 Приложения № 5 к Приказу N 52н.</w:t>
      </w:r>
    </w:p>
    <w:p w:rsidR="00A33A4F" w:rsidRPr="00672709" w:rsidRDefault="00A33A4F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6. На официальном сайте 163.42376.3535 в сети "Интернет" размещен Устав Учреждения (редакция 2012 года).</w:t>
      </w:r>
    </w:p>
    <w:p w:rsidR="00040467" w:rsidRPr="00672709" w:rsidRDefault="00040467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Заключения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1. Заключение № 1 от 06.03.2018 по итогам внешней проверки исполнения бюджета Молдавановского сельского поселения за 2017 год.</w:t>
      </w:r>
    </w:p>
    <w:p w:rsidR="00707432" w:rsidRPr="00672709" w:rsidRDefault="00707432" w:rsidP="0067270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>Период</w:t>
      </w:r>
      <w:r w:rsidRPr="00672709">
        <w:rPr>
          <w:rFonts w:ascii="Times New Roman" w:hAnsi="Times New Roman" w:cs="Times New Roman"/>
          <w:b w:val="0"/>
          <w:color w:val="auto"/>
          <w:spacing w:val="1"/>
        </w:rPr>
        <w:t xml:space="preserve"> проведения проверки</w:t>
      </w: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с</w:t>
      </w:r>
      <w:r w:rsidRPr="00672709">
        <w:rPr>
          <w:rFonts w:ascii="Times New Roman" w:hAnsi="Times New Roman" w:cs="Times New Roman"/>
          <w:b w:val="0"/>
          <w:color w:val="auto"/>
          <w:spacing w:val="1"/>
        </w:rPr>
        <w:t xml:space="preserve"> 02 марта </w:t>
      </w: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по </w:t>
      </w:r>
      <w:r w:rsidRPr="00672709">
        <w:rPr>
          <w:rFonts w:ascii="Times New Roman" w:hAnsi="Times New Roman" w:cs="Times New Roman"/>
          <w:b w:val="0"/>
          <w:color w:val="auto"/>
          <w:spacing w:val="1"/>
        </w:rPr>
        <w:t>06 марта 2018.</w:t>
      </w:r>
      <w:r w:rsidRPr="00672709">
        <w:rPr>
          <w:rFonts w:ascii="Times New Roman" w:hAnsi="Times New Roman" w:cs="Times New Roman"/>
          <w:bCs w:val="0"/>
          <w:color w:val="auto"/>
          <w:spacing w:val="1"/>
        </w:rPr>
        <w:t xml:space="preserve"> </w:t>
      </w:r>
      <w:r w:rsidRPr="00672709">
        <w:rPr>
          <w:rFonts w:ascii="Times New Roman" w:hAnsi="Times New Roman" w:cs="Times New Roman"/>
          <w:b w:val="0"/>
          <w:color w:val="auto"/>
        </w:rPr>
        <w:t>С учетом принятых в течение 2017 года восьми корректировок о внесении изменений в решение муниципального комитета</w:t>
      </w:r>
      <w:r w:rsidRPr="00672709">
        <w:rPr>
          <w:rFonts w:ascii="Times New Roman" w:hAnsi="Times New Roman" w:cs="Times New Roman"/>
          <w:bCs w:val="0"/>
          <w:color w:val="auto"/>
          <w:spacing w:val="1"/>
        </w:rPr>
        <w:t xml:space="preserve"> </w:t>
      </w: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>Молдавановского сельского поселения</w:t>
      </w:r>
      <w:r w:rsidRPr="00672709">
        <w:rPr>
          <w:rFonts w:ascii="Times New Roman" w:hAnsi="Times New Roman" w:cs="Times New Roman"/>
          <w:b w:val="0"/>
          <w:color w:val="auto"/>
        </w:rPr>
        <w:t xml:space="preserve"> № 56, бюджет </w:t>
      </w: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>Молдавановского сельского поселения</w:t>
      </w:r>
      <w:r w:rsidRPr="00672709">
        <w:rPr>
          <w:rFonts w:ascii="Times New Roman" w:hAnsi="Times New Roman" w:cs="Times New Roman"/>
          <w:b w:val="0"/>
          <w:color w:val="auto"/>
        </w:rPr>
        <w:t xml:space="preserve"> утвержден по расходам в сумме 2152,40 тыс. руб., по доходам в сумме 2151,65 тыс. руб. Размер дефицита бюджета</w:t>
      </w:r>
      <w:r w:rsidRPr="00672709">
        <w:rPr>
          <w:rFonts w:ascii="Times New Roman" w:hAnsi="Times New Roman" w:cs="Times New Roman"/>
          <w:bCs w:val="0"/>
          <w:color w:val="auto"/>
          <w:spacing w:val="1"/>
        </w:rPr>
        <w:t xml:space="preserve"> </w:t>
      </w: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>Молдавановского сельского поселения</w:t>
      </w:r>
      <w:r w:rsidRPr="00672709">
        <w:rPr>
          <w:rFonts w:ascii="Times New Roman" w:hAnsi="Times New Roman" w:cs="Times New Roman"/>
          <w:b w:val="0"/>
          <w:color w:val="auto"/>
        </w:rPr>
        <w:t xml:space="preserve"> составляет 0,75 тыс. руб. Исполнение бюджета за 2017год составило: поступление в бюджет Молдавановского сельского поселения </w:t>
      </w:r>
      <w:r w:rsidRPr="00672709">
        <w:rPr>
          <w:rFonts w:ascii="Times New Roman" w:hAnsi="Times New Roman" w:cs="Times New Roman"/>
          <w:color w:val="auto"/>
        </w:rPr>
        <w:t>2025,97 тыс. руб</w:t>
      </w:r>
      <w:r w:rsidRPr="00672709">
        <w:rPr>
          <w:rFonts w:ascii="Times New Roman" w:hAnsi="Times New Roman" w:cs="Times New Roman"/>
          <w:b w:val="0"/>
          <w:color w:val="auto"/>
        </w:rPr>
        <w:t xml:space="preserve">., расходы бюджета </w:t>
      </w:r>
      <w:r w:rsidRPr="00672709">
        <w:rPr>
          <w:rFonts w:ascii="Times New Roman" w:hAnsi="Times New Roman" w:cs="Times New Roman"/>
          <w:color w:val="auto"/>
        </w:rPr>
        <w:t>2026,72 тыс. руб</w:t>
      </w:r>
      <w:r w:rsidRPr="00672709">
        <w:rPr>
          <w:rFonts w:ascii="Times New Roman" w:hAnsi="Times New Roman" w:cs="Times New Roman"/>
          <w:b w:val="0"/>
          <w:color w:val="auto"/>
        </w:rPr>
        <w:t>. Дефицит бюджета составил 0,75тыс. руб.</w:t>
      </w:r>
    </w:p>
    <w:p w:rsidR="00707432" w:rsidRPr="00672709" w:rsidRDefault="00707432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- в нарушение статьи 264.6 Бюджетного кодекса РФ в тексте решения муниципального комитета Молдавановского сельского поселения № 66 от 13.03.2017 "Об утверждении отчета об исполнении бюджета Молдавановского сельского поселения за 2016 год" не указаны общий объем доходов, расходов и дефицита (профицита) бюджета.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ab/>
        <w:t xml:space="preserve">В нарушение п. 2 части 2 "Положения о бюджетном устройстве, </w:t>
      </w:r>
      <w:r w:rsidRPr="00672709">
        <w:rPr>
          <w:sz w:val="28"/>
          <w:szCs w:val="28"/>
        </w:rPr>
        <w:lastRenderedPageBreak/>
        <w:t xml:space="preserve">бюджетном процессе и межбюджетных отношениях в Молдавановском сельском поселении" решение о бюджете </w:t>
      </w:r>
      <w:r w:rsidRPr="00672709">
        <w:rPr>
          <w:bCs/>
          <w:spacing w:val="1"/>
          <w:sz w:val="28"/>
          <w:szCs w:val="28"/>
        </w:rPr>
        <w:t>Молдавановского сельского поселения</w:t>
      </w:r>
      <w:r w:rsidRPr="00672709">
        <w:rPr>
          <w:b/>
          <w:sz w:val="28"/>
          <w:szCs w:val="28"/>
        </w:rPr>
        <w:t xml:space="preserve"> </w:t>
      </w:r>
      <w:r w:rsidRPr="00672709">
        <w:rPr>
          <w:sz w:val="28"/>
          <w:szCs w:val="28"/>
        </w:rPr>
        <w:t>после его подписания не опубликовано на официальном сайте.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Допущено неэффективное использование бюджетных средств на уплату пени, штрафов за несвоевременное перечисление налогов и взносов в сумме </w:t>
      </w:r>
      <w:r w:rsidRPr="00672709">
        <w:rPr>
          <w:b/>
          <w:sz w:val="28"/>
          <w:szCs w:val="28"/>
        </w:rPr>
        <w:t>40,86 тыс. руб</w:t>
      </w:r>
      <w:r w:rsidRPr="00672709">
        <w:rPr>
          <w:sz w:val="28"/>
          <w:szCs w:val="28"/>
        </w:rPr>
        <w:t>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2. Заключение № 2 от 12.03.2018 по итогам внешней проверки исполнения бюджета Милоградовского сельского поселения за 2017 год.</w:t>
      </w:r>
    </w:p>
    <w:p w:rsidR="00707432" w:rsidRPr="00672709" w:rsidRDefault="00707432" w:rsidP="0067270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>Период</w:t>
      </w:r>
      <w:r w:rsidRPr="00672709">
        <w:rPr>
          <w:rFonts w:ascii="Times New Roman" w:hAnsi="Times New Roman" w:cs="Times New Roman"/>
          <w:b w:val="0"/>
          <w:color w:val="auto"/>
          <w:spacing w:val="1"/>
        </w:rPr>
        <w:t xml:space="preserve"> проведения проверки</w:t>
      </w: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с</w:t>
      </w:r>
      <w:r w:rsidRPr="00672709">
        <w:rPr>
          <w:rFonts w:ascii="Times New Roman" w:hAnsi="Times New Roman" w:cs="Times New Roman"/>
          <w:b w:val="0"/>
          <w:color w:val="auto"/>
          <w:spacing w:val="1"/>
        </w:rPr>
        <w:t xml:space="preserve"> 0</w:t>
      </w: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>7</w:t>
      </w:r>
      <w:r w:rsidRPr="00672709">
        <w:rPr>
          <w:rFonts w:ascii="Times New Roman" w:hAnsi="Times New Roman" w:cs="Times New Roman"/>
          <w:b w:val="0"/>
          <w:color w:val="auto"/>
          <w:spacing w:val="1"/>
        </w:rPr>
        <w:t xml:space="preserve"> марта </w:t>
      </w: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>по 12</w:t>
      </w:r>
      <w:r w:rsidRPr="00672709">
        <w:rPr>
          <w:rFonts w:ascii="Times New Roman" w:hAnsi="Times New Roman" w:cs="Times New Roman"/>
          <w:b w:val="0"/>
          <w:color w:val="auto"/>
          <w:spacing w:val="1"/>
        </w:rPr>
        <w:t xml:space="preserve"> марта 2018.</w:t>
      </w:r>
      <w:r w:rsidRPr="00672709">
        <w:rPr>
          <w:rFonts w:ascii="Times New Roman" w:hAnsi="Times New Roman" w:cs="Times New Roman"/>
          <w:bCs w:val="0"/>
          <w:color w:val="auto"/>
          <w:spacing w:val="1"/>
        </w:rPr>
        <w:t xml:space="preserve"> </w:t>
      </w:r>
      <w:r w:rsidRPr="00672709">
        <w:rPr>
          <w:rFonts w:ascii="Times New Roman" w:hAnsi="Times New Roman" w:cs="Times New Roman"/>
          <w:b w:val="0"/>
          <w:color w:val="auto"/>
        </w:rPr>
        <w:t>С учетом принятых в течение 2017 года шести корректировок о внесении изменений в решение муниципального комитета</w:t>
      </w:r>
      <w:r w:rsidRPr="00672709">
        <w:rPr>
          <w:rFonts w:ascii="Times New Roman" w:hAnsi="Times New Roman" w:cs="Times New Roman"/>
          <w:bCs w:val="0"/>
          <w:color w:val="auto"/>
          <w:spacing w:val="1"/>
        </w:rPr>
        <w:t xml:space="preserve"> </w:t>
      </w: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>Милоградовского сельского поселения</w:t>
      </w:r>
      <w:r w:rsidRPr="00672709">
        <w:rPr>
          <w:rFonts w:ascii="Times New Roman" w:hAnsi="Times New Roman" w:cs="Times New Roman"/>
          <w:b w:val="0"/>
          <w:color w:val="auto"/>
        </w:rPr>
        <w:t xml:space="preserve"> № 41, бюджет </w:t>
      </w: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>Милоградовского сельского поселения</w:t>
      </w:r>
      <w:r w:rsidRPr="00672709">
        <w:rPr>
          <w:rFonts w:ascii="Times New Roman" w:hAnsi="Times New Roman" w:cs="Times New Roman"/>
          <w:b w:val="0"/>
          <w:color w:val="auto"/>
        </w:rPr>
        <w:t xml:space="preserve"> утвержден по расходам в сумме 2333,90 тыс. руб., по доходам в сумме 2331,60 тыс. руб. Размер дефицита бюджета</w:t>
      </w:r>
      <w:r w:rsidRPr="00672709">
        <w:rPr>
          <w:rFonts w:ascii="Times New Roman" w:hAnsi="Times New Roman" w:cs="Times New Roman"/>
          <w:bCs w:val="0"/>
          <w:color w:val="auto"/>
          <w:spacing w:val="1"/>
        </w:rPr>
        <w:t xml:space="preserve"> </w:t>
      </w: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>Милоградовского сельского поселения</w:t>
      </w:r>
      <w:r w:rsidRPr="00672709">
        <w:rPr>
          <w:rFonts w:ascii="Times New Roman" w:hAnsi="Times New Roman" w:cs="Times New Roman"/>
          <w:b w:val="0"/>
          <w:color w:val="auto"/>
        </w:rPr>
        <w:t xml:space="preserve"> составляет 0,23 тыс. руб. Исполнение бюджета Милоградовского сельского поселения за 2017год составило: поступление в бюджет поселения </w:t>
      </w:r>
      <w:r w:rsidRPr="00672709">
        <w:rPr>
          <w:rFonts w:ascii="Times New Roman" w:hAnsi="Times New Roman" w:cs="Times New Roman"/>
          <w:color w:val="auto"/>
        </w:rPr>
        <w:t>1716,97 тыс. руб</w:t>
      </w:r>
      <w:r w:rsidRPr="00672709">
        <w:rPr>
          <w:rFonts w:ascii="Times New Roman" w:hAnsi="Times New Roman" w:cs="Times New Roman"/>
          <w:b w:val="0"/>
          <w:color w:val="auto"/>
        </w:rPr>
        <w:t xml:space="preserve">., расходы бюджета поселения </w:t>
      </w:r>
      <w:r w:rsidRPr="00672709">
        <w:rPr>
          <w:rFonts w:ascii="Times New Roman" w:hAnsi="Times New Roman" w:cs="Times New Roman"/>
          <w:color w:val="auto"/>
        </w:rPr>
        <w:t>1683,79 тыс. руб</w:t>
      </w:r>
      <w:r w:rsidRPr="00672709">
        <w:rPr>
          <w:rFonts w:ascii="Times New Roman" w:hAnsi="Times New Roman" w:cs="Times New Roman"/>
          <w:b w:val="0"/>
          <w:color w:val="auto"/>
        </w:rPr>
        <w:t>. Дефицит бюджета  поселения составил 0,75тыс. руб.</w:t>
      </w:r>
    </w:p>
    <w:p w:rsidR="00707432" w:rsidRPr="00672709" w:rsidRDefault="00707432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- в </w:t>
      </w:r>
      <w:r w:rsidRPr="00672709">
        <w:rPr>
          <w:bCs/>
          <w:spacing w:val="1"/>
          <w:sz w:val="28"/>
          <w:szCs w:val="28"/>
        </w:rPr>
        <w:t>"Положении о бюджетном устройстве, бюджетном процессе и межбюджетных отношениях в Милоградовском сельском поселении</w:t>
      </w:r>
      <w:r w:rsidRPr="00672709">
        <w:rPr>
          <w:sz w:val="28"/>
          <w:szCs w:val="28"/>
        </w:rPr>
        <w:t>" в части 48 не указана статья 264.1 Бюджетного кодекса РФ, определяющая формы документов бюджетной отчетности;</w:t>
      </w:r>
    </w:p>
    <w:p w:rsidR="00707432" w:rsidRPr="00672709" w:rsidRDefault="00707432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- в нарушение статьи 264.4 Бюджетного кодекса РФ отсутствуют предельные сроки представления в КСО ОМР отчета об исполнении бюджета для подготовки заключения на него;</w:t>
      </w:r>
    </w:p>
    <w:p w:rsidR="00707432" w:rsidRPr="00672709" w:rsidRDefault="00707432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- в нарушение статьи 264.6 Бюджетного кодекса РФ в тексте решения муниципального комитета Милоградовского сельского поселения № 66 от 13.03.2017 "Об утверждении отчета об исполнении бюджета Милоградовского сельского поселения за 2016 год" не указаны общий объем доходов, расходов и дефицита (профицита) бюджета.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lastRenderedPageBreak/>
        <w:tab/>
        <w:t xml:space="preserve">В нарушение п. 2 части 2 "Положения о бюджетном устройстве, бюджетном процессе и межбюджетных отношениях в Милоградовском сельском поселении" решение о бюджете </w:t>
      </w:r>
      <w:r w:rsidRPr="00672709">
        <w:rPr>
          <w:bCs/>
          <w:spacing w:val="1"/>
          <w:sz w:val="28"/>
          <w:szCs w:val="28"/>
        </w:rPr>
        <w:t>Милоградовского сельского поселения</w:t>
      </w:r>
      <w:r w:rsidRPr="00672709">
        <w:rPr>
          <w:b/>
          <w:sz w:val="28"/>
          <w:szCs w:val="28"/>
        </w:rPr>
        <w:t xml:space="preserve"> </w:t>
      </w:r>
      <w:r w:rsidRPr="00672709">
        <w:rPr>
          <w:sz w:val="28"/>
          <w:szCs w:val="28"/>
        </w:rPr>
        <w:t>после его подписания не опубликовано на официальном сайте.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Допущено неэффективное использование бюджетных средств на уплату пени, штрафов в сумме </w:t>
      </w:r>
      <w:r w:rsidRPr="00672709">
        <w:rPr>
          <w:b/>
          <w:sz w:val="28"/>
          <w:szCs w:val="28"/>
        </w:rPr>
        <w:t>13,54 тыс. руб.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3. Заключение № 3 от 15.03.2018 по итогам внешней проверки исполнения бюджета Моряк-Рыболовского сельского поселения за 2017 год.</w:t>
      </w:r>
    </w:p>
    <w:p w:rsidR="00707432" w:rsidRPr="00672709" w:rsidRDefault="00707432" w:rsidP="0067270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>Период</w:t>
      </w:r>
      <w:r w:rsidRPr="00672709">
        <w:rPr>
          <w:rFonts w:ascii="Times New Roman" w:hAnsi="Times New Roman" w:cs="Times New Roman"/>
          <w:b w:val="0"/>
          <w:color w:val="auto"/>
          <w:spacing w:val="1"/>
        </w:rPr>
        <w:t xml:space="preserve"> проведения проверки</w:t>
      </w: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с</w:t>
      </w:r>
      <w:r w:rsidRPr="00672709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>13</w:t>
      </w:r>
      <w:r w:rsidRPr="00672709">
        <w:rPr>
          <w:rFonts w:ascii="Times New Roman" w:hAnsi="Times New Roman" w:cs="Times New Roman"/>
          <w:b w:val="0"/>
          <w:color w:val="auto"/>
          <w:spacing w:val="1"/>
        </w:rPr>
        <w:t xml:space="preserve"> марта </w:t>
      </w: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>по 15</w:t>
      </w:r>
      <w:r w:rsidRPr="00672709">
        <w:rPr>
          <w:rFonts w:ascii="Times New Roman" w:hAnsi="Times New Roman" w:cs="Times New Roman"/>
          <w:b w:val="0"/>
          <w:color w:val="auto"/>
          <w:spacing w:val="1"/>
        </w:rPr>
        <w:t xml:space="preserve"> марта 2018.</w:t>
      </w:r>
      <w:r w:rsidRPr="00672709">
        <w:rPr>
          <w:rFonts w:ascii="Times New Roman" w:hAnsi="Times New Roman" w:cs="Times New Roman"/>
          <w:bCs w:val="0"/>
          <w:color w:val="auto"/>
          <w:spacing w:val="1"/>
        </w:rPr>
        <w:t xml:space="preserve"> </w:t>
      </w:r>
      <w:r w:rsidRPr="00672709">
        <w:rPr>
          <w:rFonts w:ascii="Times New Roman" w:hAnsi="Times New Roman" w:cs="Times New Roman"/>
          <w:b w:val="0"/>
          <w:color w:val="auto"/>
        </w:rPr>
        <w:t>С учетом принятых в течение 2017 года пяти корректировок о внесении изменений в решение муниципального комитета</w:t>
      </w:r>
      <w:r w:rsidRPr="00672709">
        <w:rPr>
          <w:rFonts w:ascii="Times New Roman" w:hAnsi="Times New Roman" w:cs="Times New Roman"/>
          <w:bCs w:val="0"/>
          <w:color w:val="auto"/>
          <w:spacing w:val="1"/>
        </w:rPr>
        <w:t xml:space="preserve"> </w:t>
      </w: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>Моряк-Рыболовского сельского поселения</w:t>
      </w:r>
      <w:r w:rsidRPr="00672709">
        <w:rPr>
          <w:rFonts w:ascii="Times New Roman" w:hAnsi="Times New Roman" w:cs="Times New Roman"/>
          <w:b w:val="0"/>
          <w:color w:val="auto"/>
        </w:rPr>
        <w:t xml:space="preserve"> № 40, бюджет </w:t>
      </w: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>Моряк-Рыболовского сельского поселения</w:t>
      </w:r>
      <w:r w:rsidRPr="00672709">
        <w:rPr>
          <w:rFonts w:ascii="Times New Roman" w:hAnsi="Times New Roman" w:cs="Times New Roman"/>
          <w:b w:val="0"/>
          <w:color w:val="auto"/>
        </w:rPr>
        <w:t xml:space="preserve"> утвержден по расходам в сумме 5346,15 тыс. руб., по доходам в сумме 5324,60 тыс. руб. Размер дефицита бюджета</w:t>
      </w:r>
      <w:r w:rsidRPr="00672709">
        <w:rPr>
          <w:rFonts w:ascii="Times New Roman" w:hAnsi="Times New Roman" w:cs="Times New Roman"/>
          <w:bCs w:val="0"/>
          <w:color w:val="auto"/>
          <w:spacing w:val="1"/>
        </w:rPr>
        <w:t xml:space="preserve"> </w:t>
      </w:r>
      <w:r w:rsidRPr="00672709">
        <w:rPr>
          <w:rFonts w:ascii="Times New Roman" w:hAnsi="Times New Roman" w:cs="Times New Roman"/>
          <w:b w:val="0"/>
          <w:bCs w:val="0"/>
          <w:color w:val="auto"/>
          <w:spacing w:val="1"/>
        </w:rPr>
        <w:t>Моряк-Рыболовского сельского поселения</w:t>
      </w:r>
      <w:r w:rsidRPr="00672709">
        <w:rPr>
          <w:rFonts w:ascii="Times New Roman" w:hAnsi="Times New Roman" w:cs="Times New Roman"/>
          <w:b w:val="0"/>
          <w:color w:val="auto"/>
        </w:rPr>
        <w:t xml:space="preserve"> составляет 21,55 тыс. руб. Исполнение бюджета Моряк-Рыболовского сельского поселения за 2017 год составило: поступление в бюджет района </w:t>
      </w:r>
      <w:r w:rsidRPr="00672709">
        <w:rPr>
          <w:rFonts w:ascii="Times New Roman" w:hAnsi="Times New Roman" w:cs="Times New Roman"/>
          <w:color w:val="auto"/>
        </w:rPr>
        <w:t>5159,73 тыс. руб.,</w:t>
      </w:r>
      <w:r w:rsidRPr="00672709">
        <w:rPr>
          <w:rFonts w:ascii="Times New Roman" w:hAnsi="Times New Roman" w:cs="Times New Roman"/>
          <w:b w:val="0"/>
          <w:color w:val="auto"/>
        </w:rPr>
        <w:t xml:space="preserve"> расходы бюджета района </w:t>
      </w:r>
      <w:r w:rsidRPr="00672709">
        <w:rPr>
          <w:rFonts w:ascii="Times New Roman" w:hAnsi="Times New Roman" w:cs="Times New Roman"/>
          <w:color w:val="auto"/>
        </w:rPr>
        <w:t>5071,25 тыс. руб.</w:t>
      </w:r>
    </w:p>
    <w:p w:rsidR="00707432" w:rsidRPr="00672709" w:rsidRDefault="00707432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- в </w:t>
      </w:r>
      <w:r w:rsidRPr="00672709">
        <w:rPr>
          <w:bCs/>
          <w:spacing w:val="1"/>
          <w:sz w:val="28"/>
          <w:szCs w:val="28"/>
        </w:rPr>
        <w:t>"Положении о бюджетном устройстве, бюджетном процессе и межбюджетных отношениях в Моряк-Рыболовском сельском поселении</w:t>
      </w:r>
      <w:r w:rsidRPr="00672709">
        <w:rPr>
          <w:sz w:val="28"/>
          <w:szCs w:val="28"/>
        </w:rPr>
        <w:t>" в части 48 не указана статья 264.1 Бюджетного кодекса РФ, определяющая формы документов бюджетной отчетности;</w:t>
      </w:r>
    </w:p>
    <w:p w:rsidR="00707432" w:rsidRPr="00672709" w:rsidRDefault="00707432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- в нарушение статьи 264.4 Бюджетного кодекса РФ отсутствуют предельные сроки представления в КСО ОМР отчета об исполнении бюджета для подготовки заключения на него;</w:t>
      </w:r>
    </w:p>
    <w:p w:rsidR="00707432" w:rsidRPr="00672709" w:rsidRDefault="00707432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- в нарушение статьи 264.6 Бюджетного кодекса РФ в тексте решения муниципального комитета Моряк-Рыболовского сельского поселения № 47 от 27.04.2017 "Об утверждении отчета об исполнении бюджета Моряк-Рыболовского сельского поселения за 2016 год" не указаны общий объем доходов, расходов и дефицита (профицита) бюджета.</w:t>
      </w:r>
    </w:p>
    <w:p w:rsidR="00707432" w:rsidRPr="00672709" w:rsidRDefault="00707432" w:rsidP="0067270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7432" w:rsidRPr="00707432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Допущено неэффективное использование б</w:t>
      </w:r>
      <w:r w:rsidRPr="00707432">
        <w:rPr>
          <w:sz w:val="28"/>
          <w:szCs w:val="28"/>
        </w:rPr>
        <w:t xml:space="preserve">юджетных средств на уплату пени за несвоевременное перечисление налогов и взносов в сумме </w:t>
      </w:r>
      <w:r w:rsidRPr="00707432">
        <w:rPr>
          <w:b/>
          <w:sz w:val="28"/>
          <w:szCs w:val="28"/>
        </w:rPr>
        <w:t>2,63 тыс. руб.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4. Заключение № 4 от 19.03.2018 по итогам внешней проверки исполнения бюджета Весёлояровского сельского поселения за 2017 год.</w:t>
      </w:r>
    </w:p>
    <w:p w:rsidR="00707432" w:rsidRPr="00672709" w:rsidRDefault="00707432" w:rsidP="00672709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672709">
        <w:rPr>
          <w:bCs/>
          <w:spacing w:val="1"/>
          <w:sz w:val="28"/>
          <w:szCs w:val="28"/>
        </w:rPr>
        <w:t>Период проведения проверки с 13 марта по 15 марта 2018. Н</w:t>
      </w:r>
      <w:r w:rsidRPr="00672709">
        <w:rPr>
          <w:sz w:val="28"/>
          <w:szCs w:val="28"/>
        </w:rPr>
        <w:t xml:space="preserve">ормативно правовым актом о бюджете на 2017 год (с учетом 7 корректировок) доходы бюджета были утверждены в объеме 5866,29 тыс. руб., исполнение составило </w:t>
      </w:r>
      <w:r w:rsidRPr="00672709">
        <w:rPr>
          <w:b/>
          <w:sz w:val="28"/>
          <w:szCs w:val="28"/>
        </w:rPr>
        <w:t>5466,60 тыс. руб</w:t>
      </w:r>
      <w:r w:rsidRPr="00672709">
        <w:rPr>
          <w:sz w:val="28"/>
          <w:szCs w:val="28"/>
        </w:rPr>
        <w:t xml:space="preserve">. Расходы, утвержденные в объеме 5898,67 тыс. руб., были исполнены на сумму </w:t>
      </w:r>
      <w:r w:rsidRPr="00672709">
        <w:rPr>
          <w:b/>
          <w:sz w:val="28"/>
          <w:szCs w:val="28"/>
        </w:rPr>
        <w:t>5363,40 тыс. руб</w:t>
      </w:r>
      <w:r w:rsidRPr="00672709">
        <w:rPr>
          <w:sz w:val="28"/>
          <w:szCs w:val="28"/>
        </w:rPr>
        <w:t>.</w:t>
      </w:r>
    </w:p>
    <w:p w:rsidR="00707432" w:rsidRPr="00672709" w:rsidRDefault="00707432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- в </w:t>
      </w:r>
      <w:r w:rsidRPr="00672709">
        <w:rPr>
          <w:bCs/>
          <w:spacing w:val="1"/>
          <w:sz w:val="28"/>
          <w:szCs w:val="28"/>
        </w:rPr>
        <w:t>"Положении о бюджетном устройстве, бюджетном процессе и межбюджетных отношениях в Весёлояровском сельском поселении</w:t>
      </w:r>
      <w:r w:rsidRPr="00672709">
        <w:rPr>
          <w:sz w:val="28"/>
          <w:szCs w:val="28"/>
        </w:rPr>
        <w:t>" в части 48 не указана статья 264.1 Бюджетного кодекса РФ, определяющая формы документов бюджетной отчетности;</w:t>
      </w:r>
    </w:p>
    <w:p w:rsidR="00707432" w:rsidRPr="00672709" w:rsidRDefault="00707432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- в нарушение статьи 264.4 Бюджетного кодекса РФ отсутствуют предельные сроки представления в КСО ОМР отчета об исполнении бюджета для подготовки заключения на него;</w:t>
      </w:r>
    </w:p>
    <w:p w:rsidR="00707432" w:rsidRPr="00672709" w:rsidRDefault="00707432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- в нарушение статьи 264.6 Бюджетного кодекса РФ в тексте решения муниципального комитета Весёлояровского сельского поселения № 62 от 24.03.2017 "Об утверждении отчета об исполнении бюджета Весёлояровского сельского поселения за 2016 год" не указаны общий объем доходов, расходов и дефицита (профицита) бюджета.</w:t>
      </w:r>
    </w:p>
    <w:p w:rsidR="00707432" w:rsidRPr="00672709" w:rsidRDefault="00707432" w:rsidP="00672709">
      <w:pPr>
        <w:pStyle w:val="23"/>
        <w:spacing w:after="0" w:line="360" w:lineRule="auto"/>
        <w:ind w:left="0" w:firstLine="709"/>
        <w:rPr>
          <w:szCs w:val="28"/>
        </w:rPr>
      </w:pPr>
      <w:r w:rsidRPr="00672709">
        <w:rPr>
          <w:szCs w:val="28"/>
        </w:rPr>
        <w:t xml:space="preserve">Не в полной мере проводятся мероприятия по взысканию задолженности с физических и юридических лиц по имущественным налогам, в связи с чем, задолженность за 2017 год увеличилась на 58,23 тыс. руб. 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Допущено неэффективное использование бюджетных средств на уплату пени за несвоевременное перечисление налогов и взносов в сумме </w:t>
      </w:r>
      <w:r w:rsidRPr="00672709">
        <w:rPr>
          <w:b/>
          <w:sz w:val="28"/>
          <w:szCs w:val="28"/>
        </w:rPr>
        <w:t>25,12 тыс. руб</w:t>
      </w:r>
      <w:r w:rsidRPr="00672709">
        <w:rPr>
          <w:sz w:val="28"/>
          <w:szCs w:val="28"/>
        </w:rPr>
        <w:t>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 xml:space="preserve">5. Заключение № 5 от 09.04.2017 по итогам внешней проверки </w:t>
      </w:r>
      <w:r w:rsidRPr="00672709">
        <w:rPr>
          <w:b/>
          <w:sz w:val="28"/>
          <w:szCs w:val="28"/>
        </w:rPr>
        <w:lastRenderedPageBreak/>
        <w:t>исполнения бюджета ОМР за 2017 год.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bCs/>
          <w:spacing w:val="1"/>
          <w:sz w:val="28"/>
          <w:szCs w:val="28"/>
        </w:rPr>
        <w:t>Н</w:t>
      </w:r>
      <w:r w:rsidRPr="00672709">
        <w:rPr>
          <w:sz w:val="28"/>
          <w:szCs w:val="28"/>
        </w:rPr>
        <w:t xml:space="preserve">ормативно правовым актом о бюджете на 2017 год (с учетом 11 корректировок) доходы бюджета были утверждены в объеме 303581,45 тыс. руб., исполнение составило </w:t>
      </w:r>
      <w:r w:rsidRPr="00672709">
        <w:rPr>
          <w:b/>
          <w:sz w:val="28"/>
          <w:szCs w:val="28"/>
        </w:rPr>
        <w:t>301699,62 тыс. руб</w:t>
      </w:r>
      <w:r w:rsidRPr="00672709">
        <w:rPr>
          <w:sz w:val="28"/>
          <w:szCs w:val="28"/>
        </w:rPr>
        <w:t xml:space="preserve">. Расходы, утвержденные в объеме 306753,92 тыс. руб., были исполнены на сумму </w:t>
      </w:r>
      <w:r w:rsidRPr="00672709">
        <w:rPr>
          <w:b/>
          <w:sz w:val="28"/>
          <w:szCs w:val="28"/>
        </w:rPr>
        <w:t>302223,00 тыс. руб</w:t>
      </w:r>
      <w:r w:rsidRPr="00672709">
        <w:rPr>
          <w:sz w:val="28"/>
          <w:szCs w:val="28"/>
        </w:rPr>
        <w:t>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sz w:val="28"/>
          <w:szCs w:val="28"/>
        </w:rPr>
        <w:t xml:space="preserve">В нарушение ст. 34 Бюджетного кодекса РФ допущено неэффективное использование бюджетных средств на оплату пени, штрафов, госпошлины, процентов за пользование чужими средствами в сумме </w:t>
      </w:r>
      <w:r w:rsidRPr="00672709">
        <w:rPr>
          <w:b/>
          <w:sz w:val="28"/>
          <w:szCs w:val="28"/>
        </w:rPr>
        <w:t>4202,26 тыс. руб.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Допущено искажение строки 320 формы 0503368 на сумму 110,77 тыс. руб.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6. Заключение № 6 от 23.04.2017 по итогам внешней проверки исполнения бюджета Ольгинского городского поселения за 2017 год.</w:t>
      </w:r>
    </w:p>
    <w:p w:rsidR="00707432" w:rsidRPr="00672709" w:rsidRDefault="00707432" w:rsidP="00672709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672709">
        <w:rPr>
          <w:bCs/>
          <w:spacing w:val="1"/>
          <w:sz w:val="28"/>
          <w:szCs w:val="28"/>
        </w:rPr>
        <w:t>Н</w:t>
      </w:r>
      <w:r w:rsidRPr="00672709">
        <w:rPr>
          <w:sz w:val="28"/>
          <w:szCs w:val="28"/>
        </w:rPr>
        <w:t xml:space="preserve">ормативно правовым актом о бюджете на 2017 год (с учетом 4 корректировок) доходы бюджета были утверждены в объеме 21060,53 тыс. руб., исполнение составило </w:t>
      </w:r>
      <w:r w:rsidRPr="00672709">
        <w:rPr>
          <w:b/>
          <w:sz w:val="28"/>
          <w:szCs w:val="28"/>
        </w:rPr>
        <w:t>22550,81 тыс. руб</w:t>
      </w:r>
      <w:r w:rsidRPr="00672709">
        <w:rPr>
          <w:sz w:val="28"/>
          <w:szCs w:val="28"/>
        </w:rPr>
        <w:t xml:space="preserve">. Расходы, утвержденные в объеме 25235,00 тыс. руб., были исполнены на сумму </w:t>
      </w:r>
      <w:r w:rsidRPr="00672709">
        <w:rPr>
          <w:b/>
          <w:sz w:val="28"/>
          <w:szCs w:val="28"/>
        </w:rPr>
        <w:t>21179,00 тыс. руб</w:t>
      </w:r>
      <w:r w:rsidRPr="00672709">
        <w:rPr>
          <w:sz w:val="28"/>
          <w:szCs w:val="28"/>
        </w:rPr>
        <w:t>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sz w:val="28"/>
          <w:szCs w:val="28"/>
        </w:rPr>
        <w:t xml:space="preserve">В нарушение ст. 34 Бюджетного кодекса РФ допущено неэффективное использование бюджетных средств на оплату пени, штрафов, госпошлины, процентов за пользование чужими средствами (не своевременная оплата расходов по договорам, перечисление налогов и сборов) в сумме </w:t>
      </w:r>
      <w:r w:rsidRPr="00672709">
        <w:rPr>
          <w:b/>
          <w:sz w:val="28"/>
          <w:szCs w:val="28"/>
        </w:rPr>
        <w:t>118675,75 руб.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sz w:val="28"/>
          <w:szCs w:val="28"/>
        </w:rPr>
        <w:t>В нарушение статьи</w:t>
      </w:r>
      <w:r w:rsidRPr="00672709">
        <w:rPr>
          <w:b/>
          <w:sz w:val="28"/>
          <w:szCs w:val="28"/>
        </w:rPr>
        <w:t xml:space="preserve"> </w:t>
      </w:r>
      <w:r w:rsidRPr="00672709">
        <w:rPr>
          <w:sz w:val="28"/>
          <w:szCs w:val="28"/>
        </w:rPr>
        <w:t>264.6 Бюджетного кодекса РФ</w:t>
      </w:r>
      <w:r w:rsidRPr="00672709">
        <w:rPr>
          <w:b/>
          <w:sz w:val="28"/>
          <w:szCs w:val="28"/>
        </w:rPr>
        <w:t xml:space="preserve"> </w:t>
      </w:r>
      <w:r w:rsidRPr="00672709">
        <w:rPr>
          <w:sz w:val="28"/>
          <w:szCs w:val="28"/>
        </w:rPr>
        <w:t>в текстовой части представленного Решения об исполнении бюджета за 2016 год отсутствует информация об утверждении отчета об исполнении бюджета с указанием общего объема доходов, расходов и дефицита (профицита) бюджета.</w:t>
      </w:r>
    </w:p>
    <w:p w:rsidR="00707432" w:rsidRPr="00672709" w:rsidRDefault="00707432" w:rsidP="0067270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нарушение ст.152. Инструкции № 191н в составе Пояснительной записки (</w:t>
      </w:r>
      <w:hyperlink r:id="rId8" w:anchor="block_503160" w:history="1">
        <w:r w:rsidRPr="00672709">
          <w:rPr>
            <w:rStyle w:val="aa"/>
            <w:color w:val="auto"/>
            <w:sz w:val="28"/>
            <w:szCs w:val="28"/>
            <w:u w:val="none"/>
          </w:rPr>
          <w:t>форма0503160</w:t>
        </w:r>
      </w:hyperlink>
      <w:r w:rsidRPr="00672709">
        <w:rPr>
          <w:sz w:val="28"/>
          <w:szCs w:val="28"/>
        </w:rPr>
        <w:t>) в разделе 5 "Прочие вопросы деятельности субъекта бюджетной отчетности" отсутствуют:</w:t>
      </w:r>
    </w:p>
    <w:p w:rsidR="00707432" w:rsidRPr="00672709" w:rsidRDefault="00707432" w:rsidP="0067270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Сведения об особенностях ведения бюджетного учета (</w:t>
      </w:r>
      <w:hyperlink r:id="rId9" w:anchor="block_503160884" w:history="1">
        <w:r w:rsidRPr="00672709">
          <w:rPr>
            <w:rStyle w:val="aa"/>
            <w:color w:val="auto"/>
            <w:sz w:val="28"/>
            <w:szCs w:val="28"/>
            <w:u w:val="none"/>
          </w:rPr>
          <w:t>Таблица N 4</w:t>
        </w:r>
      </w:hyperlink>
      <w:r w:rsidRPr="00672709">
        <w:rPr>
          <w:sz w:val="28"/>
          <w:szCs w:val="28"/>
        </w:rPr>
        <w:t>);</w:t>
      </w:r>
    </w:p>
    <w:p w:rsidR="00707432" w:rsidRPr="00672709" w:rsidRDefault="00707432" w:rsidP="0067270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Сведения о результатах мероприятий внутреннего государственного (муниципального) финансового контроля (</w:t>
      </w:r>
      <w:hyperlink r:id="rId10" w:anchor="block_503160885" w:history="1">
        <w:r w:rsidRPr="00672709">
          <w:rPr>
            <w:rStyle w:val="aa"/>
            <w:color w:val="auto"/>
            <w:sz w:val="28"/>
            <w:szCs w:val="28"/>
            <w:u w:val="none"/>
          </w:rPr>
          <w:t>Таблица N 5</w:t>
        </w:r>
      </w:hyperlink>
      <w:r w:rsidRPr="00672709">
        <w:rPr>
          <w:sz w:val="28"/>
          <w:szCs w:val="28"/>
        </w:rPr>
        <w:t>);</w:t>
      </w:r>
    </w:p>
    <w:p w:rsidR="00707432" w:rsidRPr="00672709" w:rsidRDefault="00707432" w:rsidP="0067270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lastRenderedPageBreak/>
        <w:t>Сведения о проведении инвентаризаций (</w:t>
      </w:r>
      <w:hyperlink r:id="rId11" w:anchor="block_503160886" w:history="1">
        <w:r w:rsidRPr="00672709">
          <w:rPr>
            <w:rStyle w:val="aa"/>
            <w:color w:val="auto"/>
            <w:sz w:val="28"/>
            <w:szCs w:val="28"/>
            <w:u w:val="none"/>
          </w:rPr>
          <w:t>Таблица N 6</w:t>
        </w:r>
      </w:hyperlink>
      <w:r w:rsidRPr="00672709">
        <w:rPr>
          <w:sz w:val="28"/>
          <w:szCs w:val="28"/>
        </w:rPr>
        <w:t>).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72709">
        <w:rPr>
          <w:rFonts w:eastAsia="Calibri"/>
          <w:sz w:val="28"/>
          <w:szCs w:val="28"/>
        </w:rPr>
        <w:t>В нарушение ч.1 ст.13 Федерального закона № 402-ФЗ по результатам контрольного мероприятия достоверность бюджетной отчетности Ольгинского городского поселения за 2017 год Контрольно-счётным Ольгинского муниципального района не подтверждена по причине отсутствия регистров бухгалтерского учета.</w:t>
      </w:r>
    </w:p>
    <w:p w:rsidR="00707432" w:rsidRPr="00672709" w:rsidRDefault="00707432" w:rsidP="0067270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72709">
        <w:rPr>
          <w:rFonts w:ascii="Times New Roman" w:hAnsi="Times New Roman" w:cs="Times New Roman"/>
          <w:b w:val="0"/>
          <w:color w:val="auto"/>
        </w:rPr>
        <w:t xml:space="preserve">В нарушение п. 302.1 Инструкции № 157н, п. 3.67 Приказ Министерства финансов Российской Федерации (Минфин России) от 29 августа 2014 г. N 89н городским поселением не создан резерв предстоящих расходов, предназначенный для начисления предстоящих расходов и отражения отложенных обязательств учреждения. 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72709">
        <w:rPr>
          <w:b/>
          <w:sz w:val="28"/>
          <w:szCs w:val="28"/>
        </w:rPr>
        <w:t xml:space="preserve"> </w:t>
      </w:r>
      <w:r w:rsidRPr="00672709">
        <w:rPr>
          <w:rFonts w:eastAsia="Calibri"/>
          <w:sz w:val="28"/>
          <w:szCs w:val="28"/>
        </w:rPr>
        <w:t xml:space="preserve">По результатам проверки соответствия годовой бюджетной отчетности об исполнении бюджета городского поселения за 2017 год требованиям Инструкции 191н выявлен ряд фактов неполного раскрытия показателей отчетности, а также указания в отчетности фактов недостоверной информации. 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72709">
        <w:rPr>
          <w:rFonts w:eastAsia="Calibri"/>
          <w:sz w:val="28"/>
          <w:szCs w:val="28"/>
        </w:rPr>
        <w:t>В нарушении Приказа Минфина от 13.06.1995г. N 49 "Об утверждении методических указаний по инвентаризации имущества и финансовых обязательств" и п.7 Инструкции 191н перед составлением годовой бухгалтерской отчетности инвентаризация имущества в Ольгинском городском поселении не проведена.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72709">
        <w:rPr>
          <w:rFonts w:eastAsia="Calibri"/>
          <w:sz w:val="28"/>
          <w:szCs w:val="28"/>
        </w:rPr>
        <w:t>Показатели годового отчета об исполнении бюджета городского поселения за 2017 год не соответствуют данным бюджетной отчетности главного администратора бюджетных средств.</w:t>
      </w:r>
    </w:p>
    <w:p w:rsidR="00707432" w:rsidRPr="00672709" w:rsidRDefault="00707432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Сопоставлением данных бюджетной отчётности главного администратора бюджетных средств с данными отчёта об исполнении бюджета Ольгинского городского поселения за 2017 год, представленного в Контрольно-счетный органу, расхождений кассовых расходов не установлено. В результате достоверность отчёта об исполнении бюджета Ольгинского городского поселения, представленного в форме проекта решения Муниципального </w:t>
      </w:r>
      <w:r w:rsidRPr="00672709">
        <w:rPr>
          <w:sz w:val="28"/>
          <w:szCs w:val="28"/>
        </w:rPr>
        <w:lastRenderedPageBreak/>
        <w:t>комитета Ольгинского городского поселения, по показателям исполнения доходов и расходов подтверждается.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7. Заключение № 7 от 12.11.2018 на проект бюджета Ольгинского муниципального района на период 2019-2021 гг.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Период проведения проверки с 01 по 12 ноября 2018 г. Общий объем доходов бюджета на 2019 год прогнозируется в размере </w:t>
      </w:r>
      <w:r w:rsidRPr="00672709">
        <w:rPr>
          <w:b/>
          <w:sz w:val="28"/>
          <w:szCs w:val="28"/>
        </w:rPr>
        <w:t>378998,18 тыс. руб</w:t>
      </w:r>
      <w:r w:rsidRPr="00672709">
        <w:rPr>
          <w:sz w:val="28"/>
          <w:szCs w:val="28"/>
        </w:rPr>
        <w:t xml:space="preserve">., общий объем расходов на 2019 год прогнозируется в размере </w:t>
      </w:r>
      <w:r w:rsidRPr="00672709">
        <w:rPr>
          <w:b/>
          <w:sz w:val="28"/>
          <w:szCs w:val="28"/>
        </w:rPr>
        <w:t>378998,18 тыс. руб</w:t>
      </w:r>
      <w:r w:rsidRPr="00672709">
        <w:rPr>
          <w:sz w:val="28"/>
          <w:szCs w:val="28"/>
        </w:rPr>
        <w:t>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Проект Решения о сбалансированном бюджете на 2019 год и плановый период 2020-2021 годов сформирован в рамках действующего бюджетного законодательства с учетом: стратегических задач, определенных в Послании Президента Российской Федерации Федеральному Собранию Российской Федерации </w:t>
      </w:r>
      <w:r w:rsidRPr="00672709">
        <w:rPr>
          <w:spacing w:val="-2"/>
          <w:sz w:val="28"/>
          <w:szCs w:val="28"/>
        </w:rPr>
        <w:t xml:space="preserve">и положениями Указов Президента РФ от 7 мая 2012 года, Поручений Президента Российской Федерации, </w:t>
      </w:r>
      <w:r w:rsidRPr="00672709">
        <w:rPr>
          <w:sz w:val="28"/>
          <w:szCs w:val="28"/>
        </w:rPr>
        <w:t>целей, обозначенных</w:t>
      </w:r>
      <w:r w:rsidRPr="00672709">
        <w:rPr>
          <w:spacing w:val="-2"/>
          <w:sz w:val="28"/>
          <w:szCs w:val="28"/>
        </w:rPr>
        <w:t xml:space="preserve"> </w:t>
      </w:r>
      <w:r w:rsidRPr="00672709">
        <w:rPr>
          <w:sz w:val="28"/>
          <w:szCs w:val="28"/>
        </w:rPr>
        <w:t>Губернатором Приморского края.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целом представленный проект бюджета соответствует требованиям действующего законодательства.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Контрольно-счетный орган предлагает проект бюджета Ольгинского муниципального района на 2019 год и плановый период 2020 и 2021 годов принять к рассмотрению.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8. Заключение № 8 от 14.11.2018 на проект бюджета Ольгинского городского поселения на период 2019-2021 гг.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Период проведения проверки с 12 по 14 ноября 2018 г. Общий объем доходов бюджета на 2019 год прогнозируется в размере </w:t>
      </w:r>
      <w:r w:rsidRPr="00672709">
        <w:rPr>
          <w:b/>
          <w:sz w:val="28"/>
          <w:szCs w:val="28"/>
        </w:rPr>
        <w:t>19721,43 тыс. руб</w:t>
      </w:r>
      <w:r w:rsidRPr="00672709">
        <w:rPr>
          <w:sz w:val="28"/>
          <w:szCs w:val="28"/>
        </w:rPr>
        <w:t xml:space="preserve">., общий объем расходов на 2019 год прогнозируется в размере </w:t>
      </w:r>
      <w:r w:rsidRPr="00672709">
        <w:rPr>
          <w:b/>
          <w:sz w:val="28"/>
          <w:szCs w:val="28"/>
        </w:rPr>
        <w:t>19721,43 тыс. руб</w:t>
      </w:r>
      <w:r w:rsidRPr="00672709">
        <w:rPr>
          <w:sz w:val="28"/>
          <w:szCs w:val="28"/>
        </w:rPr>
        <w:t>.</w:t>
      </w:r>
    </w:p>
    <w:p w:rsidR="00707432" w:rsidRPr="00672709" w:rsidRDefault="00707432" w:rsidP="006727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09">
        <w:rPr>
          <w:rFonts w:ascii="Times New Roman" w:hAnsi="Times New Roman" w:cs="Times New Roman"/>
          <w:sz w:val="28"/>
          <w:szCs w:val="28"/>
        </w:rPr>
        <w:t>В нарушение пункта 8 части 30 Положения о бюджетном устройстве утвержденный протокол публичных слушаний не размещен на официальном сайте Ольгинского городского поселения.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В пояснительной записке к прогнозу социально-экономического развития </w:t>
      </w:r>
      <w:r w:rsidRPr="00672709">
        <w:rPr>
          <w:sz w:val="28"/>
          <w:szCs w:val="28"/>
        </w:rPr>
        <w:lastRenderedPageBreak/>
        <w:t>не приведены параметры прогноза Ольгинского городского поселения (прогноз дан в целом по Ольгинскому району), не указаны причины и факторы прогнозируемых изменений.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Действие восьми муниципальных программ прекращено в 2020 году. Тем не менее на 2021 год в бюджете прогнозируется на исполнение программ прекративших срок действия, сумма в размере </w:t>
      </w:r>
      <w:r w:rsidRPr="00672709">
        <w:rPr>
          <w:b/>
          <w:sz w:val="28"/>
          <w:szCs w:val="28"/>
        </w:rPr>
        <w:t>10363,01 тыс. руб.</w:t>
      </w:r>
    </w:p>
    <w:p w:rsidR="00707432" w:rsidRPr="00672709" w:rsidRDefault="00707432" w:rsidP="006727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09">
        <w:rPr>
          <w:rFonts w:ascii="Times New Roman" w:hAnsi="Times New Roman" w:cs="Times New Roman"/>
          <w:sz w:val="28"/>
          <w:szCs w:val="28"/>
        </w:rPr>
        <w:t>В паспорте муниципальной программы "Молодежь" на 2018-2020 годы общий объем финансирования указан в сумме 1297,80 тыс. руб., следует уточнить объем финансирования и период действия программы</w:t>
      </w:r>
    </w:p>
    <w:p w:rsidR="00707432" w:rsidRPr="00672709" w:rsidRDefault="00707432" w:rsidP="006727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09">
        <w:rPr>
          <w:rFonts w:ascii="Times New Roman" w:hAnsi="Times New Roman" w:cs="Times New Roman"/>
          <w:sz w:val="28"/>
          <w:szCs w:val="28"/>
        </w:rPr>
        <w:t>Предложения</w:t>
      </w:r>
    </w:p>
    <w:p w:rsidR="00707432" w:rsidRPr="00672709" w:rsidRDefault="00707432" w:rsidP="006727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09">
        <w:rPr>
          <w:rFonts w:ascii="Times New Roman" w:hAnsi="Times New Roman" w:cs="Times New Roman"/>
          <w:sz w:val="28"/>
          <w:szCs w:val="28"/>
        </w:rPr>
        <w:t>1. Составить пояснительную записку к прогнозу социально-экономического развития Ольгинского городского поселения с указанием причин и факторов прогнозируемых изменений.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2. Разместить на официальном сайте утвержденный протокол публичных слушаний.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3. Подготовить проекты паспортов муниципальных программ соответствующие проекту о бюджете.</w:t>
      </w:r>
    </w:p>
    <w:p w:rsidR="00707432" w:rsidRPr="00672709" w:rsidRDefault="00707432" w:rsidP="006727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09">
        <w:rPr>
          <w:rFonts w:ascii="Times New Roman" w:hAnsi="Times New Roman" w:cs="Times New Roman"/>
          <w:sz w:val="28"/>
          <w:szCs w:val="28"/>
        </w:rPr>
        <w:t>4. Провести анализ имеющихся муниципальных программ на соответствие срокам их исполнения.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5. Привести в соответствие имеющимися муниципальными программами приложения к проекту решения муниципального комитета № 6, 6.1, №7, 7.1, № 8, 8.1.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Контрольно-счетный орган установил, что проект Решения "О бюджете Ольгинского городского поселения на 2019 год и плановый период 2020 и 2021 годов в целом соответствует нормам и положениям бюджетного законодательства Российской Федерации , Уставу Ольгинского городского поселения, Положению о бюджетном процессе в Ольгинском городском поселении , но требует доработки в соответствии с указанными замечаниями и предложениями и может быть принят к утверждению с учетом доработки.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 xml:space="preserve">9. Заключение № 9 от 15.11.2018 на проект бюджета Пермского </w:t>
      </w:r>
      <w:r w:rsidRPr="00672709">
        <w:rPr>
          <w:b/>
          <w:sz w:val="28"/>
          <w:szCs w:val="28"/>
        </w:rPr>
        <w:lastRenderedPageBreak/>
        <w:t>сельского поселения на период 2019-2021 гг.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Период проведения проверки с 14 по 15 ноября 2018 г. Общий объем доходов бюджета на 2019 год прогнозируется в размере </w:t>
      </w:r>
      <w:r w:rsidRPr="00672709">
        <w:rPr>
          <w:b/>
          <w:sz w:val="28"/>
          <w:szCs w:val="28"/>
        </w:rPr>
        <w:t>3201,23 тыс. руб</w:t>
      </w:r>
      <w:r w:rsidRPr="00672709">
        <w:rPr>
          <w:sz w:val="28"/>
          <w:szCs w:val="28"/>
        </w:rPr>
        <w:t xml:space="preserve">., общий объем расходов на 2019 год прогнозируется в размере </w:t>
      </w:r>
      <w:r w:rsidRPr="00672709">
        <w:rPr>
          <w:b/>
          <w:sz w:val="28"/>
          <w:szCs w:val="28"/>
        </w:rPr>
        <w:t>3201,23 тыс. руб</w:t>
      </w:r>
      <w:r w:rsidRPr="00672709">
        <w:rPr>
          <w:sz w:val="28"/>
          <w:szCs w:val="28"/>
        </w:rPr>
        <w:t>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нарушение п. 4 ст. 173 Бюджетного кодекса Российской Федерации в пояснительной записке к прогнозу социально-экономического развития не приведены параметры прогноза Пермского сельского поселения (прогноз дан в целом по Ольгинскому муниципальному  району), не указаны причины и факторы прогнозируемых изменений.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нарушение части 37 Положения о бюджетном устройстве, статьи 184,2 Бюджетного кодекса РФ не представлены: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- основные направления бюджетной и налоговой политики Пермского сельского поселения на очередной финансовый год и плановый период;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- протокол о результатах публичных слушаний по проекту бюджета Пермского сельского поселения на очередной финансовый год и плановый период.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нарушение Положения о бюджетном устройстве протокол публичных слушаний не размещен на официальном сайте Пермского сельского поселения.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Контрольно-счетный орган установил, что проект Решения "О бюджете Пермского сельского поселения на 2019 год и плановый период 2020 и 2021 годов" в целом соответствует нормам и положениям бюджетного законодательства Российской Федерации , Уставу Пермского сельского поселения, Положению "О бюджетном устройстве, бюджетном процессе и межбюджетных отношениях в Пермском сельском поселении" и может быть принят к утверждению.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10. Заключение № 10 от 19.11.2018 на проект бюджета Молдавановского сельского поселения на период 2019-2021 гг.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lastRenderedPageBreak/>
        <w:t xml:space="preserve">Период проведения проверки с 15 по 19 ноября 2018 г. Общий объем доходов бюджета на 2019 год прогнозируется в размере </w:t>
      </w:r>
      <w:r w:rsidRPr="00672709">
        <w:rPr>
          <w:b/>
          <w:sz w:val="28"/>
          <w:szCs w:val="28"/>
        </w:rPr>
        <w:t>1423,16 тыс. руб</w:t>
      </w:r>
      <w:r w:rsidRPr="00672709">
        <w:rPr>
          <w:sz w:val="28"/>
          <w:szCs w:val="28"/>
        </w:rPr>
        <w:t xml:space="preserve">., общий объем расходов на 2019 год прогнозируется в размере </w:t>
      </w:r>
      <w:r w:rsidRPr="00672709">
        <w:rPr>
          <w:b/>
          <w:sz w:val="28"/>
          <w:szCs w:val="28"/>
        </w:rPr>
        <w:t>1423,16 тыс. руб</w:t>
      </w:r>
      <w:r w:rsidRPr="00672709">
        <w:rPr>
          <w:sz w:val="28"/>
          <w:szCs w:val="28"/>
        </w:rPr>
        <w:t>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В нарушение части 37 Положения о бюджетном устройстве, статьи 184,2 Бюджетного кодекса РФ не представлены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год. 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В нарушение п. 4 ст. 173 Бюджетного кодекса Российской Федерации в пояснительной записке к прогнозу социально-экономического развития Молдавановского сельского поселения приведены параметры прогноза в целом по Ольгинскому муниципальному  району, не указаны причины и факторы прогнозируемых изменений. 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Прогнозируемые поступления налога на доходы физических лиц с учетом рассчитаны без учета ожидаемого поступления за 2018 год, увеличения минимального размера оплаты труда и индексации оплаты труда. В целом прогноз по объемам доходной части бюджета реалистичен.  Однако Контрольно-счетный орган предлагает уточнить прогнозируемое поступление налога на доходы физических лиц за 2019, 2020 и 2021 годы.</w:t>
      </w:r>
    </w:p>
    <w:p w:rsidR="00707432" w:rsidRPr="00672709" w:rsidRDefault="00707432" w:rsidP="006727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09">
        <w:rPr>
          <w:rFonts w:ascii="Times New Roman" w:hAnsi="Times New Roman" w:cs="Times New Roman"/>
          <w:sz w:val="28"/>
          <w:szCs w:val="28"/>
        </w:rPr>
        <w:t>Контрольно-счетный орган установил, что проект Решения "О бюджете Молдавановского сельского поселения на 2019 год и плановый период 2020 и 2021 годов в целом соответствует нормам и положениям бюджетного законодательства Российской Федерации, Уставу Молдавановского сельского поселения, Положению о бюджетном процессе в Молдавановском сельском поселении.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Контрольно-счетный орган Ольгинского муниципального района предлагает при рассмотрении проекта решения Муниципального комитета Молдавановского сельского поселения «О бюджете Молдавановского сельского поселения на 2019 год и плановый период 2020-2021 годов» учесть предложения отраженные в настоящем заключении.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lastRenderedPageBreak/>
        <w:t>11. Заключение № 11 от 20.11.2018 на проект бюджета Моряк-Рыболовского сельского поселения на период 2019-2021 гг.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Период проведения проверки с 19 по 20 ноября 2018 г. Общий объем доходов бюджета на 2019 год прогнозируется в размере </w:t>
      </w:r>
      <w:r w:rsidRPr="00672709">
        <w:rPr>
          <w:b/>
          <w:sz w:val="28"/>
          <w:szCs w:val="28"/>
        </w:rPr>
        <w:t>4375,38 тыс. руб</w:t>
      </w:r>
      <w:r w:rsidRPr="00672709">
        <w:rPr>
          <w:sz w:val="28"/>
          <w:szCs w:val="28"/>
        </w:rPr>
        <w:t xml:space="preserve">., общий объем расходов на 2019 год прогнозируется в размере </w:t>
      </w:r>
      <w:r w:rsidRPr="00672709">
        <w:rPr>
          <w:b/>
          <w:sz w:val="28"/>
          <w:szCs w:val="28"/>
        </w:rPr>
        <w:t>4375,38 тыс. руб</w:t>
      </w:r>
      <w:r w:rsidRPr="00672709">
        <w:rPr>
          <w:sz w:val="28"/>
          <w:szCs w:val="28"/>
        </w:rPr>
        <w:t>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В нарушение части 37 Положения о бюджетном устройстве, статьи 184,2 Бюджетного кодекса РФ не представлены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год. 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Прогнозируемые поступления налога на доходы физических лиц с учетом рассчитаны без учета ожидаемого поступления за 2018 год, увеличения минимального размера оплаты труда, индексации оплаты труда и создания новых рабочих мест.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нарушение статьи 19 Законопроекта Приморского края "О краевом бюджете на 2018 год и плановый период 2019 и 2020 годов" на 2,28 процентов (6,98% - 4,7%) увеличен размер индексации оплаты труда, что привело к увеличения расходов бюджета на 2019 год на сумму 29,02 тыс. руб.</w:t>
      </w:r>
    </w:p>
    <w:p w:rsidR="00707432" w:rsidRPr="00672709" w:rsidRDefault="00707432" w:rsidP="006727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09">
        <w:rPr>
          <w:rFonts w:ascii="Times New Roman" w:hAnsi="Times New Roman" w:cs="Times New Roman"/>
          <w:sz w:val="28"/>
          <w:szCs w:val="28"/>
        </w:rPr>
        <w:t>Контрольно-счетный орган предлагает уточнить прогнозируемое поступление налога на доходы физических лиц за 2019, 2020 и 2021 годы. Скорректировать расходы на общегосударственные вопросы в частности на выплаты персоналу с учетом установленного размера индексации оплаты труда.</w:t>
      </w:r>
    </w:p>
    <w:p w:rsidR="00707432" w:rsidRPr="00672709" w:rsidRDefault="00707432" w:rsidP="006727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09">
        <w:rPr>
          <w:rFonts w:ascii="Times New Roman" w:hAnsi="Times New Roman" w:cs="Times New Roman"/>
          <w:sz w:val="28"/>
          <w:szCs w:val="28"/>
        </w:rPr>
        <w:t xml:space="preserve">Контрольно-счетный орган установил, что проект Решения "О бюджете Моряк-Рыболовского сельского поселения на 2019 год и плановый период 2020 и 2021 годов в целом соответствует нормам и положениям бюджетного законодательства Российской Федерации, Уставу Моряк-Рыболовского сельского поселения, Положению о бюджетном процессе в Моряк-Рыболовском сельском поселении, но требует доработки в соответствии с </w:t>
      </w:r>
      <w:r w:rsidRPr="00672709">
        <w:rPr>
          <w:rFonts w:ascii="Times New Roman" w:hAnsi="Times New Roman" w:cs="Times New Roman"/>
          <w:sz w:val="28"/>
          <w:szCs w:val="28"/>
        </w:rPr>
        <w:lastRenderedPageBreak/>
        <w:t>указанными замечаниями и предложениями и может быть принят к утверждению с учетом доработки.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12. Заключение № 12 от 21.11.2018 на проект бюджета Весёлояровского сельского поселения на период 2019-2021 гг.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Период проведения проверки с 20 по 21 ноября 2018 г. Общий объем доходов бюджета на 2019 год прогнозируется в размере </w:t>
      </w:r>
      <w:r w:rsidRPr="00672709">
        <w:rPr>
          <w:b/>
          <w:sz w:val="28"/>
          <w:szCs w:val="28"/>
        </w:rPr>
        <w:t>4354,54 тыс. руб</w:t>
      </w:r>
      <w:r w:rsidRPr="00672709">
        <w:rPr>
          <w:sz w:val="28"/>
          <w:szCs w:val="28"/>
        </w:rPr>
        <w:t xml:space="preserve">., общий объем расходов на 2019 год прогнозируется в размере </w:t>
      </w:r>
      <w:r w:rsidRPr="00672709">
        <w:rPr>
          <w:b/>
          <w:sz w:val="28"/>
          <w:szCs w:val="28"/>
        </w:rPr>
        <w:t>4354,54 тыс. руб</w:t>
      </w:r>
      <w:r w:rsidRPr="00672709">
        <w:rPr>
          <w:sz w:val="28"/>
          <w:szCs w:val="28"/>
        </w:rPr>
        <w:t>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нарушение пункта 4 части 30 Положения о бюджетном устройстве информация о проведении публичных слушаний не размещена на официальном сайте Весёлояровского сельского поселения.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нарушение пункта 8 части 30 Положения о бюджетном устройстве утвержденный протокол публичных слушаний не размещен на официальном сайте Весёлояровского сельского поселения.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нарушение части 37 Положения о бюджетном устройстве, статьи 184.2 Бюджетного кодекса РФ не представлены предварительные итоги социально-экономического развития Весёлояровского сельского поселения за 9 месяцев 2018 года.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В основных направлениях бюджетной и налоговой политики Весёлояровское сельское поселение ставит перед собой задачу сохранения и развития доходных источников местного бюджета. Однако в проекте бюджета Весёлояровского сельского поселения  на 2019 год и плановый период 2020 и 2021 годов запланировано снижение налоговых поступлений в местный бюджет. В пояснительной записке к проекту бюджета не указаны причины снижения налоговых поступлений (по единому сельскохозяйственному налогу, по налогу на имущество физических лиц, по земельному налогу с организаций и по земельному налогу с физических лиц). </w:t>
      </w:r>
    </w:p>
    <w:p w:rsidR="00707432" w:rsidRPr="00672709" w:rsidRDefault="00707432" w:rsidP="00672709">
      <w:pPr>
        <w:tabs>
          <w:tab w:val="num" w:pos="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672709">
        <w:rPr>
          <w:iCs/>
          <w:sz w:val="28"/>
          <w:szCs w:val="28"/>
        </w:rPr>
        <w:t xml:space="preserve">Контрольно-счетный орган предлагает уточнить прогнозируемые налоговые поступления </w:t>
      </w:r>
      <w:r w:rsidRPr="00672709">
        <w:rPr>
          <w:sz w:val="28"/>
          <w:szCs w:val="28"/>
        </w:rPr>
        <w:t>по единому сельскохозяйственному налогу, по налогу на имущество физических лиц, по земельному налогу с организаций и по земельному налогу с физических лиц</w:t>
      </w:r>
      <w:r w:rsidRPr="00672709">
        <w:rPr>
          <w:iCs/>
          <w:sz w:val="28"/>
          <w:szCs w:val="28"/>
        </w:rPr>
        <w:t xml:space="preserve"> на 2019 год и на плановый период 2020 - </w:t>
      </w:r>
      <w:r w:rsidRPr="00672709">
        <w:rPr>
          <w:iCs/>
          <w:sz w:val="28"/>
          <w:szCs w:val="28"/>
        </w:rPr>
        <w:lastRenderedPageBreak/>
        <w:t>2021 годы,  либо пояснить причины снижения поступлений по данным налогам.</w:t>
      </w:r>
    </w:p>
    <w:p w:rsidR="00707432" w:rsidRPr="00672709" w:rsidRDefault="00707432" w:rsidP="006727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09">
        <w:rPr>
          <w:rFonts w:ascii="Times New Roman" w:hAnsi="Times New Roman" w:cs="Times New Roman"/>
          <w:sz w:val="28"/>
          <w:szCs w:val="28"/>
        </w:rPr>
        <w:t>Контрольно-счетный орган установил, что проект Решения "О бюджете Весёлояровского сельского поселения на 2019 год и плановый период 2020 и 2021 годов" в целом соответствует нормам и положениям бюджетного законодательства Российской Федерации, Уставу Весёлояровского сельского поселения, Положению о бюджетном процессе в Весёлояровском сельском поселении.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Контрольно-счетный орган Ольгинского муниципального района предлагает при рассмотрении проекта решения Муниципального комитета Весёлояровского сельского поселения «О бюджете Весёлояровского сельского поселения на 2019 год и плановый период 2020-2021 годов» учесть предложения отраженные в настоящем заключении.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>13. Заключение № 13 от 26.11.2018 на проект бюджета Милоградовского сельского поселения на период 2019-2021 гг.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Период проведения проверки с 22 по 26 ноября 2018 г. Общий объем доходов бюджета на 2019 год прогнозируется в размере </w:t>
      </w:r>
      <w:r w:rsidRPr="00672709">
        <w:rPr>
          <w:b/>
          <w:sz w:val="28"/>
          <w:szCs w:val="28"/>
        </w:rPr>
        <w:t>2965,67 тыс. руб</w:t>
      </w:r>
      <w:r w:rsidRPr="00672709">
        <w:rPr>
          <w:sz w:val="28"/>
          <w:szCs w:val="28"/>
        </w:rPr>
        <w:t xml:space="preserve">., общий объем расходов на 2019 год прогнозируется в размере </w:t>
      </w:r>
      <w:r w:rsidRPr="00672709">
        <w:rPr>
          <w:b/>
          <w:sz w:val="28"/>
          <w:szCs w:val="28"/>
        </w:rPr>
        <w:t>2965,67 тыс. руб</w:t>
      </w:r>
      <w:r w:rsidRPr="00672709">
        <w:rPr>
          <w:sz w:val="28"/>
          <w:szCs w:val="28"/>
        </w:rPr>
        <w:t>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нарушение пункта 4 части 30 Положения о бюджетном устройстве информация о проведении публичных слушаний не размещена на официальном сайте Милоградовского сельского поселения.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нарушение пункта 8 части 30 Положения о бюджетном устройстве утвержденный протокол публичных слушаний не размещен на официальном сайте Милоградовского сельского поселения.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В нарушение п. 4 ст. 173 Бюджетного кодекса Российской Федерации в пояснительной записке к прогнозу социально-экономического развития Милоградовского сельского поселения приведены параметры прогноза в целом по Ольгинскому муниципальному  району, не указаны причины и факторы прогнозируемых изменений. В результате чего невозможно оценить возможные пути развития важнейших сфер экономики и социальной сферы Милоградовского сельского поселения.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lastRenderedPageBreak/>
        <w:t xml:space="preserve">В основных направлениях бюджетной и налоговой политики Милоградовского сельское поселение ставит перед собой задачу сохранения и развития доходных источников местного бюджета. Однако в проекте бюджета Милоградовского сельского поселения  на 2019 год и плановый период 2020 и 2021 годов запланировано снижение налоговых поступлений в местный бюджет. В пояснительной записке к проекту бюджета не указаны причины снижения налоговых поступлений (по земельному налогу с организаций и по земельному налогу с физических лиц). </w:t>
      </w:r>
    </w:p>
    <w:p w:rsidR="00707432" w:rsidRPr="00672709" w:rsidRDefault="00707432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Кроме того в пояснительной записке не указаны причины резкого увеличения поступлений по единому сельскохозяйственному налогу (на 190,17 тыс. руб. или на 68,84 процента). </w:t>
      </w:r>
    </w:p>
    <w:p w:rsidR="00707432" w:rsidRPr="00672709" w:rsidRDefault="00707432" w:rsidP="00672709">
      <w:pPr>
        <w:tabs>
          <w:tab w:val="num" w:pos="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672709">
        <w:rPr>
          <w:sz w:val="28"/>
          <w:szCs w:val="28"/>
        </w:rPr>
        <w:t xml:space="preserve">Контрольно-счетный орган </w:t>
      </w:r>
      <w:r w:rsidRPr="00672709">
        <w:rPr>
          <w:iCs/>
          <w:sz w:val="28"/>
          <w:szCs w:val="28"/>
        </w:rPr>
        <w:t xml:space="preserve">предлагает уточнить прогнозируемые налоговые поступления </w:t>
      </w:r>
      <w:r w:rsidRPr="00672709">
        <w:rPr>
          <w:sz w:val="28"/>
          <w:szCs w:val="28"/>
        </w:rPr>
        <w:t>по единому сельскохозяйственному налогу, по земельному налогу с организаций и по земельному налогу с физических лиц</w:t>
      </w:r>
      <w:r w:rsidRPr="00672709">
        <w:rPr>
          <w:iCs/>
          <w:sz w:val="28"/>
          <w:szCs w:val="28"/>
        </w:rPr>
        <w:t xml:space="preserve"> на 2019 год и на плановый период 2020 - 2021 годы,  либо пояснить причины снижения (поступления) поступлений по данным налогам.</w:t>
      </w:r>
    </w:p>
    <w:p w:rsidR="00707432" w:rsidRPr="00672709" w:rsidRDefault="00707432" w:rsidP="006727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09">
        <w:rPr>
          <w:rFonts w:ascii="Times New Roman" w:hAnsi="Times New Roman" w:cs="Times New Roman"/>
          <w:sz w:val="28"/>
          <w:szCs w:val="28"/>
        </w:rPr>
        <w:t>Контрольно-счетный орган установил, что проект Решения "О бюджете Милоградовского сельского поселения на 2019 год и плановый период 2020 и 2021 годов" в целом соответствует нормам и положениям бюджетного законодательства Российской Федерации, Уставу Милоградовского сельского поселения, Положению о бюджетном процессе в Милоградовском сельском поселении, но требует доработки в соответствии с указанными замечаниями и предложениями и может быть принят к утверждению с учетом доработки.</w:t>
      </w:r>
    </w:p>
    <w:p w:rsidR="00707432" w:rsidRPr="00672709" w:rsidRDefault="00707432" w:rsidP="006727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467" w:rsidRPr="00672709" w:rsidRDefault="00040467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72709">
        <w:rPr>
          <w:b/>
          <w:sz w:val="28"/>
          <w:szCs w:val="28"/>
        </w:rPr>
        <w:tab/>
        <w:t>2. Основные нап</w:t>
      </w:r>
      <w:r w:rsidR="00707432" w:rsidRPr="00672709">
        <w:rPr>
          <w:b/>
          <w:sz w:val="28"/>
          <w:szCs w:val="28"/>
        </w:rPr>
        <w:t>равления деятельности КСО в 2018</w:t>
      </w:r>
      <w:r w:rsidRPr="00672709">
        <w:rPr>
          <w:b/>
          <w:sz w:val="28"/>
          <w:szCs w:val="28"/>
        </w:rPr>
        <w:t xml:space="preserve"> году</w:t>
      </w:r>
    </w:p>
    <w:p w:rsidR="00040467" w:rsidRPr="00672709" w:rsidRDefault="00040467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 xml:space="preserve">КСО, как контрольный орган ОМР осуществляет </w:t>
      </w:r>
      <w:r w:rsidRPr="00672709">
        <w:rPr>
          <w:iCs/>
          <w:sz w:val="28"/>
          <w:szCs w:val="28"/>
        </w:rPr>
        <w:t>предварительный, текущий и последующий контроль.</w:t>
      </w:r>
    </w:p>
    <w:p w:rsidR="00040467" w:rsidRPr="00FA151E" w:rsidRDefault="00040467" w:rsidP="00672709">
      <w:pPr>
        <w:shd w:val="clear" w:color="auto" w:fill="FFFFFF"/>
        <w:tabs>
          <w:tab w:val="left" w:pos="555"/>
        </w:tabs>
        <w:spacing w:line="360" w:lineRule="auto"/>
        <w:ind w:firstLine="709"/>
        <w:jc w:val="both"/>
        <w:rPr>
          <w:sz w:val="28"/>
          <w:szCs w:val="28"/>
        </w:rPr>
      </w:pPr>
      <w:r w:rsidRPr="00672709">
        <w:rPr>
          <w:sz w:val="28"/>
          <w:szCs w:val="28"/>
        </w:rPr>
        <w:t>Данная система контроля предполагает непрерывный цикл контроля  исполнения бюджета, реализуемого на трех</w:t>
      </w:r>
      <w:r w:rsidRPr="00FA151E">
        <w:rPr>
          <w:color w:val="030000"/>
          <w:sz w:val="28"/>
          <w:szCs w:val="28"/>
        </w:rPr>
        <w:t xml:space="preserve"> последовательных стадиях – стадии </w:t>
      </w:r>
      <w:r w:rsidRPr="00FA151E">
        <w:rPr>
          <w:bCs/>
          <w:iCs/>
          <w:color w:val="030000"/>
          <w:sz w:val="28"/>
          <w:szCs w:val="28"/>
        </w:rPr>
        <w:t>предварительного контроля</w:t>
      </w:r>
      <w:r w:rsidRPr="00FA151E">
        <w:rPr>
          <w:color w:val="030000"/>
          <w:sz w:val="28"/>
          <w:szCs w:val="28"/>
        </w:rPr>
        <w:t xml:space="preserve"> проекта бюджета на очередной финансовый год, </w:t>
      </w:r>
      <w:r w:rsidRPr="00FA151E">
        <w:rPr>
          <w:color w:val="030000"/>
          <w:sz w:val="28"/>
          <w:szCs w:val="28"/>
        </w:rPr>
        <w:lastRenderedPageBreak/>
        <w:t xml:space="preserve">стадии </w:t>
      </w:r>
      <w:r w:rsidRPr="00FA151E">
        <w:rPr>
          <w:bCs/>
          <w:iCs/>
          <w:color w:val="030000"/>
          <w:sz w:val="28"/>
          <w:szCs w:val="28"/>
        </w:rPr>
        <w:t>оперативного контроля</w:t>
      </w:r>
      <w:r w:rsidRPr="00FA151E">
        <w:rPr>
          <w:color w:val="030000"/>
          <w:sz w:val="28"/>
          <w:szCs w:val="28"/>
        </w:rPr>
        <w:t xml:space="preserve"> непосредственно в ходе исполнения бюджета текущего финансового года и стадии </w:t>
      </w:r>
      <w:r w:rsidRPr="00FA151E">
        <w:rPr>
          <w:bCs/>
          <w:iCs/>
          <w:color w:val="030000"/>
          <w:sz w:val="28"/>
          <w:szCs w:val="28"/>
        </w:rPr>
        <w:t>последующего контроля</w:t>
      </w:r>
      <w:r w:rsidRPr="00FA151E">
        <w:rPr>
          <w:color w:val="030000"/>
          <w:sz w:val="28"/>
          <w:szCs w:val="28"/>
        </w:rPr>
        <w:t xml:space="preserve"> уже исполненного бюджета за отчетный финансовый год.</w:t>
      </w:r>
    </w:p>
    <w:p w:rsidR="00040467" w:rsidRPr="00973640" w:rsidRDefault="00040467" w:rsidP="008760C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30000"/>
          <w:sz w:val="28"/>
          <w:szCs w:val="28"/>
        </w:rPr>
        <w:tab/>
      </w:r>
      <w:r>
        <w:rPr>
          <w:b/>
          <w:bCs/>
          <w:color w:val="030000"/>
          <w:sz w:val="28"/>
          <w:szCs w:val="28"/>
        </w:rPr>
        <w:tab/>
      </w:r>
      <w:r>
        <w:rPr>
          <w:b/>
          <w:bCs/>
          <w:color w:val="030000"/>
          <w:sz w:val="28"/>
          <w:szCs w:val="28"/>
        </w:rPr>
        <w:tab/>
      </w:r>
      <w:r w:rsidRPr="00973640">
        <w:rPr>
          <w:b/>
          <w:bCs/>
          <w:color w:val="030000"/>
          <w:sz w:val="28"/>
          <w:szCs w:val="28"/>
        </w:rPr>
        <w:t>2.1.Предварительный контроль</w:t>
      </w:r>
    </w:p>
    <w:p w:rsidR="00040467" w:rsidRDefault="00040467" w:rsidP="008760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A151E">
        <w:rPr>
          <w:color w:val="030000"/>
          <w:sz w:val="28"/>
          <w:szCs w:val="28"/>
        </w:rPr>
        <w:t>В рамках предварительного контроля п</w:t>
      </w:r>
      <w:r w:rsidRPr="00FA151E">
        <w:rPr>
          <w:sz w:val="28"/>
          <w:szCs w:val="28"/>
        </w:rPr>
        <w:t>одготовл</w:t>
      </w:r>
      <w:r>
        <w:rPr>
          <w:sz w:val="28"/>
          <w:szCs w:val="28"/>
        </w:rPr>
        <w:t>ено и выдан</w:t>
      </w:r>
      <w:r w:rsidR="0070743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07432">
        <w:rPr>
          <w:sz w:val="28"/>
          <w:szCs w:val="28"/>
        </w:rPr>
        <w:t xml:space="preserve">семь </w:t>
      </w:r>
      <w:r>
        <w:rPr>
          <w:sz w:val="28"/>
          <w:szCs w:val="28"/>
        </w:rPr>
        <w:t>заключени</w:t>
      </w:r>
      <w:r w:rsidR="00707432">
        <w:rPr>
          <w:sz w:val="28"/>
          <w:szCs w:val="28"/>
        </w:rPr>
        <w:t>й</w:t>
      </w:r>
      <w:r>
        <w:rPr>
          <w:sz w:val="28"/>
          <w:szCs w:val="28"/>
        </w:rPr>
        <w:t xml:space="preserve"> КСО</w:t>
      </w:r>
      <w:r w:rsidR="00707432">
        <w:rPr>
          <w:sz w:val="28"/>
          <w:szCs w:val="28"/>
        </w:rPr>
        <w:t xml:space="preserve"> (в 2017 году 3 заключения)</w:t>
      </w:r>
      <w:r>
        <w:rPr>
          <w:sz w:val="28"/>
          <w:szCs w:val="28"/>
        </w:rPr>
        <w:t>:</w:t>
      </w:r>
    </w:p>
    <w:p w:rsidR="00040467" w:rsidRDefault="008760C0" w:rsidP="008760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60C0">
        <w:rPr>
          <w:sz w:val="28"/>
          <w:szCs w:val="28"/>
        </w:rPr>
        <w:t>аключение на проект бюджета Ольгинского муниципального района на период 2019-2021 гг</w:t>
      </w:r>
      <w:r w:rsidRPr="00707432">
        <w:rPr>
          <w:b/>
          <w:sz w:val="28"/>
          <w:szCs w:val="28"/>
        </w:rPr>
        <w:t>.</w:t>
      </w:r>
      <w:r w:rsidR="00040467">
        <w:rPr>
          <w:sz w:val="28"/>
          <w:szCs w:val="28"/>
        </w:rPr>
        <w:t>;</w:t>
      </w:r>
    </w:p>
    <w:p w:rsidR="00040467" w:rsidRDefault="008760C0" w:rsidP="008760C0">
      <w:pPr>
        <w:spacing w:line="360" w:lineRule="auto"/>
        <w:ind w:firstLine="709"/>
        <w:jc w:val="both"/>
        <w:rPr>
          <w:sz w:val="28"/>
          <w:szCs w:val="28"/>
        </w:rPr>
      </w:pPr>
      <w:r w:rsidRPr="008760C0">
        <w:rPr>
          <w:sz w:val="28"/>
          <w:szCs w:val="28"/>
        </w:rPr>
        <w:t>заключение на проект бюджета Ольгинского городского поселения на период 2019-2021 гг.</w:t>
      </w:r>
      <w:r w:rsidR="00040467">
        <w:rPr>
          <w:sz w:val="28"/>
          <w:szCs w:val="28"/>
        </w:rPr>
        <w:t>;</w:t>
      </w:r>
    </w:p>
    <w:p w:rsidR="008760C0" w:rsidRPr="008760C0" w:rsidRDefault="008760C0" w:rsidP="00876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60C0">
        <w:rPr>
          <w:sz w:val="28"/>
          <w:szCs w:val="28"/>
        </w:rPr>
        <w:t>аключение на проект бюджета Пермского сельского поселения на период 2019-2021 гг.</w:t>
      </w:r>
      <w:r>
        <w:rPr>
          <w:sz w:val="28"/>
          <w:szCs w:val="28"/>
        </w:rPr>
        <w:t>;</w:t>
      </w:r>
    </w:p>
    <w:p w:rsidR="008760C0" w:rsidRDefault="008760C0" w:rsidP="00876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60C0">
        <w:rPr>
          <w:sz w:val="28"/>
          <w:szCs w:val="28"/>
        </w:rPr>
        <w:t xml:space="preserve">аключение на проект бюджета </w:t>
      </w:r>
      <w:r>
        <w:rPr>
          <w:sz w:val="28"/>
          <w:szCs w:val="28"/>
        </w:rPr>
        <w:t>Молдаванов</w:t>
      </w:r>
      <w:r w:rsidRPr="008760C0">
        <w:rPr>
          <w:sz w:val="28"/>
          <w:szCs w:val="28"/>
        </w:rPr>
        <w:t>ского сельского поселения на период 2019-2021 гг.</w:t>
      </w:r>
      <w:r>
        <w:rPr>
          <w:sz w:val="28"/>
          <w:szCs w:val="28"/>
        </w:rPr>
        <w:t>;</w:t>
      </w:r>
    </w:p>
    <w:p w:rsidR="008760C0" w:rsidRPr="008760C0" w:rsidRDefault="008760C0" w:rsidP="00876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60C0">
        <w:rPr>
          <w:sz w:val="28"/>
          <w:szCs w:val="28"/>
        </w:rPr>
        <w:t xml:space="preserve">аключение на проект бюджета </w:t>
      </w:r>
      <w:r>
        <w:rPr>
          <w:sz w:val="28"/>
          <w:szCs w:val="28"/>
        </w:rPr>
        <w:t>Моряк-Рыболов</w:t>
      </w:r>
      <w:r w:rsidRPr="008760C0">
        <w:rPr>
          <w:sz w:val="28"/>
          <w:szCs w:val="28"/>
        </w:rPr>
        <w:t>ского сельского поселения на период 2019-2021 гг.</w:t>
      </w:r>
      <w:r>
        <w:rPr>
          <w:sz w:val="28"/>
          <w:szCs w:val="28"/>
        </w:rPr>
        <w:t>;</w:t>
      </w:r>
    </w:p>
    <w:p w:rsidR="008760C0" w:rsidRDefault="008760C0" w:rsidP="00876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60C0">
        <w:rPr>
          <w:sz w:val="28"/>
          <w:szCs w:val="28"/>
        </w:rPr>
        <w:t xml:space="preserve">аключение на проект бюджета </w:t>
      </w:r>
      <w:r>
        <w:rPr>
          <w:sz w:val="28"/>
          <w:szCs w:val="28"/>
        </w:rPr>
        <w:t>Весёлояров</w:t>
      </w:r>
      <w:r w:rsidRPr="008760C0">
        <w:rPr>
          <w:sz w:val="28"/>
          <w:szCs w:val="28"/>
        </w:rPr>
        <w:t>ского сельского поселения на период 2019-2021 гг.</w:t>
      </w:r>
      <w:r>
        <w:rPr>
          <w:sz w:val="28"/>
          <w:szCs w:val="28"/>
        </w:rPr>
        <w:t>;</w:t>
      </w:r>
    </w:p>
    <w:p w:rsidR="00040467" w:rsidRPr="00973640" w:rsidRDefault="008760C0" w:rsidP="008760C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8760C0">
        <w:rPr>
          <w:sz w:val="28"/>
          <w:szCs w:val="28"/>
        </w:rPr>
        <w:t xml:space="preserve">аключение на проект бюджета </w:t>
      </w:r>
      <w:r>
        <w:rPr>
          <w:sz w:val="28"/>
          <w:szCs w:val="28"/>
        </w:rPr>
        <w:t>Милоградов</w:t>
      </w:r>
      <w:r w:rsidRPr="008760C0">
        <w:rPr>
          <w:sz w:val="28"/>
          <w:szCs w:val="28"/>
        </w:rPr>
        <w:t>ского сельского поселения на период 2019-2021 гг.</w:t>
      </w:r>
    </w:p>
    <w:p w:rsidR="00040467" w:rsidRPr="00973640" w:rsidRDefault="00040467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color w:val="030000"/>
          <w:sz w:val="28"/>
          <w:szCs w:val="28"/>
        </w:rPr>
        <w:tab/>
      </w:r>
      <w:r>
        <w:rPr>
          <w:bCs/>
          <w:color w:val="030000"/>
          <w:sz w:val="28"/>
          <w:szCs w:val="28"/>
        </w:rPr>
        <w:tab/>
      </w:r>
      <w:r>
        <w:rPr>
          <w:bCs/>
          <w:color w:val="030000"/>
          <w:sz w:val="28"/>
          <w:szCs w:val="28"/>
        </w:rPr>
        <w:tab/>
      </w:r>
      <w:r>
        <w:rPr>
          <w:b/>
          <w:bCs/>
          <w:color w:val="030000"/>
          <w:sz w:val="28"/>
          <w:szCs w:val="28"/>
        </w:rPr>
        <w:t>2.2.Текущий</w:t>
      </w:r>
      <w:r w:rsidRPr="00973640">
        <w:rPr>
          <w:b/>
          <w:bCs/>
          <w:color w:val="030000"/>
          <w:sz w:val="28"/>
          <w:szCs w:val="28"/>
        </w:rPr>
        <w:t xml:space="preserve"> контроль</w:t>
      </w:r>
    </w:p>
    <w:p w:rsidR="00040467" w:rsidRPr="00973640" w:rsidRDefault="00040467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A151E">
        <w:rPr>
          <w:color w:val="030000"/>
          <w:sz w:val="28"/>
          <w:szCs w:val="28"/>
        </w:rPr>
        <w:t>Текущий контроль за целевым и эффективным расходованием средств бюджета является наиболее результативной формой контроля, так как позволяет предотвратить нарушения и своевременно принять меры по устранению уже совершенных нарушений, что не всегда возможно при последующем контроле. В 201</w:t>
      </w:r>
      <w:r w:rsidR="008760C0">
        <w:rPr>
          <w:color w:val="030000"/>
          <w:sz w:val="28"/>
          <w:szCs w:val="28"/>
        </w:rPr>
        <w:t>8</w:t>
      </w:r>
      <w:r>
        <w:rPr>
          <w:color w:val="030000"/>
          <w:sz w:val="28"/>
          <w:szCs w:val="28"/>
        </w:rPr>
        <w:t xml:space="preserve"> году текущий контроль</w:t>
      </w:r>
      <w:r w:rsidRPr="00FA151E">
        <w:rPr>
          <w:color w:val="030000"/>
          <w:sz w:val="28"/>
          <w:szCs w:val="28"/>
        </w:rPr>
        <w:t xml:space="preserve"> осуществлялся</w:t>
      </w:r>
      <w:r>
        <w:rPr>
          <w:color w:val="030000"/>
          <w:sz w:val="28"/>
          <w:szCs w:val="28"/>
        </w:rPr>
        <w:t xml:space="preserve"> посредством оказания помощи в оформлении бухгалтерских документов, оказания консультаций по вопросам учета и отчетности.</w:t>
      </w:r>
    </w:p>
    <w:p w:rsidR="00040467" w:rsidRPr="00E953A9" w:rsidRDefault="00040467" w:rsidP="00672709">
      <w:pPr>
        <w:shd w:val="clear" w:color="auto" w:fill="FFFFFF"/>
        <w:spacing w:line="360" w:lineRule="auto"/>
        <w:ind w:firstLine="709"/>
        <w:jc w:val="both"/>
        <w:rPr>
          <w:b/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ab/>
      </w:r>
      <w:r>
        <w:rPr>
          <w:color w:val="030000"/>
          <w:sz w:val="28"/>
          <w:szCs w:val="28"/>
        </w:rPr>
        <w:tab/>
      </w:r>
      <w:r>
        <w:rPr>
          <w:color w:val="030000"/>
          <w:sz w:val="28"/>
          <w:szCs w:val="28"/>
        </w:rPr>
        <w:tab/>
      </w:r>
      <w:r w:rsidRPr="00E953A9">
        <w:rPr>
          <w:b/>
          <w:color w:val="030000"/>
          <w:sz w:val="28"/>
          <w:szCs w:val="28"/>
        </w:rPr>
        <w:t>2.3. Последующий контроль</w:t>
      </w:r>
    </w:p>
    <w:p w:rsidR="00040467" w:rsidRPr="0056334F" w:rsidRDefault="00040467" w:rsidP="006727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6334F">
        <w:rPr>
          <w:sz w:val="28"/>
          <w:szCs w:val="28"/>
        </w:rPr>
        <w:t>В рамках последующего контроля проведено:</w:t>
      </w:r>
    </w:p>
    <w:p w:rsidR="00040467" w:rsidRPr="0056334F" w:rsidRDefault="00040467" w:rsidP="006727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6334F">
        <w:rPr>
          <w:sz w:val="28"/>
          <w:szCs w:val="28"/>
        </w:rPr>
        <w:lastRenderedPageBreak/>
        <w:t xml:space="preserve">- </w:t>
      </w:r>
      <w:r w:rsidR="008760C0">
        <w:rPr>
          <w:sz w:val="28"/>
          <w:szCs w:val="28"/>
        </w:rPr>
        <w:t>шес</w:t>
      </w:r>
      <w:r w:rsidRPr="0056334F">
        <w:rPr>
          <w:sz w:val="28"/>
          <w:szCs w:val="28"/>
        </w:rPr>
        <w:t>ть контрольных мероприятий (</w:t>
      </w:r>
      <w:r w:rsidR="008760C0">
        <w:rPr>
          <w:sz w:val="28"/>
          <w:szCs w:val="28"/>
        </w:rPr>
        <w:t>2 проверки финансово-хозяйственной деятельности учреждений и 4 проверки эффективного и целевого использования бюджетных средств, выделенных на исполнение муниципальных программ</w:t>
      </w:r>
      <w:r w:rsidRPr="0056334F">
        <w:rPr>
          <w:sz w:val="28"/>
          <w:szCs w:val="28"/>
        </w:rPr>
        <w:t>);</w:t>
      </w:r>
    </w:p>
    <w:p w:rsidR="00040467" w:rsidRPr="0056334F" w:rsidRDefault="00040467" w:rsidP="006727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6334F">
        <w:rPr>
          <w:sz w:val="28"/>
          <w:szCs w:val="28"/>
        </w:rPr>
        <w:t xml:space="preserve">- </w:t>
      </w:r>
      <w:r w:rsidR="008760C0">
        <w:rPr>
          <w:sz w:val="28"/>
          <w:szCs w:val="28"/>
        </w:rPr>
        <w:t>девят</w:t>
      </w:r>
      <w:r w:rsidRPr="0056334F">
        <w:rPr>
          <w:sz w:val="28"/>
          <w:szCs w:val="28"/>
        </w:rPr>
        <w:t>надцать экспертно-аналитических мероприятий, в том числе внешняя проверка отчета по исполнению бюджета ОМР за 201</w:t>
      </w:r>
      <w:r w:rsidR="008760C0">
        <w:rPr>
          <w:sz w:val="28"/>
          <w:szCs w:val="28"/>
        </w:rPr>
        <w:t>7</w:t>
      </w:r>
      <w:r w:rsidRPr="0056334F">
        <w:rPr>
          <w:sz w:val="28"/>
          <w:szCs w:val="28"/>
        </w:rPr>
        <w:t xml:space="preserve"> год.</w:t>
      </w:r>
    </w:p>
    <w:p w:rsidR="00040467" w:rsidRPr="0056334F" w:rsidRDefault="00040467" w:rsidP="006727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6334F">
        <w:rPr>
          <w:sz w:val="28"/>
          <w:szCs w:val="28"/>
        </w:rPr>
        <w:t xml:space="preserve">Проверена финансово-хозяйственной деятельности </w:t>
      </w:r>
      <w:r w:rsidR="008760C0">
        <w:rPr>
          <w:sz w:val="28"/>
          <w:szCs w:val="28"/>
        </w:rPr>
        <w:t>двух</w:t>
      </w:r>
      <w:r w:rsidRPr="0056334F">
        <w:rPr>
          <w:sz w:val="28"/>
          <w:szCs w:val="28"/>
        </w:rPr>
        <w:t xml:space="preserve"> муниципальных учреждений.</w:t>
      </w:r>
    </w:p>
    <w:p w:rsidR="00040467" w:rsidRDefault="00040467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334F">
        <w:rPr>
          <w:sz w:val="28"/>
          <w:szCs w:val="28"/>
        </w:rPr>
        <w:t xml:space="preserve">Для устранения выявленных в ходе проверок нарушений в проверенные организации направлено </w:t>
      </w:r>
      <w:r w:rsidR="008760C0">
        <w:rPr>
          <w:sz w:val="28"/>
          <w:szCs w:val="28"/>
        </w:rPr>
        <w:t>четыре</w:t>
      </w:r>
      <w:r w:rsidRPr="0056334F">
        <w:rPr>
          <w:sz w:val="28"/>
          <w:szCs w:val="28"/>
        </w:rPr>
        <w:t xml:space="preserve"> предписание и </w:t>
      </w:r>
      <w:r w:rsidR="008760C0">
        <w:rPr>
          <w:sz w:val="28"/>
          <w:szCs w:val="28"/>
        </w:rPr>
        <w:t>четыре</w:t>
      </w:r>
      <w:r w:rsidRPr="0056334F">
        <w:rPr>
          <w:sz w:val="28"/>
          <w:szCs w:val="28"/>
        </w:rPr>
        <w:t xml:space="preserve"> </w:t>
      </w:r>
      <w:r w:rsidRPr="00D90C7F">
        <w:rPr>
          <w:sz w:val="28"/>
          <w:szCs w:val="28"/>
        </w:rPr>
        <w:t>представления.</w:t>
      </w:r>
      <w:r w:rsidR="008760C0" w:rsidRPr="00D90C7F">
        <w:rPr>
          <w:sz w:val="28"/>
          <w:szCs w:val="28"/>
        </w:rPr>
        <w:t xml:space="preserve"> </w:t>
      </w:r>
    </w:p>
    <w:p w:rsidR="00D90C7F" w:rsidRDefault="00D90C7F" w:rsidP="00672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контрольных мероприятий по двум проверкам материалы направлены в органы прокуратуры.</w:t>
      </w:r>
    </w:p>
    <w:p w:rsidR="00040467" w:rsidRPr="00FA151E" w:rsidRDefault="00040467" w:rsidP="00672709">
      <w:pPr>
        <w:shd w:val="clear" w:color="auto" w:fill="FFFFFF"/>
        <w:tabs>
          <w:tab w:val="left" w:pos="630"/>
        </w:tabs>
        <w:spacing w:line="360" w:lineRule="auto"/>
        <w:ind w:firstLine="709"/>
        <w:jc w:val="both"/>
        <w:rPr>
          <w:b/>
          <w:color w:val="030000"/>
          <w:sz w:val="28"/>
          <w:szCs w:val="28"/>
        </w:rPr>
      </w:pPr>
      <w:r>
        <w:rPr>
          <w:b/>
          <w:color w:val="030000"/>
          <w:sz w:val="28"/>
          <w:szCs w:val="28"/>
        </w:rPr>
        <w:tab/>
      </w:r>
      <w:r>
        <w:rPr>
          <w:b/>
          <w:color w:val="030000"/>
          <w:sz w:val="28"/>
          <w:szCs w:val="28"/>
        </w:rPr>
        <w:tab/>
      </w:r>
      <w:r>
        <w:rPr>
          <w:b/>
          <w:color w:val="030000"/>
          <w:sz w:val="28"/>
          <w:szCs w:val="28"/>
        </w:rPr>
        <w:tab/>
      </w:r>
      <w:r w:rsidRPr="00FA151E">
        <w:rPr>
          <w:b/>
          <w:color w:val="030000"/>
          <w:sz w:val="28"/>
          <w:szCs w:val="28"/>
        </w:rPr>
        <w:t xml:space="preserve">3.Организационно-методическая работа. </w:t>
      </w:r>
    </w:p>
    <w:p w:rsidR="00040467" w:rsidRDefault="00040467" w:rsidP="00672709">
      <w:pPr>
        <w:shd w:val="clear" w:color="auto" w:fill="FFFFFF"/>
        <w:tabs>
          <w:tab w:val="left" w:pos="570"/>
        </w:tabs>
        <w:spacing w:line="360" w:lineRule="auto"/>
        <w:ind w:firstLine="709"/>
        <w:jc w:val="both"/>
        <w:rPr>
          <w:sz w:val="28"/>
          <w:szCs w:val="28"/>
        </w:rPr>
      </w:pPr>
      <w:r w:rsidRPr="00FA151E">
        <w:rPr>
          <w:color w:val="030000"/>
          <w:sz w:val="28"/>
          <w:szCs w:val="28"/>
        </w:rPr>
        <w:t xml:space="preserve">В </w:t>
      </w:r>
      <w:r w:rsidRPr="00FA151E">
        <w:rPr>
          <w:sz w:val="28"/>
          <w:szCs w:val="28"/>
        </w:rPr>
        <w:t>целях оперативного информирования руководителей органов местного самоуправления, населения и общественности о результатах деятельности КСО 26 ноября 2013 года создан и функционирует информационный раздел КСО на сайте муниципального образования</w:t>
      </w:r>
      <w:r>
        <w:rPr>
          <w:sz w:val="28"/>
          <w:szCs w:val="28"/>
        </w:rPr>
        <w:t xml:space="preserve"> в разделе Дума Ольгинского муниципального района</w:t>
      </w:r>
      <w:r w:rsidRPr="00FA151E">
        <w:rPr>
          <w:sz w:val="28"/>
          <w:szCs w:val="28"/>
        </w:rPr>
        <w:t>. Деятельность КСО представлена на сайте следующими материалами: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1. Решение Думы от 06.02.2018г. № 522"О результатах проверки финансово-хозяйственной деятельности администрации Ольгинского муниципального района"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2. Решение Думы от 06.02.2018г. № 523"Об итогах работы контрольно-счетного органа Ольгинского муниципального района в 2017 году"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Сводный отчет</w:t>
      </w:r>
      <w:r w:rsidRPr="00D90C7F">
        <w:rPr>
          <w:bCs/>
          <w:sz w:val="28"/>
          <w:szCs w:val="28"/>
        </w:rPr>
        <w:t xml:space="preserve"> № 5 по результатам внешней проверки годовой бюджетной отчетности главных распорядителей бюджетных средств, получателей бюджетных средств Ольгинского муниципального района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4. Акт №1 внешней проверки бюджетной отчетности Муниципального бюджетного учреждения «Многофункциональный центр по предоставлению </w:t>
      </w:r>
      <w:r w:rsidRPr="00D90C7F">
        <w:rPr>
          <w:bCs/>
          <w:sz w:val="28"/>
          <w:szCs w:val="28"/>
        </w:rPr>
        <w:lastRenderedPageBreak/>
        <w:t>государственных и муниципальных услуг в Ольгинском муниципальном районе»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5. Акт №2 внешней проверки бюджетной отчетности Муниципального бюджетного учреждения дополнительного образования Детская школа искусств Ольгинского муниципального района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6. А</w:t>
      </w:r>
      <w:r>
        <w:rPr>
          <w:bCs/>
          <w:sz w:val="28"/>
          <w:szCs w:val="28"/>
        </w:rPr>
        <w:t>кт</w:t>
      </w:r>
      <w:r w:rsidRPr="00D90C7F">
        <w:rPr>
          <w:bCs/>
          <w:sz w:val="28"/>
          <w:szCs w:val="28"/>
        </w:rPr>
        <w:t xml:space="preserve"> №3 внешней проверки бюджетной отчетности Муниципального казенного учреждения Культура и библиотеки Ольгинского района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7. Акт №4 внешней проверки бюджетной отчетности муниципального казенного учреждения «Ольгинский отдел народного образования»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8. Акт №5 внешней проверки бюджетной отчетности муниципального казенного учреждения "Хозяйственное управление администрации Ольгинского муниципального района"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9. Акт №6 внешней проверки бюджетной отчетности Думы Ольгинского муниципального района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10. Акт №7 внешней проверки бюджетной отчетности Администрации Ольгинского муниципального района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11. Акт №8 внешней проверки бюджетной отчетности Муниципального бюджетного учреждения Редакция газеты «Завет Ленина»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12. Акт №9 проверки эффективного, целевого использования бюджетных средств выделенных на выполнение муниципальной программы «Модернизаций дорожной сети и ее содержание на 2015-2017 годы»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13. Акт №10 проверки эффективного, целевого использования бюджетных средств выделенных на выполнение муниципальной программы «Модернизаций дорожной сети и ее содержание на 2015-2017 годы»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14. Акт №11 проверки эффективного, целевого использования бюджетных средств выделенных на выполнение муниципальной программы «Модернизаций дорожной сети и ее содержание на 2015-2017 годы»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15. Акт №12 Повторной внешней проверки бюджетной отчетности Муниципального бюджетного учреждения Редакция газеты «Завет Ленина»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lastRenderedPageBreak/>
        <w:t>16. Акт №13 внешней проверки бюджетной отчетности администрации Молдавановского сельского поселения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17. Акт №14 внешней проверки бюджетной отчетности администрации Милоградовского сельского поселения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18. Акт №15 внешней проверки бюджетной отчетности администрации Моряк-Рыболовского сельского поселения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19. Акт №16 внешней проверки бюджетной отчетности администрации Весёлояровского сельского поселения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20. </w:t>
      </w:r>
      <w:r>
        <w:rPr>
          <w:bCs/>
          <w:sz w:val="28"/>
          <w:szCs w:val="28"/>
        </w:rPr>
        <w:t>Заключение</w:t>
      </w:r>
      <w:r w:rsidRPr="00D90C7F">
        <w:rPr>
          <w:bCs/>
          <w:sz w:val="28"/>
          <w:szCs w:val="28"/>
        </w:rPr>
        <w:t xml:space="preserve"> № 1 по результатам внешней проверки годового отчета об исполнении бюджета Молдавановского сельского поселения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21. </w:t>
      </w:r>
      <w:r>
        <w:rPr>
          <w:bCs/>
          <w:sz w:val="28"/>
          <w:szCs w:val="28"/>
        </w:rPr>
        <w:t>Заключение</w:t>
      </w:r>
      <w:r w:rsidRPr="00D90C7F">
        <w:rPr>
          <w:bCs/>
          <w:sz w:val="28"/>
          <w:szCs w:val="28"/>
        </w:rPr>
        <w:t xml:space="preserve"> № 2 по результатам внешней проверки годового отчета об исполнении бюджета Милоградовского сельского поселения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22. </w:t>
      </w:r>
      <w:r>
        <w:rPr>
          <w:bCs/>
          <w:sz w:val="28"/>
          <w:szCs w:val="28"/>
        </w:rPr>
        <w:t>Заключение</w:t>
      </w:r>
      <w:r w:rsidRPr="00D90C7F">
        <w:rPr>
          <w:bCs/>
          <w:sz w:val="28"/>
          <w:szCs w:val="28"/>
        </w:rPr>
        <w:t xml:space="preserve"> № 3 по результатам внешней проверки годового отчета об исполнении бюджета Моряк-Рыболовского сельского поселения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23. </w:t>
      </w:r>
      <w:r>
        <w:rPr>
          <w:bCs/>
          <w:sz w:val="28"/>
          <w:szCs w:val="28"/>
        </w:rPr>
        <w:t>Заключение</w:t>
      </w:r>
      <w:r w:rsidRPr="00D90C7F">
        <w:rPr>
          <w:bCs/>
          <w:sz w:val="28"/>
          <w:szCs w:val="28"/>
        </w:rPr>
        <w:t xml:space="preserve"> № 4 по результатам внешней проверки годового отчета об исполнении бюджета Весёлояровского сельского поселения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24. Заключение № 5 по результатам внешней проверки годового отчета об исполнении бюджета Ольгинского муниципального района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25. Заключение № 6 по результатам внешней проверки годового отчета об исполнении бюджета Ольгинского городского поселения за 2017 год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26. Отчет № 6 от 17 мая 2018 года проверка Тимофеевского сельского поселения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27. Отчет №7 от 13.07.2018г. о результатах проверки МКОУ "СОШ п.Моряк-Рыболов"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28. </w:t>
      </w:r>
      <w:r>
        <w:rPr>
          <w:bCs/>
          <w:sz w:val="28"/>
          <w:szCs w:val="28"/>
        </w:rPr>
        <w:t>Контрольно-счетный орган Ольгинского муниципального района</w:t>
      </w:r>
      <w:r w:rsidRPr="00D90C7F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тчет</w:t>
      </w:r>
      <w:r w:rsidRPr="00D90C7F">
        <w:rPr>
          <w:bCs/>
          <w:sz w:val="28"/>
          <w:szCs w:val="28"/>
        </w:rPr>
        <w:t xml:space="preserve"> № 8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29. Решение Думы от 24.09.2018г. №4 "О результатах проверки финансово-хозяйственной деятельности муниципального казенного общеобразовательного учреждения "Средняя школа с. Маргаритово" Ольгинского муниципального района за 2016-2017 годы"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lastRenderedPageBreak/>
        <w:t>30. Заключение № 7 На проект бюджета Ольгинского муниципального района на 2019 год и плановый период 2020 и 2021 годов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31. </w:t>
      </w:r>
      <w:r>
        <w:rPr>
          <w:bCs/>
          <w:sz w:val="28"/>
          <w:szCs w:val="28"/>
        </w:rPr>
        <w:t>Заключение</w:t>
      </w:r>
      <w:r w:rsidRPr="00D90C7F">
        <w:rPr>
          <w:bCs/>
          <w:sz w:val="28"/>
          <w:szCs w:val="28"/>
        </w:rPr>
        <w:t xml:space="preserve"> № 8 На проект бюджета Ольгинского городского поселения на 2019 год и плановый период 2020 и 2021 годов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32. З </w:t>
      </w:r>
      <w:r>
        <w:rPr>
          <w:bCs/>
          <w:sz w:val="28"/>
          <w:szCs w:val="28"/>
        </w:rPr>
        <w:t>Заключение</w:t>
      </w:r>
      <w:r w:rsidRPr="00D90C7F">
        <w:rPr>
          <w:bCs/>
          <w:sz w:val="28"/>
          <w:szCs w:val="28"/>
        </w:rPr>
        <w:t xml:space="preserve"> № 9 На проект бюджета Пермского сельского поселения на 2019 год и плановый период 2020 и 2021 годов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33. </w:t>
      </w:r>
      <w:r>
        <w:rPr>
          <w:bCs/>
          <w:sz w:val="28"/>
          <w:szCs w:val="28"/>
        </w:rPr>
        <w:t>Заключение</w:t>
      </w:r>
      <w:r w:rsidRPr="00D90C7F">
        <w:rPr>
          <w:bCs/>
          <w:sz w:val="28"/>
          <w:szCs w:val="28"/>
        </w:rPr>
        <w:t xml:space="preserve"> № 10 На проект бюджета Молдавановского сельского поселения на 2019 год и плановый период 2020 и 2021 годов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34. </w:t>
      </w:r>
      <w:r>
        <w:rPr>
          <w:bCs/>
          <w:sz w:val="28"/>
          <w:szCs w:val="28"/>
        </w:rPr>
        <w:t>Заключение</w:t>
      </w:r>
      <w:r w:rsidRPr="00D90C7F">
        <w:rPr>
          <w:bCs/>
          <w:sz w:val="28"/>
          <w:szCs w:val="28"/>
        </w:rPr>
        <w:t xml:space="preserve"> № 11 На проект бюджета Моряк-Рыболовского сельского поселения на 2019 год и плановый период 2020 и 2021 годов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35. </w:t>
      </w:r>
      <w:r>
        <w:rPr>
          <w:bCs/>
          <w:sz w:val="28"/>
          <w:szCs w:val="28"/>
        </w:rPr>
        <w:t>Заключение</w:t>
      </w:r>
      <w:r w:rsidRPr="00D90C7F">
        <w:rPr>
          <w:bCs/>
          <w:sz w:val="28"/>
          <w:szCs w:val="28"/>
        </w:rPr>
        <w:t xml:space="preserve"> № 12 На проект бюджета Весёлояровского сельского поселения на 2019 год и плановый период 2020 и 2021 годов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36. </w:t>
      </w:r>
      <w:r>
        <w:rPr>
          <w:bCs/>
          <w:sz w:val="28"/>
          <w:szCs w:val="28"/>
        </w:rPr>
        <w:t>Заключение</w:t>
      </w:r>
      <w:r w:rsidRPr="00D90C7F">
        <w:rPr>
          <w:bCs/>
          <w:sz w:val="28"/>
          <w:szCs w:val="28"/>
        </w:rPr>
        <w:t xml:space="preserve"> № 13 На проект бюджета Милоградовского сельского поселения на 2019 год и плановый период 2020 и 2021 годов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37. Распоряжение от 29.11.2018 г. № 1 "О внесение изменений в план работы Контрольно-счетного органа Ольгинского муниципального района на 2018 год"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38. </w:t>
      </w:r>
      <w:r>
        <w:rPr>
          <w:bCs/>
          <w:sz w:val="28"/>
          <w:szCs w:val="28"/>
        </w:rPr>
        <w:t>Соглашение</w:t>
      </w:r>
      <w:r w:rsidRPr="00D90C7F">
        <w:rPr>
          <w:bCs/>
          <w:sz w:val="28"/>
          <w:szCs w:val="28"/>
        </w:rPr>
        <w:t xml:space="preserve"> 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 Ольгинского муниципального района (Весёлояровское с/п)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39. </w:t>
      </w:r>
      <w:r>
        <w:rPr>
          <w:bCs/>
          <w:sz w:val="28"/>
          <w:szCs w:val="28"/>
        </w:rPr>
        <w:t>Соглашение</w:t>
      </w:r>
      <w:r w:rsidRPr="00D90C7F">
        <w:rPr>
          <w:bCs/>
          <w:sz w:val="28"/>
          <w:szCs w:val="28"/>
        </w:rPr>
        <w:t xml:space="preserve"> 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 Ольгинского муниципального района (Милоградовское с/п)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40. </w:t>
      </w:r>
      <w:r>
        <w:rPr>
          <w:bCs/>
          <w:sz w:val="28"/>
          <w:szCs w:val="28"/>
        </w:rPr>
        <w:t>Соглашение</w:t>
      </w:r>
      <w:r w:rsidRPr="00D90C7F">
        <w:rPr>
          <w:bCs/>
          <w:sz w:val="28"/>
          <w:szCs w:val="28"/>
        </w:rPr>
        <w:t xml:space="preserve"> 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 Ольгинского муниципального района (Молдавановское с/п) 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41. </w:t>
      </w:r>
      <w:r>
        <w:rPr>
          <w:bCs/>
          <w:sz w:val="28"/>
          <w:szCs w:val="28"/>
        </w:rPr>
        <w:t>Соглашение</w:t>
      </w:r>
      <w:r w:rsidRPr="00D90C7F">
        <w:rPr>
          <w:bCs/>
          <w:sz w:val="28"/>
          <w:szCs w:val="28"/>
        </w:rPr>
        <w:t xml:space="preserve"> о передаче полномочий контрольно-счетного органа </w:t>
      </w:r>
      <w:r w:rsidRPr="00D90C7F">
        <w:rPr>
          <w:bCs/>
          <w:sz w:val="28"/>
          <w:szCs w:val="28"/>
        </w:rPr>
        <w:lastRenderedPageBreak/>
        <w:t xml:space="preserve">поселения (ввиду его отсутствия) по осуществлению внешнего муниципального финансового контроля контрольно-счетному органу Ольгинского муниципального района (Моряк-Рыболовское с/п) 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42. С </w:t>
      </w:r>
      <w:r>
        <w:rPr>
          <w:bCs/>
          <w:sz w:val="28"/>
          <w:szCs w:val="28"/>
        </w:rPr>
        <w:t>Соглашение</w:t>
      </w:r>
      <w:r w:rsidRPr="00D90C7F">
        <w:rPr>
          <w:bCs/>
          <w:sz w:val="28"/>
          <w:szCs w:val="28"/>
        </w:rPr>
        <w:t xml:space="preserve"> 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 Ольгинского муниципального района(Ольгинское городское поселение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43. </w:t>
      </w:r>
      <w:r>
        <w:rPr>
          <w:bCs/>
          <w:sz w:val="28"/>
          <w:szCs w:val="28"/>
        </w:rPr>
        <w:t>Соглашение</w:t>
      </w:r>
      <w:r w:rsidRPr="00D90C7F">
        <w:rPr>
          <w:bCs/>
          <w:sz w:val="28"/>
          <w:szCs w:val="28"/>
        </w:rPr>
        <w:t xml:space="preserve"> 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 Ольгинского муниципального района (Пермское с/п) 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 xml:space="preserve">44. </w:t>
      </w:r>
      <w:r>
        <w:rPr>
          <w:bCs/>
          <w:sz w:val="28"/>
          <w:szCs w:val="28"/>
        </w:rPr>
        <w:t>Соглашение</w:t>
      </w:r>
      <w:r w:rsidRPr="00D90C7F">
        <w:rPr>
          <w:bCs/>
          <w:sz w:val="28"/>
          <w:szCs w:val="28"/>
        </w:rPr>
        <w:t xml:space="preserve"> 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 Ольгинского муниципального района (Тимофеевское с/п) </w:t>
      </w:r>
    </w:p>
    <w:p w:rsidR="00D90C7F" w:rsidRPr="00D90C7F" w:rsidRDefault="00D90C7F" w:rsidP="0067270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90C7F">
        <w:rPr>
          <w:bCs/>
          <w:sz w:val="28"/>
          <w:szCs w:val="28"/>
        </w:rPr>
        <w:t>45. Распоряжение от 29.12.2018 г. № 2 "Об утверждении плана работы контрольно-счетного органа Ольгинского муниципального района на 2019 год"</w:t>
      </w:r>
    </w:p>
    <w:p w:rsidR="00040467" w:rsidRPr="00FA151E" w:rsidRDefault="00040467" w:rsidP="0067270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A151E">
        <w:rPr>
          <w:b w:val="0"/>
          <w:sz w:val="28"/>
          <w:szCs w:val="28"/>
        </w:rPr>
        <w:t xml:space="preserve">В районной газете «Заветы Ленина» КСО опубликованы </w:t>
      </w:r>
      <w:r w:rsidR="00D90C7F">
        <w:rPr>
          <w:b w:val="0"/>
          <w:sz w:val="28"/>
          <w:szCs w:val="28"/>
        </w:rPr>
        <w:t>три</w:t>
      </w:r>
      <w:r w:rsidRPr="00FA151E">
        <w:rPr>
          <w:b w:val="0"/>
          <w:sz w:val="28"/>
          <w:szCs w:val="28"/>
        </w:rPr>
        <w:t xml:space="preserve"> статьи под рубрикой «Контрольно-счетный орган сообщает…».</w:t>
      </w:r>
    </w:p>
    <w:p w:rsidR="00040467" w:rsidRPr="00FA151E" w:rsidRDefault="00040467" w:rsidP="006727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30000"/>
          <w:sz w:val="28"/>
          <w:szCs w:val="28"/>
        </w:rPr>
        <w:t>В 201</w:t>
      </w:r>
      <w:r w:rsidR="00851B3E">
        <w:rPr>
          <w:color w:val="030000"/>
          <w:sz w:val="28"/>
          <w:szCs w:val="28"/>
        </w:rPr>
        <w:t>8</w:t>
      </w:r>
      <w:r w:rsidRPr="00FA151E">
        <w:rPr>
          <w:color w:val="030000"/>
          <w:sz w:val="28"/>
          <w:szCs w:val="28"/>
        </w:rPr>
        <w:t xml:space="preserve"> году КСО осуществлялось постоянное взаимодействие по вопросам текущей деятельности с Думой Ольгинского муниципального района.</w:t>
      </w:r>
    </w:p>
    <w:p w:rsidR="00040467" w:rsidRPr="00FA151E" w:rsidRDefault="00040467" w:rsidP="00672709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151E">
        <w:rPr>
          <w:b/>
          <w:sz w:val="28"/>
          <w:szCs w:val="28"/>
        </w:rPr>
        <w:t>Выводы и задачи на перспективу</w:t>
      </w:r>
      <w:r w:rsidRPr="00FA151E">
        <w:rPr>
          <w:sz w:val="28"/>
          <w:szCs w:val="28"/>
        </w:rPr>
        <w:t>:</w:t>
      </w:r>
    </w:p>
    <w:p w:rsidR="00040467" w:rsidRPr="00FA151E" w:rsidRDefault="00040467" w:rsidP="00672709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КСО на 2018</w:t>
      </w:r>
      <w:r w:rsidRPr="00FA151E">
        <w:rPr>
          <w:sz w:val="28"/>
          <w:szCs w:val="28"/>
        </w:rPr>
        <w:t xml:space="preserve"> год выполнен в полном объеме в соответствии с целями и задачами, возложенными на него Положением о КСО.</w:t>
      </w:r>
    </w:p>
    <w:p w:rsidR="00040467" w:rsidRDefault="00040467" w:rsidP="00672709">
      <w:pPr>
        <w:spacing w:line="360" w:lineRule="auto"/>
        <w:ind w:firstLine="709"/>
        <w:jc w:val="both"/>
        <w:rPr>
          <w:sz w:val="28"/>
          <w:szCs w:val="28"/>
        </w:rPr>
      </w:pPr>
      <w:r w:rsidRPr="00FA151E">
        <w:rPr>
          <w:sz w:val="28"/>
          <w:szCs w:val="28"/>
        </w:rPr>
        <w:t>Первоочередная ближайшая задача – внешняя прове</w:t>
      </w:r>
      <w:r>
        <w:rPr>
          <w:sz w:val="28"/>
          <w:szCs w:val="28"/>
        </w:rPr>
        <w:t>рка бюджетной отчетности за 201</w:t>
      </w:r>
      <w:r w:rsidR="00D90C7F">
        <w:rPr>
          <w:sz w:val="28"/>
          <w:szCs w:val="28"/>
        </w:rPr>
        <w:t>8</w:t>
      </w:r>
      <w:r w:rsidRPr="00FA151E">
        <w:rPr>
          <w:sz w:val="28"/>
          <w:szCs w:val="28"/>
        </w:rPr>
        <w:t xml:space="preserve"> год муниципальных учреждений </w:t>
      </w:r>
      <w:r>
        <w:rPr>
          <w:sz w:val="28"/>
          <w:szCs w:val="28"/>
        </w:rPr>
        <w:t>Ольгинского муниципального района.</w:t>
      </w:r>
    </w:p>
    <w:p w:rsidR="00040467" w:rsidRDefault="00040467" w:rsidP="00672709">
      <w:pPr>
        <w:spacing w:line="360" w:lineRule="auto"/>
        <w:ind w:firstLine="709"/>
        <w:jc w:val="both"/>
        <w:rPr>
          <w:sz w:val="28"/>
          <w:szCs w:val="28"/>
        </w:rPr>
      </w:pPr>
    </w:p>
    <w:p w:rsidR="00040467" w:rsidRDefault="00040467" w:rsidP="006727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 органа</w:t>
      </w:r>
    </w:p>
    <w:p w:rsidR="00040467" w:rsidRPr="00FA151E" w:rsidRDefault="00040467" w:rsidP="00996C5C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0C7F">
        <w:rPr>
          <w:sz w:val="28"/>
          <w:szCs w:val="28"/>
        </w:rPr>
        <w:t xml:space="preserve">          А.А</w:t>
      </w:r>
      <w:r>
        <w:rPr>
          <w:sz w:val="28"/>
          <w:szCs w:val="28"/>
        </w:rPr>
        <w:t>.</w:t>
      </w:r>
      <w:r w:rsidR="00D90C7F">
        <w:rPr>
          <w:sz w:val="28"/>
          <w:szCs w:val="28"/>
        </w:rPr>
        <w:t xml:space="preserve"> Поколода</w:t>
      </w:r>
    </w:p>
    <w:p w:rsidR="00AB310B" w:rsidRDefault="00AB310B" w:rsidP="00672709">
      <w:pPr>
        <w:ind w:firstLine="709"/>
      </w:pPr>
    </w:p>
    <w:sectPr w:rsidR="00AB310B" w:rsidSect="00C61EFD">
      <w:headerReference w:type="even" r:id="rId12"/>
      <w:headerReference w:type="default" r:id="rId13"/>
      <w:pgSz w:w="11909" w:h="16834" w:code="9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DD" w:rsidRDefault="003F31DD" w:rsidP="001A718E">
      <w:r>
        <w:separator/>
      </w:r>
    </w:p>
  </w:endnote>
  <w:endnote w:type="continuationSeparator" w:id="1">
    <w:p w:rsidR="003F31DD" w:rsidRDefault="003F31DD" w:rsidP="001A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DD" w:rsidRDefault="003F31DD" w:rsidP="001A718E">
      <w:r>
        <w:separator/>
      </w:r>
    </w:p>
  </w:footnote>
  <w:footnote w:type="continuationSeparator" w:id="1">
    <w:p w:rsidR="003F31DD" w:rsidRDefault="003F31DD" w:rsidP="001A7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6" w:rsidRDefault="0079114C" w:rsidP="00C150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19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07A6" w:rsidRDefault="003F31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6" w:rsidRDefault="0079114C" w:rsidP="00C150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19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1B3E">
      <w:rPr>
        <w:rStyle w:val="a6"/>
        <w:noProof/>
      </w:rPr>
      <w:t>32</w:t>
    </w:r>
    <w:r>
      <w:rPr>
        <w:rStyle w:val="a6"/>
      </w:rPr>
      <w:fldChar w:fldCharType="end"/>
    </w:r>
  </w:p>
  <w:p w:rsidR="009307A6" w:rsidRDefault="003F31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6295"/>
    <w:multiLevelType w:val="hybridMultilevel"/>
    <w:tmpl w:val="E7A8967C"/>
    <w:lvl w:ilvl="0" w:tplc="DA3A5F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467"/>
    <w:rsid w:val="00040467"/>
    <w:rsid w:val="00167AAF"/>
    <w:rsid w:val="00174FB5"/>
    <w:rsid w:val="001A718E"/>
    <w:rsid w:val="00340E34"/>
    <w:rsid w:val="003775EE"/>
    <w:rsid w:val="003F31DD"/>
    <w:rsid w:val="0041269D"/>
    <w:rsid w:val="00416863"/>
    <w:rsid w:val="00426712"/>
    <w:rsid w:val="0055198E"/>
    <w:rsid w:val="00624E80"/>
    <w:rsid w:val="00672709"/>
    <w:rsid w:val="006B5F37"/>
    <w:rsid w:val="00707432"/>
    <w:rsid w:val="0079114C"/>
    <w:rsid w:val="00806BE5"/>
    <w:rsid w:val="00851B3E"/>
    <w:rsid w:val="008760C0"/>
    <w:rsid w:val="00996C5C"/>
    <w:rsid w:val="00997434"/>
    <w:rsid w:val="00A33A4F"/>
    <w:rsid w:val="00AA52B8"/>
    <w:rsid w:val="00AB310B"/>
    <w:rsid w:val="00B82D83"/>
    <w:rsid w:val="00BA66E9"/>
    <w:rsid w:val="00C7340D"/>
    <w:rsid w:val="00D90C7F"/>
    <w:rsid w:val="00E64B33"/>
    <w:rsid w:val="00F56B34"/>
    <w:rsid w:val="00F9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67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4046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46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40467"/>
    <w:rPr>
      <w:rFonts w:eastAsia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0404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40467"/>
    <w:rPr>
      <w:rFonts w:eastAsia="Times New Roman"/>
      <w:sz w:val="24"/>
      <w:szCs w:val="24"/>
      <w:lang w:eastAsia="ru-RU"/>
    </w:rPr>
  </w:style>
  <w:style w:type="paragraph" w:styleId="a3">
    <w:name w:val="Normal (Web)"/>
    <w:aliases w:val="Обычный (веб) Знак"/>
    <w:basedOn w:val="a"/>
    <w:link w:val="11"/>
    <w:uiPriority w:val="99"/>
    <w:rsid w:val="000404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0404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0467"/>
    <w:rPr>
      <w:rFonts w:eastAsia="Times New Roman"/>
      <w:sz w:val="20"/>
      <w:szCs w:val="20"/>
      <w:lang w:eastAsia="ru-RU"/>
    </w:rPr>
  </w:style>
  <w:style w:type="character" w:styleId="a6">
    <w:name w:val="page number"/>
    <w:basedOn w:val="a0"/>
    <w:rsid w:val="00040467"/>
  </w:style>
  <w:style w:type="character" w:styleId="a7">
    <w:name w:val="Strong"/>
    <w:basedOn w:val="a0"/>
    <w:uiPriority w:val="22"/>
    <w:qFormat/>
    <w:rsid w:val="00040467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0404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0467"/>
    <w:rPr>
      <w:rFonts w:eastAsia="Times New Roman"/>
      <w:sz w:val="20"/>
      <w:szCs w:val="20"/>
      <w:lang w:eastAsia="ru-RU"/>
    </w:rPr>
  </w:style>
  <w:style w:type="character" w:styleId="aa">
    <w:name w:val="Hyperlink"/>
    <w:basedOn w:val="a0"/>
    <w:rsid w:val="00040467"/>
    <w:rPr>
      <w:color w:val="0000FF"/>
      <w:u w:val="single"/>
    </w:rPr>
  </w:style>
  <w:style w:type="character" w:customStyle="1" w:styleId="11">
    <w:name w:val="Обычный (веб) Знак1"/>
    <w:aliases w:val="Обычный (веб) Знак Знак"/>
    <w:basedOn w:val="a0"/>
    <w:link w:val="a3"/>
    <w:uiPriority w:val="99"/>
    <w:rsid w:val="00040467"/>
    <w:rPr>
      <w:rFonts w:eastAsia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0404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40467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0404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040467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40467"/>
    <w:pPr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04046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46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A33A4F"/>
  </w:style>
  <w:style w:type="paragraph" w:styleId="23">
    <w:name w:val="Body Text Indent 2"/>
    <w:basedOn w:val="a"/>
    <w:link w:val="24"/>
    <w:uiPriority w:val="99"/>
    <w:semiHidden/>
    <w:unhideWhenUsed/>
    <w:rsid w:val="00707432"/>
    <w:pPr>
      <w:widowControl/>
      <w:autoSpaceDE/>
      <w:autoSpaceDN/>
      <w:adjustRightInd/>
      <w:spacing w:after="120" w:line="480" w:lineRule="auto"/>
      <w:ind w:left="283"/>
      <w:jc w:val="both"/>
    </w:pPr>
    <w:rPr>
      <w:rFonts w:eastAsiaTheme="minorHAnsi"/>
      <w:sz w:val="28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07432"/>
  </w:style>
  <w:style w:type="paragraph" w:customStyle="1" w:styleId="s1">
    <w:name w:val="s_1"/>
    <w:basedOn w:val="a"/>
    <w:rsid w:val="007074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8173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817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B774-1BA9-4306-AFDE-78F41991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8381</Words>
  <Characters>47774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10</cp:revision>
  <dcterms:created xsi:type="dcterms:W3CDTF">2019-01-22T04:53:00Z</dcterms:created>
  <dcterms:modified xsi:type="dcterms:W3CDTF">2019-03-04T23:50:00Z</dcterms:modified>
</cp:coreProperties>
</file>