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AA3421">
      <w:pPr>
        <w:suppressAutoHyphens/>
        <w:jc w:val="center"/>
        <w:rPr>
          <w:sz w:val="24"/>
        </w:rPr>
      </w:pPr>
    </w:p>
    <w:p w:rsidR="009969C6" w:rsidRDefault="009969C6" w:rsidP="00AA3421">
      <w:pPr>
        <w:suppressAutoHyphens/>
        <w:jc w:val="both"/>
        <w:rPr>
          <w:sz w:val="26"/>
        </w:rPr>
      </w:pPr>
    </w:p>
    <w:p w:rsidR="009969C6" w:rsidRPr="00A067A0" w:rsidRDefault="009969C6" w:rsidP="00AA3421">
      <w:pPr>
        <w:suppressAutoHyphens/>
        <w:jc w:val="center"/>
        <w:rPr>
          <w:b/>
          <w:sz w:val="28"/>
          <w:szCs w:val="28"/>
        </w:rPr>
      </w:pPr>
      <w:bookmarkStart w:id="0" w:name="Pa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1.1pt;margin-top:-72.65pt;width:51.3pt;height:62.4pt;z-index:251716608;visibility:visible;mso-wrap-distance-left:504.05pt;mso-wrap-distance-top:2.85pt;mso-wrap-distance-right:504.05pt;mso-wrap-distance-bottom:2.85pt;mso-position-horizontal-relative:page">
            <v:imagedata r:id="rId5" o:title="" gain="126031f" blacklevel="-7209f"/>
            <w10:wrap anchorx="page"/>
          </v:shape>
        </w:pict>
      </w:r>
    </w:p>
    <w:p w:rsidR="009969C6" w:rsidRPr="00A067A0" w:rsidRDefault="009969C6" w:rsidP="00AA3421">
      <w:pPr>
        <w:suppressAutoHyphens/>
        <w:jc w:val="center"/>
        <w:rPr>
          <w:b/>
          <w:sz w:val="28"/>
          <w:szCs w:val="28"/>
        </w:rPr>
      </w:pPr>
      <w:r w:rsidRPr="00A067A0">
        <w:rPr>
          <w:b/>
          <w:sz w:val="28"/>
          <w:szCs w:val="28"/>
        </w:rPr>
        <w:t xml:space="preserve"> АДМИНИСТРАЦИЯ</w:t>
      </w:r>
    </w:p>
    <w:p w:rsidR="009969C6" w:rsidRPr="00A067A0" w:rsidRDefault="009969C6" w:rsidP="00AA3421">
      <w:pPr>
        <w:suppressAutoHyphens/>
        <w:jc w:val="center"/>
        <w:rPr>
          <w:b/>
          <w:sz w:val="28"/>
          <w:szCs w:val="28"/>
        </w:rPr>
      </w:pPr>
      <w:r w:rsidRPr="00A067A0">
        <w:rPr>
          <w:b/>
          <w:sz w:val="28"/>
          <w:szCs w:val="28"/>
        </w:rPr>
        <w:t>ОЛЬГИНСКОГО МУНИЦИПАЛЬНОГО РАЙОНА</w:t>
      </w:r>
    </w:p>
    <w:p w:rsidR="009969C6" w:rsidRPr="00A067A0" w:rsidRDefault="009969C6" w:rsidP="00AA3421">
      <w:pPr>
        <w:suppressAutoHyphens/>
        <w:jc w:val="center"/>
        <w:rPr>
          <w:b/>
          <w:sz w:val="28"/>
          <w:szCs w:val="28"/>
        </w:rPr>
      </w:pPr>
      <w:r w:rsidRPr="00A067A0">
        <w:rPr>
          <w:b/>
          <w:sz w:val="28"/>
          <w:szCs w:val="28"/>
        </w:rPr>
        <w:t>ПРИМОРСКОГО КРАЯ</w:t>
      </w:r>
    </w:p>
    <w:p w:rsidR="009969C6" w:rsidRPr="00A067A0" w:rsidRDefault="009969C6" w:rsidP="00AA3421">
      <w:pPr>
        <w:suppressAutoHyphens/>
        <w:jc w:val="center"/>
        <w:rPr>
          <w:b/>
          <w:sz w:val="28"/>
          <w:szCs w:val="28"/>
        </w:rPr>
      </w:pPr>
    </w:p>
    <w:p w:rsidR="009969C6" w:rsidRPr="00A067A0" w:rsidRDefault="009969C6" w:rsidP="00AA3421">
      <w:pPr>
        <w:suppressAutoHyphens/>
        <w:jc w:val="center"/>
        <w:rPr>
          <w:b/>
          <w:sz w:val="28"/>
          <w:szCs w:val="28"/>
        </w:rPr>
      </w:pPr>
      <w:r w:rsidRPr="00A067A0">
        <w:rPr>
          <w:b/>
          <w:sz w:val="28"/>
          <w:szCs w:val="28"/>
        </w:rPr>
        <w:t>ПОСТАНОВЛЕНИЕ</w:t>
      </w:r>
    </w:p>
    <w:p w:rsidR="009969C6" w:rsidRPr="00A067A0" w:rsidRDefault="009969C6" w:rsidP="00AA3421">
      <w:pPr>
        <w:suppressAutoHyphens/>
        <w:jc w:val="center"/>
        <w:rPr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9969C6" w:rsidRPr="000F799C" w:rsidTr="000F799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69C6" w:rsidRPr="000F799C" w:rsidRDefault="009969C6" w:rsidP="000F799C">
            <w:pPr>
              <w:widowControl w:val="0"/>
              <w:suppressAutoHyphens/>
              <w:autoSpaceDE w:val="0"/>
              <w:autoSpaceDN w:val="0"/>
              <w:adjustRightInd w:val="0"/>
              <w:ind w:left="-124" w:right="-108"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30.05.2019г.</w:t>
            </w:r>
          </w:p>
        </w:tc>
        <w:tc>
          <w:tcPr>
            <w:tcW w:w="5101" w:type="dxa"/>
          </w:tcPr>
          <w:p w:rsidR="009969C6" w:rsidRPr="000F799C" w:rsidRDefault="009969C6" w:rsidP="000F799C">
            <w:pPr>
              <w:widowControl w:val="0"/>
              <w:suppressAutoHyphens/>
              <w:autoSpaceDE w:val="0"/>
              <w:autoSpaceDN w:val="0"/>
              <w:adjustRightInd w:val="0"/>
              <w:ind w:left="-295"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0F799C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9969C6" w:rsidRPr="000F799C" w:rsidRDefault="009969C6" w:rsidP="000F799C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0F799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69C6" w:rsidRPr="000F799C" w:rsidRDefault="009969C6" w:rsidP="000F799C">
            <w:pPr>
              <w:widowControl w:val="0"/>
              <w:suppressAutoHyphens/>
              <w:autoSpaceDE w:val="0"/>
              <w:autoSpaceDN w:val="0"/>
              <w:adjustRightInd w:val="0"/>
              <w:ind w:left="-108" w:right="-132"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191</w:t>
            </w:r>
          </w:p>
        </w:tc>
      </w:tr>
    </w:tbl>
    <w:p w:rsidR="009969C6" w:rsidRPr="00A067A0" w:rsidRDefault="009969C6" w:rsidP="00AA3421">
      <w:pPr>
        <w:pStyle w:val="BodyTextIndent"/>
        <w:suppressAutoHyphens/>
        <w:spacing w:line="240" w:lineRule="auto"/>
        <w:ind w:firstLine="708"/>
        <w:rPr>
          <w:sz w:val="28"/>
          <w:szCs w:val="28"/>
        </w:rPr>
      </w:pPr>
      <w:r w:rsidRPr="00A067A0">
        <w:rPr>
          <w:sz w:val="28"/>
          <w:szCs w:val="28"/>
        </w:rPr>
        <w:t xml:space="preserve"> </w:t>
      </w:r>
    </w:p>
    <w:p w:rsidR="009969C6" w:rsidRPr="00A067A0" w:rsidRDefault="009969C6" w:rsidP="00AA3421">
      <w:pPr>
        <w:pStyle w:val="BodyTextIndent"/>
        <w:suppressAutoHyphens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Ind w:w="1101" w:type="dxa"/>
        <w:tblLook w:val="00A0"/>
      </w:tblPr>
      <w:tblGrid>
        <w:gridCol w:w="6738"/>
      </w:tblGrid>
      <w:tr w:rsidR="009969C6" w:rsidRPr="000F799C" w:rsidTr="00AA3421">
        <w:trPr>
          <w:jc w:val="center"/>
        </w:trPr>
        <w:tc>
          <w:tcPr>
            <w:tcW w:w="6738" w:type="dxa"/>
          </w:tcPr>
          <w:p w:rsidR="009969C6" w:rsidRDefault="009969C6" w:rsidP="00AA3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Методических указаний</w:t>
            </w:r>
          </w:p>
          <w:p w:rsidR="009969C6" w:rsidRPr="000F799C" w:rsidRDefault="009969C6" w:rsidP="00AA3421">
            <w:pPr>
              <w:ind w:left="-138"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Порядку расчета и установления цен на твердое топливо (дрова), реализуемое населению и Порядку компенсации затрат (выпадающих доходов), возникших при организации мероприятий по обеспечению населения твердым топливом</w:t>
            </w:r>
            <w:r w:rsidRPr="001417E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территории Ольгинского муниципального района</w:t>
            </w:r>
          </w:p>
        </w:tc>
      </w:tr>
    </w:tbl>
    <w:p w:rsidR="009969C6" w:rsidRPr="00A067A0" w:rsidRDefault="009969C6" w:rsidP="00AA3421">
      <w:pPr>
        <w:suppressAutoHyphens/>
        <w:ind w:firstLine="709"/>
        <w:jc w:val="center"/>
        <w:rPr>
          <w:bCs/>
          <w:sz w:val="28"/>
          <w:szCs w:val="28"/>
        </w:rPr>
      </w:pPr>
      <w:r w:rsidRPr="00A067A0">
        <w:rPr>
          <w:b/>
          <w:sz w:val="28"/>
          <w:szCs w:val="28"/>
        </w:rPr>
        <w:t xml:space="preserve"> </w:t>
      </w:r>
    </w:p>
    <w:p w:rsidR="009969C6" w:rsidRPr="0030784C" w:rsidRDefault="009969C6" w:rsidP="00AA3421">
      <w:pPr>
        <w:suppressAutoHyphens/>
        <w:jc w:val="both"/>
        <w:rPr>
          <w:sz w:val="24"/>
          <w:szCs w:val="24"/>
        </w:rPr>
      </w:pPr>
    </w:p>
    <w:p w:rsidR="009969C6" w:rsidRDefault="009969C6" w:rsidP="00155CF9">
      <w:pPr>
        <w:suppressAutoHyphens/>
        <w:spacing w:line="360" w:lineRule="auto"/>
        <w:ind w:right="275" w:firstLine="720"/>
        <w:jc w:val="both"/>
        <w:rPr>
          <w:sz w:val="28"/>
          <w:szCs w:val="28"/>
        </w:rPr>
      </w:pPr>
      <w:r w:rsidRPr="0030784C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06.10.2003 №131-ФЗ «Об общих</w:t>
      </w:r>
      <w:r w:rsidRPr="0030784C"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статьей 78 Бюджетного Кодекса Российской Федерации</w:t>
      </w:r>
      <w:r>
        <w:rPr>
          <w:bCs/>
          <w:sz w:val="28"/>
          <w:szCs w:val="28"/>
        </w:rPr>
        <w:t>,</w:t>
      </w:r>
      <w:r w:rsidRPr="0030784C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Ольгинского муниципального района</w:t>
      </w:r>
      <w:r w:rsidRPr="0030784C">
        <w:rPr>
          <w:sz w:val="28"/>
          <w:szCs w:val="28"/>
        </w:rPr>
        <w:t xml:space="preserve">,  </w:t>
      </w:r>
      <w:r>
        <w:rPr>
          <w:sz w:val="28"/>
          <w:szCs w:val="28"/>
        </w:rPr>
        <w:t>администрация Ольгинского муниципального района</w:t>
      </w:r>
    </w:p>
    <w:p w:rsidR="009969C6" w:rsidRPr="0030784C" w:rsidRDefault="009969C6" w:rsidP="00155CF9">
      <w:pPr>
        <w:suppressAutoHyphens/>
        <w:spacing w:line="360" w:lineRule="auto"/>
        <w:ind w:right="275" w:firstLine="720"/>
        <w:jc w:val="both"/>
        <w:rPr>
          <w:sz w:val="28"/>
          <w:szCs w:val="28"/>
        </w:rPr>
      </w:pPr>
    </w:p>
    <w:p w:rsidR="009969C6" w:rsidRPr="00D30E6C" w:rsidRDefault="009969C6" w:rsidP="00155CF9">
      <w:pPr>
        <w:suppressAutoHyphens/>
        <w:spacing w:line="360" w:lineRule="auto"/>
        <w:ind w:right="275" w:firstLine="720"/>
        <w:jc w:val="both"/>
        <w:rPr>
          <w:sz w:val="28"/>
          <w:szCs w:val="28"/>
        </w:rPr>
      </w:pPr>
      <w:r w:rsidRPr="00D30E6C">
        <w:rPr>
          <w:sz w:val="28"/>
          <w:szCs w:val="28"/>
        </w:rPr>
        <w:t>ПОСТАНОВЛЯЕТ:</w:t>
      </w:r>
    </w:p>
    <w:p w:rsidR="009969C6" w:rsidRPr="00D30E6C" w:rsidRDefault="009969C6" w:rsidP="00155CF9">
      <w:pPr>
        <w:suppressAutoHyphens/>
        <w:spacing w:line="360" w:lineRule="auto"/>
        <w:ind w:right="275" w:firstLine="720"/>
        <w:jc w:val="both"/>
        <w:rPr>
          <w:sz w:val="28"/>
          <w:szCs w:val="28"/>
        </w:rPr>
      </w:pPr>
    </w:p>
    <w:p w:rsidR="009969C6" w:rsidRPr="00AA3421" w:rsidRDefault="009969C6" w:rsidP="00155CF9">
      <w:pPr>
        <w:tabs>
          <w:tab w:val="left" w:pos="6521"/>
        </w:tabs>
        <w:spacing w:line="360" w:lineRule="auto"/>
        <w:ind w:right="275" w:firstLine="720"/>
        <w:jc w:val="both"/>
        <w:rPr>
          <w:sz w:val="28"/>
          <w:szCs w:val="28"/>
        </w:rPr>
      </w:pPr>
      <w:r w:rsidRPr="00AA3421">
        <w:rPr>
          <w:sz w:val="28"/>
          <w:szCs w:val="28"/>
        </w:rPr>
        <w:t xml:space="preserve">1. Утвердить </w:t>
      </w:r>
      <w:r w:rsidRPr="00AA3421">
        <w:rPr>
          <w:bCs/>
          <w:sz w:val="28"/>
          <w:szCs w:val="28"/>
        </w:rPr>
        <w:t>Методически</w:t>
      </w:r>
      <w:r>
        <w:rPr>
          <w:bCs/>
          <w:sz w:val="28"/>
          <w:szCs w:val="28"/>
        </w:rPr>
        <w:t>е</w:t>
      </w:r>
      <w:r w:rsidRPr="00AA3421">
        <w:rPr>
          <w:bCs/>
          <w:sz w:val="28"/>
          <w:szCs w:val="28"/>
        </w:rPr>
        <w:t xml:space="preserve"> указани</w:t>
      </w:r>
      <w:r>
        <w:rPr>
          <w:bCs/>
          <w:sz w:val="28"/>
          <w:szCs w:val="28"/>
        </w:rPr>
        <w:t xml:space="preserve">я </w:t>
      </w:r>
      <w:r w:rsidRPr="00AA3421">
        <w:rPr>
          <w:bCs/>
          <w:sz w:val="28"/>
          <w:szCs w:val="28"/>
        </w:rPr>
        <w:t>по Порядку расчета и установления цен на твердое топливо (дрова), реализуемое населению и Порядку компенсации затрат (выпадающих доходов), возникших при организации мероприятий по обеспечению населения твердым топливом на территории Ольгинского муниципального района</w:t>
      </w:r>
      <w:r w:rsidRPr="00AA3421">
        <w:rPr>
          <w:sz w:val="28"/>
          <w:szCs w:val="28"/>
        </w:rPr>
        <w:t xml:space="preserve">, </w:t>
      </w:r>
      <w:r w:rsidRPr="00AA3421">
        <w:rPr>
          <w:color w:val="000000"/>
          <w:sz w:val="28"/>
          <w:szCs w:val="28"/>
        </w:rPr>
        <w:t>с</w:t>
      </w:r>
      <w:r w:rsidRPr="00AA3421">
        <w:rPr>
          <w:sz w:val="28"/>
          <w:szCs w:val="28"/>
        </w:rPr>
        <w:t xml:space="preserve">огласно приложению. </w:t>
      </w:r>
    </w:p>
    <w:p w:rsidR="009969C6" w:rsidRPr="004B5E84" w:rsidRDefault="009969C6" w:rsidP="00155CF9">
      <w:pPr>
        <w:suppressAutoHyphens/>
        <w:spacing w:line="360" w:lineRule="auto"/>
        <w:ind w:right="275" w:firstLine="567"/>
        <w:jc w:val="both"/>
        <w:rPr>
          <w:sz w:val="28"/>
          <w:szCs w:val="28"/>
        </w:rPr>
      </w:pPr>
      <w:r w:rsidRPr="004B5E84">
        <w:rPr>
          <w:sz w:val="28"/>
          <w:szCs w:val="28"/>
        </w:rPr>
        <w:t>2. Организационному отделу администрации Ольгинского муниципального района (</w:t>
      </w:r>
      <w:r>
        <w:rPr>
          <w:sz w:val="28"/>
          <w:szCs w:val="28"/>
        </w:rPr>
        <w:t>Юхневич</w:t>
      </w:r>
      <w:r w:rsidRPr="004B5E84">
        <w:rPr>
          <w:sz w:val="28"/>
          <w:szCs w:val="28"/>
        </w:rPr>
        <w:t>)</w:t>
      </w:r>
      <w:r w:rsidRPr="004B5E84">
        <w:rPr>
          <w:b/>
          <w:sz w:val="36"/>
          <w:szCs w:val="36"/>
        </w:rPr>
        <w:t xml:space="preserve"> </w:t>
      </w:r>
      <w:r w:rsidRPr="004B5E84">
        <w:rPr>
          <w:sz w:val="28"/>
          <w:szCs w:val="28"/>
        </w:rPr>
        <w:t>разместить</w:t>
      </w:r>
      <w:r w:rsidRPr="004B5E84">
        <w:rPr>
          <w:b/>
          <w:sz w:val="36"/>
          <w:szCs w:val="36"/>
        </w:rPr>
        <w:t xml:space="preserve"> </w:t>
      </w:r>
      <w:r w:rsidRPr="004B5E84">
        <w:rPr>
          <w:sz w:val="28"/>
          <w:szCs w:val="28"/>
        </w:rPr>
        <w:t>настоящее постановление</w:t>
      </w:r>
      <w:r w:rsidRPr="004B5E84">
        <w:rPr>
          <w:b/>
          <w:sz w:val="36"/>
          <w:szCs w:val="36"/>
        </w:rPr>
        <w:t xml:space="preserve"> </w:t>
      </w:r>
      <w:r w:rsidRPr="004B5E84">
        <w:rPr>
          <w:sz w:val="28"/>
          <w:szCs w:val="28"/>
        </w:rPr>
        <w:t>на официальном сайте администрации Ольгинского муниципального района</w:t>
      </w:r>
      <w:r w:rsidRPr="004B5E84">
        <w:rPr>
          <w:bCs/>
          <w:sz w:val="28"/>
          <w:szCs w:val="28"/>
        </w:rPr>
        <w:t>.</w:t>
      </w:r>
    </w:p>
    <w:p w:rsidR="009969C6" w:rsidRPr="00A067A0" w:rsidRDefault="009969C6" w:rsidP="00155CF9">
      <w:pPr>
        <w:suppressAutoHyphens/>
        <w:spacing w:line="360" w:lineRule="auto"/>
        <w:ind w:right="275" w:firstLine="567"/>
        <w:jc w:val="both"/>
        <w:rPr>
          <w:sz w:val="28"/>
          <w:szCs w:val="28"/>
        </w:rPr>
      </w:pPr>
      <w:r w:rsidRPr="00A067A0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9969C6" w:rsidRPr="00A067A0" w:rsidRDefault="009969C6" w:rsidP="00155CF9">
      <w:pPr>
        <w:suppressAutoHyphens/>
        <w:spacing w:line="360" w:lineRule="auto"/>
        <w:ind w:right="275"/>
        <w:jc w:val="both"/>
        <w:rPr>
          <w:sz w:val="28"/>
          <w:szCs w:val="28"/>
        </w:rPr>
      </w:pPr>
    </w:p>
    <w:p w:rsidR="009969C6" w:rsidRPr="00A067A0" w:rsidRDefault="009969C6" w:rsidP="00AA3421">
      <w:pPr>
        <w:suppressAutoHyphens/>
        <w:spacing w:line="360" w:lineRule="auto"/>
        <w:jc w:val="both"/>
        <w:rPr>
          <w:sz w:val="28"/>
          <w:szCs w:val="28"/>
        </w:rPr>
      </w:pPr>
    </w:p>
    <w:p w:rsidR="009969C6" w:rsidRDefault="009969C6" w:rsidP="00155CF9">
      <w:pPr>
        <w:pStyle w:val="Heading3"/>
        <w:suppressAutoHyphens/>
        <w:spacing w:line="240" w:lineRule="auto"/>
        <w:ind w:firstLine="0"/>
        <w:rPr>
          <w:sz w:val="28"/>
          <w:szCs w:val="28"/>
        </w:rPr>
      </w:pPr>
      <w:r w:rsidRPr="00946F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Ольгинского </w:t>
      </w:r>
      <w:r w:rsidRPr="00946F9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-</w:t>
      </w:r>
    </w:p>
    <w:p w:rsidR="009969C6" w:rsidRPr="00946F9D" w:rsidRDefault="009969C6" w:rsidP="00155CF9">
      <w:pPr>
        <w:pStyle w:val="Heading3"/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района</w:t>
      </w:r>
      <w:r w:rsidRPr="00946F9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946F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С.С.Басок</w:t>
      </w: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Default="009969C6" w:rsidP="00447AC2">
      <w:pPr>
        <w:ind w:left="6521"/>
        <w:rPr>
          <w:sz w:val="24"/>
          <w:szCs w:val="24"/>
        </w:rPr>
      </w:pPr>
    </w:p>
    <w:p w:rsidR="009969C6" w:rsidRPr="00155CF9" w:rsidRDefault="009969C6" w:rsidP="00155CF9">
      <w:pPr>
        <w:ind w:left="5954"/>
        <w:rPr>
          <w:sz w:val="28"/>
          <w:szCs w:val="28"/>
        </w:rPr>
      </w:pPr>
      <w:r w:rsidRPr="00155CF9">
        <w:rPr>
          <w:sz w:val="28"/>
          <w:szCs w:val="28"/>
        </w:rPr>
        <w:t>Приложение 1</w:t>
      </w:r>
    </w:p>
    <w:p w:rsidR="009969C6" w:rsidRPr="00155CF9" w:rsidRDefault="009969C6" w:rsidP="00447AC2">
      <w:pPr>
        <w:spacing w:line="26" w:lineRule="exact"/>
        <w:ind w:left="6521"/>
        <w:rPr>
          <w:sz w:val="28"/>
          <w:szCs w:val="28"/>
        </w:rPr>
      </w:pPr>
    </w:p>
    <w:p w:rsidR="009969C6" w:rsidRPr="00155CF9" w:rsidRDefault="009969C6" w:rsidP="00155CF9">
      <w:pPr>
        <w:ind w:left="5954"/>
        <w:rPr>
          <w:sz w:val="28"/>
          <w:szCs w:val="28"/>
        </w:rPr>
      </w:pPr>
      <w:r w:rsidRPr="00155CF9">
        <w:rPr>
          <w:sz w:val="28"/>
          <w:szCs w:val="28"/>
        </w:rPr>
        <w:t>к постановлению администрации</w:t>
      </w:r>
    </w:p>
    <w:p w:rsidR="009969C6" w:rsidRPr="00155CF9" w:rsidRDefault="009969C6" w:rsidP="00155CF9">
      <w:pPr>
        <w:ind w:left="5954"/>
        <w:rPr>
          <w:sz w:val="28"/>
          <w:szCs w:val="28"/>
        </w:rPr>
      </w:pPr>
      <w:r w:rsidRPr="00155CF9">
        <w:rPr>
          <w:sz w:val="28"/>
          <w:szCs w:val="28"/>
        </w:rPr>
        <w:t xml:space="preserve">Ольгинского муниципального района </w:t>
      </w:r>
    </w:p>
    <w:p w:rsidR="009969C6" w:rsidRPr="00155CF9" w:rsidRDefault="009969C6" w:rsidP="00155CF9">
      <w:pPr>
        <w:ind w:left="5954"/>
        <w:rPr>
          <w:sz w:val="28"/>
          <w:szCs w:val="28"/>
        </w:rPr>
      </w:pPr>
      <w:r w:rsidRPr="00155CF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30.05.2019г. </w:t>
      </w:r>
      <w:r w:rsidRPr="00155CF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191</w:t>
      </w:r>
    </w:p>
    <w:p w:rsidR="009969C6" w:rsidRPr="00155CF9" w:rsidRDefault="009969C6">
      <w:pPr>
        <w:spacing w:line="291" w:lineRule="exact"/>
        <w:rPr>
          <w:sz w:val="28"/>
          <w:szCs w:val="28"/>
        </w:rPr>
      </w:pPr>
    </w:p>
    <w:p w:rsidR="009969C6" w:rsidRDefault="00996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:rsidR="009969C6" w:rsidRDefault="00996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Порядку расчета и установления цен на твердое топливо</w:t>
      </w:r>
    </w:p>
    <w:p w:rsidR="009969C6" w:rsidRDefault="009969C6" w:rsidP="001417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(дрова), реализуемое населению и Порядку компенсации затрат </w:t>
      </w:r>
    </w:p>
    <w:p w:rsidR="009969C6" w:rsidRDefault="009969C6" w:rsidP="001417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(выпадающих доходов), возникших при организации мероприятий по обеспечению населения твердым топливом</w:t>
      </w:r>
      <w:r w:rsidRPr="001417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</w:t>
      </w:r>
    </w:p>
    <w:p w:rsidR="009969C6" w:rsidRDefault="009969C6" w:rsidP="001417E6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Ольгинского муниципального района</w:t>
      </w:r>
    </w:p>
    <w:p w:rsidR="009969C6" w:rsidRDefault="009969C6">
      <w:pPr>
        <w:spacing w:line="285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"/>
        </w:numPr>
        <w:tabs>
          <w:tab w:val="left" w:pos="4060"/>
        </w:tabs>
        <w:ind w:left="406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969C6" w:rsidRDefault="009969C6">
      <w:pPr>
        <w:spacing w:line="231" w:lineRule="exact"/>
        <w:rPr>
          <w:sz w:val="24"/>
          <w:szCs w:val="24"/>
        </w:rPr>
      </w:pPr>
    </w:p>
    <w:p w:rsidR="009969C6" w:rsidRPr="0007293D" w:rsidRDefault="009969C6" w:rsidP="0007293D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ab/>
      </w:r>
      <w:r w:rsidRPr="001417E6">
        <w:rPr>
          <w:sz w:val="28"/>
          <w:szCs w:val="28"/>
        </w:rPr>
        <w:t xml:space="preserve">1.1. Настоящие Методические указания по Порядку расчета и установления цен на твердое топливо, реализуемое населению </w:t>
      </w:r>
      <w:r w:rsidRPr="001417E6">
        <w:rPr>
          <w:bCs/>
          <w:sz w:val="28"/>
          <w:szCs w:val="28"/>
        </w:rPr>
        <w:t>и Порядку компенсации затрат (выпадающих доходов), возникших при организации мероприятий по обеспечению населения твердым топливом на территории Ольгинского муниципального района</w:t>
      </w:r>
      <w:r w:rsidRPr="001417E6">
        <w:rPr>
          <w:sz w:val="28"/>
          <w:szCs w:val="28"/>
        </w:rPr>
        <w:t xml:space="preserve"> (далее – Методические указания) разработан</w:t>
      </w:r>
      <w:r>
        <w:rPr>
          <w:sz w:val="28"/>
          <w:szCs w:val="28"/>
        </w:rPr>
        <w:t>ы</w:t>
      </w:r>
      <w:r w:rsidRPr="001417E6">
        <w:rPr>
          <w:sz w:val="28"/>
          <w:szCs w:val="28"/>
        </w:rPr>
        <w:t xml:space="preserve"> в целях реализации вопросов местного значения в соответствии со  </w:t>
      </w:r>
      <w:r w:rsidRPr="001417E6">
        <w:rPr>
          <w:bCs/>
          <w:kern w:val="36"/>
          <w:sz w:val="28"/>
          <w:szCs w:val="28"/>
        </w:rPr>
        <w:t>Федеральный</w:t>
      </w:r>
      <w:r w:rsidRPr="005353D8">
        <w:rPr>
          <w:bCs/>
          <w:kern w:val="36"/>
          <w:sz w:val="28"/>
          <w:szCs w:val="28"/>
        </w:rPr>
        <w:t xml:space="preserve"> закон от 06.10.2003 N 131-ФЗ (с изменениями) «Об общих принципах организации местного самоуправления в Российской Федерации» Постановления администрации Приморского края от 07.05.2019 г. № 273-па «Об утверждении Порядка предоставления и расходования субсидий из бюджета Приморского края на обеспечение граждан твердым топливом», </w:t>
      </w:r>
      <w:r w:rsidRPr="005353D8">
        <w:rPr>
          <w:color w:val="111111"/>
          <w:sz w:val="28"/>
          <w:szCs w:val="28"/>
        </w:rPr>
        <w:t xml:space="preserve">Постановление Департамента по тарифам Приморского края </w:t>
      </w:r>
      <w:r>
        <w:rPr>
          <w:color w:val="111111"/>
          <w:sz w:val="28"/>
          <w:szCs w:val="28"/>
        </w:rPr>
        <w:t xml:space="preserve">от 20 июня 2018 г. № </w:t>
      </w:r>
      <w:r w:rsidRPr="005353D8">
        <w:rPr>
          <w:color w:val="111111"/>
          <w:sz w:val="28"/>
          <w:szCs w:val="28"/>
        </w:rPr>
        <w:t>28/6 «О внесении изменений в постановление департамента по тарифам Приморского края от 25 июля 2013 года N 45/9 "Об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края»</w:t>
      </w:r>
      <w:r>
        <w:rPr>
          <w:color w:val="111111"/>
          <w:sz w:val="28"/>
          <w:szCs w:val="28"/>
        </w:rPr>
        <w:t>.</w:t>
      </w:r>
    </w:p>
    <w:p w:rsidR="009969C6" w:rsidRDefault="009969C6">
      <w:pPr>
        <w:spacing w:line="1" w:lineRule="exact"/>
        <w:rPr>
          <w:sz w:val="24"/>
          <w:szCs w:val="24"/>
        </w:rPr>
      </w:pPr>
    </w:p>
    <w:p w:rsidR="009969C6" w:rsidRDefault="009969C6" w:rsidP="00141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настоящих Методических указаниях используются следующие понятия: Твердое топливо – топливо в виде древесины (дров). </w:t>
      </w:r>
    </w:p>
    <w:p w:rsidR="009969C6" w:rsidRDefault="009969C6" w:rsidP="001417E6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Потребитель – население, гражданин, которому реализуется твердое топливо;</w:t>
      </w:r>
    </w:p>
    <w:p w:rsidR="009969C6" w:rsidRDefault="009969C6" w:rsidP="001417E6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Хозяйствующий субъект – юридическое лицо, независимо от организационно-правовой формы или индивидуальный предприниматель, осуществляющие деятельность по реализации твердого топлива потребителям;</w:t>
      </w:r>
    </w:p>
    <w:p w:rsidR="009969C6" w:rsidRDefault="009969C6" w:rsidP="001417E6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Период регулирования – период продолжительностью не менее одного года, на который устанавливаются регулируемые цены на твердое топливо.</w:t>
      </w:r>
    </w:p>
    <w:p w:rsidR="009969C6" w:rsidRDefault="009969C6" w:rsidP="001417E6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Предшествующий период – временной интервал, предваряющий текущему периоду регулирования.</w:t>
      </w:r>
    </w:p>
    <w:p w:rsidR="009969C6" w:rsidRDefault="009969C6" w:rsidP="001417E6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Базовый период – временной интервал (календарный год), текущий период.</w:t>
      </w:r>
    </w:p>
    <w:p w:rsidR="009969C6" w:rsidRDefault="009969C6" w:rsidP="001417E6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Показатели базового периода – отчетные фактические данные за предыдущий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год.</w:t>
      </w:r>
    </w:p>
    <w:p w:rsidR="009969C6" w:rsidRDefault="009969C6" w:rsidP="001417E6">
      <w:pPr>
        <w:ind w:firstLine="720"/>
        <w:jc w:val="both"/>
        <w:rPr>
          <w:sz w:val="24"/>
          <w:szCs w:val="24"/>
        </w:rPr>
      </w:pPr>
    </w:p>
    <w:p w:rsidR="009969C6" w:rsidRDefault="009969C6" w:rsidP="001417E6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Показатели предшествующего периода – ожидаемые показатели, определяемые по текущим показателям года.</w:t>
      </w:r>
    </w:p>
    <w:p w:rsidR="009969C6" w:rsidRDefault="009969C6">
      <w:pPr>
        <w:ind w:firstLine="719"/>
        <w:jc w:val="both"/>
        <w:rPr>
          <w:sz w:val="20"/>
          <w:szCs w:val="20"/>
        </w:rPr>
      </w:pPr>
      <w:r>
        <w:rPr>
          <w:sz w:val="28"/>
          <w:szCs w:val="28"/>
        </w:rPr>
        <w:t>Значения иных понятий, используемых в настоящих Методических указаниях, соответствуют понятиям, принятым в законодательстве Российской Федерации.</w:t>
      </w:r>
    </w:p>
    <w:p w:rsidR="009969C6" w:rsidRDefault="009969C6">
      <w:pPr>
        <w:spacing w:line="247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1.3. Методические указания распространяются на всех, указанных в п. 1.2 Методических указаний хозяйствующих субъектов.</w:t>
      </w:r>
    </w:p>
    <w:p w:rsidR="009969C6" w:rsidRDefault="009969C6">
      <w:pPr>
        <w:spacing w:line="245" w:lineRule="auto"/>
        <w:ind w:left="6" w:firstLine="721"/>
        <w:jc w:val="both"/>
        <w:rPr>
          <w:sz w:val="20"/>
          <w:szCs w:val="20"/>
        </w:rPr>
      </w:pPr>
      <w:r>
        <w:rPr>
          <w:sz w:val="28"/>
          <w:szCs w:val="28"/>
        </w:rPr>
        <w:t>1.4. Методические указания определяют Порядок расчета цен на твердое топливо, реализуемое потребителям и предназначены для использования при расчете затрат, понесенных при организации мероприятий по обеспечению населения твердым топливом  хозяйствующими субъектами.</w:t>
      </w:r>
    </w:p>
    <w:p w:rsidR="009969C6" w:rsidRDefault="009969C6">
      <w:pPr>
        <w:spacing w:line="4" w:lineRule="exact"/>
        <w:rPr>
          <w:sz w:val="20"/>
          <w:szCs w:val="20"/>
        </w:rPr>
      </w:pPr>
    </w:p>
    <w:p w:rsidR="009969C6" w:rsidRDefault="009969C6">
      <w:pPr>
        <w:ind w:left="726"/>
        <w:rPr>
          <w:sz w:val="20"/>
          <w:szCs w:val="20"/>
        </w:rPr>
      </w:pPr>
      <w:r>
        <w:rPr>
          <w:sz w:val="28"/>
          <w:szCs w:val="28"/>
        </w:rPr>
        <w:t>1.5. Методические указания разработаны в целях:</w:t>
      </w:r>
    </w:p>
    <w:p w:rsidR="009969C6" w:rsidRDefault="009969C6">
      <w:pPr>
        <w:ind w:left="6" w:firstLine="720"/>
        <w:jc w:val="both"/>
        <w:rPr>
          <w:sz w:val="20"/>
          <w:szCs w:val="20"/>
        </w:rPr>
      </w:pPr>
      <w:r>
        <w:rPr>
          <w:sz w:val="28"/>
          <w:szCs w:val="28"/>
        </w:rPr>
        <w:t>обеспечения экономического обоснования цен (тарифов) на твердое топливо, реализуемое потребителям;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Pr="00155CF9" w:rsidRDefault="009969C6">
      <w:pPr>
        <w:ind w:left="726"/>
        <w:rPr>
          <w:sz w:val="20"/>
          <w:szCs w:val="20"/>
        </w:rPr>
      </w:pPr>
      <w:r>
        <w:rPr>
          <w:sz w:val="28"/>
          <w:szCs w:val="28"/>
        </w:rPr>
        <w:t xml:space="preserve">достижения баланса интересов хозяйствующих субъектов и потребителей; </w:t>
      </w:r>
      <w:r w:rsidRPr="00155CF9">
        <w:rPr>
          <w:sz w:val="28"/>
          <w:szCs w:val="28"/>
        </w:rPr>
        <w:t>защиты интересов потребителей от необоснованного изменения цен и</w:t>
      </w:r>
    </w:p>
    <w:p w:rsidR="009969C6" w:rsidRPr="00155CF9" w:rsidRDefault="009969C6">
      <w:pPr>
        <w:spacing w:line="1" w:lineRule="exact"/>
        <w:rPr>
          <w:sz w:val="20"/>
          <w:szCs w:val="20"/>
        </w:rPr>
      </w:pPr>
    </w:p>
    <w:p w:rsidR="009969C6" w:rsidRDefault="009969C6">
      <w:pPr>
        <w:ind w:left="6"/>
        <w:rPr>
          <w:sz w:val="20"/>
          <w:szCs w:val="20"/>
        </w:rPr>
      </w:pPr>
      <w:r w:rsidRPr="00155CF9">
        <w:rPr>
          <w:sz w:val="28"/>
          <w:szCs w:val="28"/>
        </w:rPr>
        <w:t>обеспечения доступности цен на твердое топливо для потребителей.</w:t>
      </w:r>
    </w:p>
    <w:p w:rsidR="009969C6" w:rsidRDefault="009969C6">
      <w:pPr>
        <w:spacing w:line="289" w:lineRule="exact"/>
        <w:rPr>
          <w:sz w:val="20"/>
          <w:szCs w:val="20"/>
        </w:rPr>
      </w:pPr>
    </w:p>
    <w:p w:rsidR="009969C6" w:rsidRPr="00C7303D" w:rsidRDefault="009969C6" w:rsidP="00C7303D">
      <w:pPr>
        <w:numPr>
          <w:ilvl w:val="0"/>
          <w:numId w:val="2"/>
        </w:numPr>
        <w:ind w:firstLine="709"/>
        <w:jc w:val="both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Порядок  </w:t>
      </w:r>
      <w:r w:rsidRPr="00C7303D">
        <w:rPr>
          <w:b/>
          <w:sz w:val="28"/>
          <w:szCs w:val="28"/>
        </w:rPr>
        <w:t xml:space="preserve">расчета и установления цен на твердое топливо, </w:t>
      </w:r>
      <w:r>
        <w:rPr>
          <w:b/>
          <w:sz w:val="28"/>
          <w:szCs w:val="28"/>
        </w:rPr>
        <w:t>р</w:t>
      </w:r>
      <w:r w:rsidRPr="00C7303D">
        <w:rPr>
          <w:b/>
          <w:sz w:val="28"/>
          <w:szCs w:val="28"/>
        </w:rPr>
        <w:t>еализуемое населению</w:t>
      </w:r>
    </w:p>
    <w:p w:rsidR="009969C6" w:rsidRDefault="009969C6">
      <w:pPr>
        <w:spacing w:line="194" w:lineRule="exact"/>
        <w:rPr>
          <w:sz w:val="20"/>
          <w:szCs w:val="20"/>
        </w:rPr>
      </w:pPr>
    </w:p>
    <w:p w:rsidR="009969C6" w:rsidRDefault="009969C6" w:rsidP="00C7303D">
      <w:pPr>
        <w:spacing w:line="247" w:lineRule="auto"/>
        <w:ind w:lef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Предельные (или розничные) цены на твердое топливо устанавливаются рублях за единицу измерения следующим образом:</w:t>
      </w:r>
    </w:p>
    <w:p w:rsidR="009969C6" w:rsidRDefault="009969C6">
      <w:pPr>
        <w:spacing w:line="1" w:lineRule="exact"/>
        <w:rPr>
          <w:sz w:val="28"/>
          <w:szCs w:val="28"/>
        </w:rPr>
      </w:pPr>
    </w:p>
    <w:p w:rsidR="009969C6" w:rsidRDefault="009969C6">
      <w:pPr>
        <w:ind w:left="6" w:firstLine="720"/>
        <w:rPr>
          <w:sz w:val="28"/>
          <w:szCs w:val="28"/>
        </w:rPr>
      </w:pPr>
      <w:r>
        <w:rPr>
          <w:sz w:val="28"/>
          <w:szCs w:val="28"/>
        </w:rPr>
        <w:t>Предельная (или розничная) цена на дрова устанавливается в рублях за один плотный кубический метр дров.</w:t>
      </w:r>
    </w:p>
    <w:p w:rsidR="009969C6" w:rsidRDefault="009969C6">
      <w:pPr>
        <w:spacing w:line="239" w:lineRule="auto"/>
        <w:ind w:left="6" w:firstLine="720"/>
        <w:rPr>
          <w:sz w:val="28"/>
          <w:szCs w:val="28"/>
        </w:rPr>
      </w:pPr>
      <w:r>
        <w:rPr>
          <w:sz w:val="28"/>
          <w:szCs w:val="28"/>
        </w:rPr>
        <w:t>2.2. При регулировании цен на твердое топливо может применяться:</w:t>
      </w:r>
    </w:p>
    <w:p w:rsidR="009969C6" w:rsidRDefault="009969C6">
      <w:pPr>
        <w:spacing w:line="1" w:lineRule="exact"/>
        <w:rPr>
          <w:sz w:val="28"/>
          <w:szCs w:val="28"/>
        </w:rPr>
      </w:pPr>
    </w:p>
    <w:p w:rsidR="009969C6" w:rsidRDefault="009969C6" w:rsidP="00C7303D">
      <w:pPr>
        <w:ind w:left="726" w:right="2"/>
        <w:rPr>
          <w:sz w:val="28"/>
          <w:szCs w:val="28"/>
        </w:rPr>
      </w:pPr>
      <w:r>
        <w:rPr>
          <w:sz w:val="28"/>
          <w:szCs w:val="28"/>
        </w:rPr>
        <w:t xml:space="preserve">метод экономически обоснованных расходов (затрат); </w:t>
      </w:r>
    </w:p>
    <w:p w:rsidR="009969C6" w:rsidRDefault="009969C6">
      <w:pPr>
        <w:ind w:left="726" w:right="3000"/>
        <w:rPr>
          <w:sz w:val="28"/>
          <w:szCs w:val="28"/>
        </w:rPr>
      </w:pPr>
      <w:r>
        <w:rPr>
          <w:sz w:val="28"/>
          <w:szCs w:val="28"/>
        </w:rPr>
        <w:t>метод индексации цен.</w:t>
      </w:r>
    </w:p>
    <w:p w:rsidR="009969C6" w:rsidRDefault="009969C6">
      <w:pPr>
        <w:spacing w:line="239" w:lineRule="auto"/>
        <w:ind w:left="6" w:firstLine="721"/>
        <w:jc w:val="both"/>
        <w:rPr>
          <w:sz w:val="28"/>
          <w:szCs w:val="28"/>
        </w:rPr>
      </w:pPr>
      <w:r>
        <w:rPr>
          <w:sz w:val="28"/>
          <w:szCs w:val="28"/>
        </w:rPr>
        <w:t>2.3. При использовании метода экономически обоснованных расходов регулируемые цены устанавливаются в размерах, обеспечивающих возмещение необходимого минимального уровня затрат, необходимых для безубыточной деятельности хозяйствующего субъекта.</w:t>
      </w:r>
    </w:p>
    <w:p w:rsidR="009969C6" w:rsidRDefault="009969C6">
      <w:pPr>
        <w:spacing w:line="5" w:lineRule="exact"/>
        <w:rPr>
          <w:sz w:val="28"/>
          <w:szCs w:val="28"/>
        </w:rPr>
      </w:pPr>
    </w:p>
    <w:p w:rsidR="009969C6" w:rsidRDefault="009969C6">
      <w:pPr>
        <w:ind w:left="6" w:firstLine="721"/>
        <w:jc w:val="both"/>
        <w:rPr>
          <w:sz w:val="28"/>
          <w:szCs w:val="28"/>
        </w:rPr>
      </w:pPr>
      <w:r>
        <w:rPr>
          <w:sz w:val="28"/>
          <w:szCs w:val="28"/>
        </w:rPr>
        <w:t>2.4. Определение состава расходов, применяемых для расчета цен на твердое топливо, и оценка их обоснованности производятся в соответствии с главой 25 Налогового кодекса Российской Федерации, другими нормативными правовыми актами.</w:t>
      </w:r>
    </w:p>
    <w:p w:rsidR="009969C6" w:rsidRDefault="009969C6">
      <w:pPr>
        <w:spacing w:line="1" w:lineRule="exact"/>
        <w:rPr>
          <w:sz w:val="28"/>
          <w:szCs w:val="28"/>
        </w:rPr>
      </w:pPr>
    </w:p>
    <w:p w:rsidR="009969C6" w:rsidRDefault="009969C6" w:rsidP="0006555F">
      <w:pPr>
        <w:spacing w:line="247" w:lineRule="auto"/>
        <w:ind w:left="6" w:firstLine="720"/>
        <w:jc w:val="both"/>
        <w:rPr>
          <w:sz w:val="20"/>
          <w:szCs w:val="20"/>
        </w:rPr>
      </w:pPr>
      <w:r>
        <w:rPr>
          <w:sz w:val="28"/>
          <w:szCs w:val="28"/>
        </w:rPr>
        <w:t>2.5.Расчет цен на твердое топливо основывается на принципе обязательности ведения раздельного учета доходов и расходов в отношении регулируемой деятельности и иной деятельности организациями, осуществляющими регулируемую деятельность.</w:t>
      </w:r>
    </w:p>
    <w:p w:rsidR="009969C6" w:rsidRDefault="009969C6">
      <w:pPr>
        <w:spacing w:line="2" w:lineRule="exact"/>
        <w:rPr>
          <w:sz w:val="20"/>
          <w:szCs w:val="20"/>
        </w:rPr>
      </w:pPr>
    </w:p>
    <w:p w:rsidR="009969C6" w:rsidRDefault="00996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Цены на твердое топливо рассчитываются с учетом технологии выполняемых работ с использованием алгоритма прямого отнесения фактических расходов на себестоимость единицы твердого топлива.</w:t>
      </w:r>
    </w:p>
    <w:p w:rsidR="009969C6" w:rsidRDefault="009969C6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цен для организаций, ранее не осуществлявших деятельность в данной сфере и не имеющих фактических данных по расходам, расчет осуществляется на основании планируемых показателей их деятельности. Планируемые показатели деятельности для таких организаций принимаются с учетом сравнительного анализа с расходами организаций, осуществляющих аналогичную деятельность.</w:t>
      </w:r>
    </w:p>
    <w:p w:rsidR="009969C6" w:rsidRDefault="009969C6">
      <w:pPr>
        <w:spacing w:line="239" w:lineRule="auto"/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>2.7. При расчете цен на твердое топливо расходы на оплату труда определяются с учетом соглашений, заключенных соответствующими организациями (при их наличии), коллективными договорами, другими нормативными правовыми актами.</w:t>
      </w:r>
    </w:p>
    <w:p w:rsidR="009969C6" w:rsidRDefault="009969C6">
      <w:pPr>
        <w:spacing w:line="5" w:lineRule="exact"/>
        <w:rPr>
          <w:sz w:val="28"/>
          <w:szCs w:val="28"/>
        </w:rPr>
      </w:pPr>
    </w:p>
    <w:p w:rsidR="009969C6" w:rsidRDefault="00996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Расходами организации (общехозяйственные расходы, прочие расходы), являются затраты, которые напрямую относятся на заготовку твердого топлива.</w:t>
      </w:r>
    </w:p>
    <w:p w:rsidR="009969C6" w:rsidRDefault="009969C6">
      <w:pPr>
        <w:spacing w:line="23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зависимости от условий заготовки и доставки твердого топлива цены на топливо включают в себя расходы по заготовке, доставке, разгрузке на склад хозяйствующего субъекта, погрузке со склада в транспортное средство, поданное покупателем (франко-транспортное средство на складе хозяйствующего субъекта). Расходы по доставке твердого топлива до потребителя в цены на твердое топливо не включаются и оплачиваются потребителями дополнительно. </w:t>
      </w:r>
    </w:p>
    <w:p w:rsidR="009969C6" w:rsidRDefault="009969C6">
      <w:pPr>
        <w:spacing w:line="9" w:lineRule="exact"/>
        <w:rPr>
          <w:sz w:val="28"/>
          <w:szCs w:val="28"/>
        </w:rPr>
      </w:pPr>
    </w:p>
    <w:p w:rsidR="009969C6" w:rsidRDefault="009969C6" w:rsidP="0006555F">
      <w:pPr>
        <w:spacing w:line="247" w:lineRule="auto"/>
        <w:ind w:firstLine="719"/>
        <w:jc w:val="both"/>
        <w:rPr>
          <w:sz w:val="28"/>
          <w:szCs w:val="28"/>
        </w:rPr>
      </w:pPr>
      <w:r>
        <w:rPr>
          <w:sz w:val="28"/>
          <w:szCs w:val="28"/>
        </w:rPr>
        <w:t>2.10. Установление цен производится на период, в качестве которого принимается календарный год.</w:t>
      </w:r>
    </w:p>
    <w:p w:rsidR="009969C6" w:rsidRDefault="009969C6" w:rsidP="00FF00DD">
      <w:pPr>
        <w:spacing w:line="247" w:lineRule="auto"/>
        <w:ind w:firstLine="721"/>
        <w:jc w:val="both"/>
        <w:rPr>
          <w:sz w:val="20"/>
          <w:szCs w:val="20"/>
        </w:rPr>
      </w:pPr>
      <w:r>
        <w:rPr>
          <w:sz w:val="28"/>
          <w:szCs w:val="28"/>
        </w:rPr>
        <w:t>2.11. Установление цен на твердое топливо производится с целью определения разницы в тарифах, утвержденных за стоимость одного кубического метра твердого топлива (дров), реализуемого потребителю и фактически понесенных затрат.</w:t>
      </w:r>
    </w:p>
    <w:p w:rsidR="009969C6" w:rsidRDefault="009969C6" w:rsidP="00FF00DD">
      <w:pPr>
        <w:spacing w:line="4" w:lineRule="exact"/>
        <w:jc w:val="both"/>
        <w:rPr>
          <w:sz w:val="20"/>
          <w:szCs w:val="20"/>
        </w:rPr>
      </w:pPr>
    </w:p>
    <w:p w:rsidR="009969C6" w:rsidRDefault="009969C6" w:rsidP="00FF00DD">
      <w:pPr>
        <w:spacing w:line="239" w:lineRule="auto"/>
        <w:ind w:firstLine="719"/>
        <w:jc w:val="both"/>
        <w:rPr>
          <w:sz w:val="20"/>
          <w:szCs w:val="20"/>
        </w:rPr>
      </w:pPr>
      <w:r>
        <w:rPr>
          <w:sz w:val="28"/>
          <w:szCs w:val="28"/>
        </w:rPr>
        <w:t>2.12. Для установления цен на твердое топливо необходимо:</w:t>
      </w:r>
    </w:p>
    <w:p w:rsidR="009969C6" w:rsidRDefault="009969C6" w:rsidP="00FF00DD">
      <w:pPr>
        <w:spacing w:line="5" w:lineRule="exact"/>
        <w:jc w:val="both"/>
        <w:rPr>
          <w:sz w:val="20"/>
          <w:szCs w:val="20"/>
        </w:rPr>
      </w:pPr>
    </w:p>
    <w:p w:rsidR="009969C6" w:rsidRDefault="009969C6" w:rsidP="0007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Заявления об установлении цен, подписанного руководителем организации, осуществляющей регулируемую деятельность, в соответствии с приложением 1.</w:t>
      </w:r>
    </w:p>
    <w:p w:rsidR="009969C6" w:rsidRDefault="009969C6" w:rsidP="0007293D">
      <w:pPr>
        <w:tabs>
          <w:tab w:val="left" w:pos="709"/>
        </w:tabs>
        <w:spacing w:line="23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FF00DD">
        <w:rPr>
          <w:sz w:val="28"/>
          <w:szCs w:val="28"/>
        </w:rPr>
        <w:t>Краткой пояснительной записки, обосновывающей необходимость установления (изменения) цен на топливо.</w:t>
      </w:r>
    </w:p>
    <w:p w:rsidR="009969C6" w:rsidRDefault="009969C6" w:rsidP="00FF00DD">
      <w:pPr>
        <w:spacing w:line="1" w:lineRule="exact"/>
        <w:jc w:val="both"/>
        <w:rPr>
          <w:sz w:val="28"/>
          <w:szCs w:val="28"/>
        </w:rPr>
      </w:pPr>
    </w:p>
    <w:p w:rsidR="009969C6" w:rsidRDefault="009969C6" w:rsidP="00FF00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Расчета цен (калькуляций себестоимости) по видам твердого топлива по форме, представленной в приложении 2  к настоящим Методическим указаниям.</w:t>
      </w:r>
    </w:p>
    <w:p w:rsidR="009969C6" w:rsidRDefault="009969C6" w:rsidP="00FF00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Копии обосновывающих документов по закупочным ценам на твердое топливо;</w:t>
      </w:r>
    </w:p>
    <w:p w:rsidR="009969C6" w:rsidRDefault="009969C6" w:rsidP="00DA36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Расшифровки материальных, накладных, прочих расходов и других статей затрат к калькуляции себестоимости (в приложениях 3-4 к настоящим Методическим указаниям по необходимости).</w:t>
      </w:r>
    </w:p>
    <w:p w:rsidR="009969C6" w:rsidRDefault="009969C6" w:rsidP="000729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Расчета фонда оплаты труда (приложение 5).</w:t>
      </w:r>
    </w:p>
    <w:p w:rsidR="009969C6" w:rsidRPr="00155CF9" w:rsidRDefault="009969C6" w:rsidP="00072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155CF9">
        <w:rPr>
          <w:sz w:val="28"/>
          <w:szCs w:val="28"/>
        </w:rPr>
        <w:t>Справки об основных финансово-экономических показателях за базовый</w:t>
      </w:r>
      <w:r>
        <w:rPr>
          <w:sz w:val="28"/>
          <w:szCs w:val="28"/>
        </w:rPr>
        <w:t xml:space="preserve"> </w:t>
      </w:r>
      <w:r w:rsidRPr="00155CF9">
        <w:rPr>
          <w:sz w:val="28"/>
          <w:szCs w:val="28"/>
        </w:rPr>
        <w:t>период (приложения 6-7).</w:t>
      </w:r>
    </w:p>
    <w:p w:rsidR="009969C6" w:rsidRDefault="009969C6" w:rsidP="00DA36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Обоснования необходимой прибыли (приложение 8).</w:t>
      </w:r>
    </w:p>
    <w:p w:rsidR="009969C6" w:rsidRDefault="009969C6" w:rsidP="005737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договоров со сторонними предприятиями (организациями) на оказание услуг (за пользование тепловой и электрической энергией, за водоснабжение и водоотведение, услуги телефонной связи, услуги по охране помещений и т.д.).</w:t>
      </w:r>
    </w:p>
    <w:p w:rsidR="009969C6" w:rsidRDefault="009969C6" w:rsidP="00C00702">
      <w:pPr>
        <w:spacing w:line="239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Расшифровки статей затрат, не предусмотренные прилагаемыми в приложениях таблицами, представляются в произвольной форме.</w:t>
      </w:r>
    </w:p>
    <w:p w:rsidR="009969C6" w:rsidRDefault="009969C6" w:rsidP="00C00702">
      <w:pPr>
        <w:spacing w:line="1" w:lineRule="exact"/>
        <w:jc w:val="both"/>
        <w:rPr>
          <w:sz w:val="28"/>
          <w:szCs w:val="28"/>
        </w:rPr>
      </w:pPr>
    </w:p>
    <w:p w:rsidR="009969C6" w:rsidRDefault="009969C6" w:rsidP="00C00702">
      <w:pPr>
        <w:spacing w:line="251" w:lineRule="auto"/>
        <w:ind w:left="8" w:firstLine="720"/>
        <w:jc w:val="both"/>
        <w:rPr>
          <w:sz w:val="20"/>
          <w:szCs w:val="20"/>
        </w:rPr>
      </w:pPr>
      <w:r>
        <w:rPr>
          <w:sz w:val="28"/>
          <w:szCs w:val="28"/>
        </w:rPr>
        <w:t>При заполнении приложений к настоящим Методическим указаниям в таблицах указываются отчетные (ожидаемые) показатели базового периода.</w:t>
      </w:r>
    </w:p>
    <w:p w:rsidR="009969C6" w:rsidRDefault="009969C6" w:rsidP="00C00702">
      <w:pPr>
        <w:spacing w:line="2" w:lineRule="exact"/>
        <w:jc w:val="both"/>
        <w:rPr>
          <w:sz w:val="20"/>
          <w:szCs w:val="20"/>
        </w:rPr>
      </w:pPr>
    </w:p>
    <w:p w:rsidR="009969C6" w:rsidRDefault="009969C6" w:rsidP="00C00702">
      <w:pPr>
        <w:ind w:left="8" w:firstLine="720"/>
        <w:jc w:val="both"/>
        <w:rPr>
          <w:sz w:val="20"/>
          <w:szCs w:val="20"/>
        </w:rPr>
      </w:pPr>
      <w:r>
        <w:rPr>
          <w:sz w:val="28"/>
          <w:szCs w:val="28"/>
        </w:rPr>
        <w:t>Представленные документы подписываются, а копии документов надлежащим образом заверяются уполномоченными должностными лицами хозяйствующего субъекта.</w:t>
      </w:r>
    </w:p>
    <w:p w:rsidR="009969C6" w:rsidRDefault="009969C6" w:rsidP="00C00702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Все материалы представляются на бумажных и электронных носителях. Документы, имеющие коммерческую и служебную тайну, должны иметь соответствующую отметку.</w:t>
      </w:r>
    </w:p>
    <w:p w:rsidR="009969C6" w:rsidRDefault="009969C6">
      <w:pPr>
        <w:spacing w:line="251" w:lineRule="auto"/>
        <w:ind w:left="8" w:firstLine="721"/>
        <w:jc w:val="both"/>
        <w:rPr>
          <w:sz w:val="20"/>
          <w:szCs w:val="20"/>
        </w:rPr>
      </w:pPr>
      <w:r>
        <w:rPr>
          <w:sz w:val="28"/>
          <w:szCs w:val="28"/>
        </w:rPr>
        <w:t>2.13. Основания для пересмотра цен на твердое топливо:</w:t>
      </w:r>
    </w:p>
    <w:p w:rsidR="009969C6" w:rsidRDefault="009969C6">
      <w:pPr>
        <w:spacing w:line="2" w:lineRule="exact"/>
        <w:rPr>
          <w:sz w:val="20"/>
          <w:szCs w:val="20"/>
        </w:rPr>
      </w:pPr>
    </w:p>
    <w:p w:rsidR="009969C6" w:rsidRDefault="009969C6">
      <w:pPr>
        <w:spacing w:line="239" w:lineRule="auto"/>
        <w:ind w:left="8" w:firstLine="720"/>
        <w:jc w:val="both"/>
        <w:rPr>
          <w:sz w:val="20"/>
          <w:szCs w:val="20"/>
        </w:rPr>
      </w:pPr>
      <w:r>
        <w:rPr>
          <w:sz w:val="28"/>
          <w:szCs w:val="28"/>
        </w:rPr>
        <w:t>изменение суммарных расходов организаций, осуществляющих регулируемую деятельность, на осуществление регулируемой деятельности по сравнению с расходами, принятыми при расчете цен на предыдущий расчетный период регулирования;</w:t>
      </w:r>
    </w:p>
    <w:p w:rsidR="009969C6" w:rsidRDefault="009969C6">
      <w:pPr>
        <w:spacing w:line="5" w:lineRule="exact"/>
        <w:rPr>
          <w:sz w:val="20"/>
          <w:szCs w:val="20"/>
        </w:rPr>
      </w:pPr>
    </w:p>
    <w:p w:rsidR="009969C6" w:rsidRDefault="009969C6">
      <w:pPr>
        <w:ind w:left="8" w:firstLine="721"/>
        <w:jc w:val="both"/>
        <w:rPr>
          <w:sz w:val="20"/>
          <w:szCs w:val="20"/>
        </w:rPr>
      </w:pPr>
      <w:r>
        <w:rPr>
          <w:sz w:val="28"/>
          <w:szCs w:val="28"/>
        </w:rPr>
        <w:t>изменение суммы налогов и сборов, подлежащих уплате организациями, осуществляющими регулируемую деятельность, в соответствии с законодательством Российской Федерации;</w:t>
      </w:r>
    </w:p>
    <w:p w:rsidR="009969C6" w:rsidRDefault="009969C6">
      <w:pPr>
        <w:ind w:left="8" w:firstLine="721"/>
        <w:jc w:val="both"/>
        <w:rPr>
          <w:sz w:val="20"/>
          <w:szCs w:val="20"/>
        </w:rPr>
      </w:pPr>
      <w:r>
        <w:rPr>
          <w:sz w:val="28"/>
          <w:szCs w:val="28"/>
        </w:rPr>
        <w:t>результаты проверки регулирующим органом хозяйственной деятельности организаций, осуществляющих регулируемую деятельность.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 w:rsidP="005737BE">
      <w:pPr>
        <w:numPr>
          <w:ilvl w:val="1"/>
          <w:numId w:val="10"/>
        </w:numPr>
        <w:tabs>
          <w:tab w:val="left" w:pos="1001"/>
        </w:tabs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случае отсутствия указанных оснований цены на твердое топливо не пересматриваются.</w:t>
      </w:r>
    </w:p>
    <w:p w:rsidR="009969C6" w:rsidRPr="005737BE" w:rsidRDefault="009969C6" w:rsidP="005737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37BE">
        <w:rPr>
          <w:sz w:val="28"/>
          <w:szCs w:val="28"/>
        </w:rPr>
        <w:t>2.</w:t>
      </w:r>
      <w:r>
        <w:rPr>
          <w:sz w:val="28"/>
          <w:szCs w:val="28"/>
        </w:rPr>
        <w:t>14.</w:t>
      </w:r>
      <w:r w:rsidRPr="005737BE">
        <w:rPr>
          <w:sz w:val="28"/>
          <w:szCs w:val="28"/>
        </w:rPr>
        <w:t xml:space="preserve"> Установление цен на твердое топливо осуществляется администрацией Ольгинского муниципального района на основании материалов, полученных от хозяйствующих субъектов в соответствии настоящими Методическими указаниями .</w:t>
      </w:r>
    </w:p>
    <w:p w:rsidR="009969C6" w:rsidRDefault="009969C6">
      <w:pPr>
        <w:spacing w:line="290" w:lineRule="exact"/>
        <w:rPr>
          <w:sz w:val="20"/>
          <w:szCs w:val="20"/>
        </w:rPr>
      </w:pPr>
    </w:p>
    <w:p w:rsidR="009969C6" w:rsidRPr="00ED7940" w:rsidRDefault="009969C6" w:rsidP="00ED7940">
      <w:pPr>
        <w:tabs>
          <w:tab w:val="left" w:pos="709"/>
        </w:tabs>
        <w:ind w:left="709"/>
        <w:rPr>
          <w:bCs/>
          <w:sz w:val="28"/>
          <w:szCs w:val="28"/>
        </w:rPr>
      </w:pPr>
      <w:r w:rsidRPr="00ED7940">
        <w:rPr>
          <w:bCs/>
          <w:sz w:val="28"/>
          <w:szCs w:val="28"/>
        </w:rPr>
        <w:t>2.15. Расчета цены на твердое топливо</w:t>
      </w:r>
    </w:p>
    <w:p w:rsidR="009969C6" w:rsidRPr="00ED7940" w:rsidRDefault="009969C6">
      <w:pPr>
        <w:spacing w:line="185" w:lineRule="exact"/>
        <w:rPr>
          <w:sz w:val="20"/>
          <w:szCs w:val="20"/>
        </w:rPr>
      </w:pPr>
    </w:p>
    <w:p w:rsidR="009969C6" w:rsidRDefault="009969C6" w:rsidP="005737BE">
      <w:pPr>
        <w:spacing w:line="251" w:lineRule="auto"/>
        <w:ind w:left="8" w:firstLine="720"/>
        <w:jc w:val="both"/>
        <w:rPr>
          <w:sz w:val="20"/>
          <w:szCs w:val="20"/>
        </w:rPr>
      </w:pPr>
      <w:r>
        <w:rPr>
          <w:sz w:val="28"/>
          <w:szCs w:val="28"/>
        </w:rPr>
        <w:t>1) Цена на твердое топливо ( дрова), реализуемое потребителям, рассчитывается по следующей формуле:</w:t>
      </w:r>
    </w:p>
    <w:p w:rsidR="009969C6" w:rsidRDefault="009969C6">
      <w:pPr>
        <w:spacing w:line="2" w:lineRule="exact"/>
        <w:rPr>
          <w:sz w:val="20"/>
          <w:szCs w:val="20"/>
        </w:rPr>
      </w:pPr>
    </w:p>
    <w:p w:rsidR="009969C6" w:rsidRDefault="009969C6">
      <w:pPr>
        <w:numPr>
          <w:ilvl w:val="0"/>
          <w:numId w:val="12"/>
        </w:numPr>
        <w:tabs>
          <w:tab w:val="left" w:pos="5108"/>
        </w:tabs>
        <w:ind w:left="5108" w:hanging="271"/>
        <w:rPr>
          <w:sz w:val="28"/>
          <w:szCs w:val="28"/>
        </w:rPr>
      </w:pPr>
      <w:r>
        <w:rPr>
          <w:sz w:val="28"/>
          <w:szCs w:val="28"/>
        </w:rPr>
        <w:t>= С + П,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>
      <w:pPr>
        <w:ind w:left="728"/>
        <w:rPr>
          <w:sz w:val="20"/>
          <w:szCs w:val="20"/>
        </w:rPr>
      </w:pPr>
      <w:r>
        <w:rPr>
          <w:sz w:val="28"/>
          <w:szCs w:val="28"/>
        </w:rPr>
        <w:t>где:</w:t>
      </w:r>
    </w:p>
    <w:p w:rsidR="009969C6" w:rsidRDefault="009969C6">
      <w:pPr>
        <w:numPr>
          <w:ilvl w:val="0"/>
          <w:numId w:val="13"/>
        </w:numPr>
        <w:tabs>
          <w:tab w:val="left" w:pos="968"/>
        </w:tabs>
        <w:ind w:left="968" w:hanging="247"/>
        <w:rPr>
          <w:sz w:val="28"/>
          <w:szCs w:val="28"/>
        </w:rPr>
      </w:pPr>
      <w:r>
        <w:rPr>
          <w:sz w:val="28"/>
          <w:szCs w:val="28"/>
        </w:rPr>
        <w:t>- себестоимость единицы твердого топлива;</w:t>
      </w:r>
    </w:p>
    <w:p w:rsidR="009969C6" w:rsidRDefault="009969C6">
      <w:pPr>
        <w:numPr>
          <w:ilvl w:val="1"/>
          <w:numId w:val="13"/>
        </w:numPr>
        <w:tabs>
          <w:tab w:val="left" w:pos="988"/>
        </w:tabs>
        <w:ind w:left="988" w:hanging="266"/>
        <w:rPr>
          <w:sz w:val="28"/>
          <w:szCs w:val="28"/>
        </w:rPr>
      </w:pPr>
      <w:r>
        <w:rPr>
          <w:sz w:val="28"/>
          <w:szCs w:val="28"/>
        </w:rPr>
        <w:t>- необходимая прибыль (рентабельность);</w:t>
      </w:r>
    </w:p>
    <w:p w:rsidR="009969C6" w:rsidRDefault="009969C6" w:rsidP="0007293D">
      <w:pPr>
        <w:tabs>
          <w:tab w:val="left" w:pos="988"/>
        </w:tabs>
        <w:ind w:left="988"/>
        <w:rPr>
          <w:sz w:val="28"/>
          <w:szCs w:val="28"/>
        </w:rPr>
      </w:pP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>
      <w:pPr>
        <w:spacing w:line="239" w:lineRule="auto"/>
        <w:ind w:left="8" w:firstLine="720"/>
        <w:rPr>
          <w:sz w:val="20"/>
          <w:szCs w:val="20"/>
        </w:rPr>
      </w:pPr>
      <w:r>
        <w:rPr>
          <w:sz w:val="28"/>
          <w:szCs w:val="28"/>
        </w:rPr>
        <w:t>2) Себестоимость единицы твердого топлива (уголь) рассчитывается по следующей формуле:</w:t>
      </w:r>
    </w:p>
    <w:p w:rsidR="009969C6" w:rsidRDefault="009969C6">
      <w:pPr>
        <w:spacing w:line="2" w:lineRule="exact"/>
        <w:rPr>
          <w:sz w:val="20"/>
          <w:szCs w:val="20"/>
        </w:rPr>
      </w:pPr>
    </w:p>
    <w:p w:rsidR="009969C6" w:rsidRDefault="009969C6">
      <w:pPr>
        <w:ind w:left="3988"/>
        <w:rPr>
          <w:sz w:val="20"/>
          <w:szCs w:val="20"/>
        </w:rPr>
      </w:pPr>
      <w:r>
        <w:rPr>
          <w:sz w:val="28"/>
          <w:szCs w:val="28"/>
        </w:rPr>
        <w:t>С = Зз + Зтр + Зпхп + Зн,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>
      <w:pPr>
        <w:ind w:left="728"/>
        <w:rPr>
          <w:sz w:val="20"/>
          <w:szCs w:val="20"/>
        </w:rPr>
      </w:pPr>
      <w:r>
        <w:rPr>
          <w:sz w:val="28"/>
          <w:szCs w:val="28"/>
        </w:rPr>
        <w:t>где:</w:t>
      </w:r>
    </w:p>
    <w:p w:rsidR="009969C6" w:rsidRDefault="009969C6">
      <w:pPr>
        <w:ind w:left="728"/>
        <w:rPr>
          <w:sz w:val="20"/>
          <w:szCs w:val="20"/>
        </w:rPr>
      </w:pPr>
      <w:r>
        <w:rPr>
          <w:sz w:val="28"/>
          <w:szCs w:val="28"/>
        </w:rPr>
        <w:t>Зз - стоимость твердого топлива по закупочной цене (цене заготовки);</w:t>
      </w:r>
    </w:p>
    <w:p w:rsidR="009969C6" w:rsidRDefault="009969C6">
      <w:pPr>
        <w:spacing w:line="251" w:lineRule="auto"/>
        <w:ind w:firstLine="721"/>
        <w:jc w:val="both"/>
        <w:rPr>
          <w:sz w:val="20"/>
          <w:szCs w:val="20"/>
        </w:rPr>
      </w:pPr>
      <w:r>
        <w:rPr>
          <w:sz w:val="28"/>
          <w:szCs w:val="28"/>
        </w:rPr>
        <w:t>Зтр - стоимость услуг по транспортировке твердого топлива до склада хозяйствующего субъекта;</w:t>
      </w:r>
    </w:p>
    <w:p w:rsidR="009969C6" w:rsidRDefault="009969C6">
      <w:pPr>
        <w:spacing w:line="2" w:lineRule="exact"/>
        <w:rPr>
          <w:sz w:val="20"/>
          <w:szCs w:val="20"/>
        </w:rPr>
      </w:pPr>
    </w:p>
    <w:p w:rsidR="009969C6" w:rsidRDefault="009969C6">
      <w:pPr>
        <w:ind w:firstLine="721"/>
        <w:jc w:val="both"/>
        <w:rPr>
          <w:sz w:val="20"/>
          <w:szCs w:val="20"/>
        </w:rPr>
      </w:pPr>
      <w:r>
        <w:rPr>
          <w:sz w:val="28"/>
          <w:szCs w:val="28"/>
        </w:rPr>
        <w:t>Зпхп - расходы по переработке (выгрузка, перемещение, складирование), хранению и погрузке твердого топлива;</w:t>
      </w:r>
    </w:p>
    <w:p w:rsidR="009969C6" w:rsidRDefault="009969C6">
      <w:pPr>
        <w:ind w:left="720"/>
        <w:rPr>
          <w:sz w:val="28"/>
          <w:szCs w:val="28"/>
        </w:rPr>
      </w:pPr>
      <w:r>
        <w:rPr>
          <w:sz w:val="28"/>
          <w:szCs w:val="28"/>
        </w:rPr>
        <w:t>Зн - накладные расходы.</w:t>
      </w:r>
    </w:p>
    <w:p w:rsidR="009969C6" w:rsidRDefault="009969C6">
      <w:pPr>
        <w:ind w:left="720"/>
        <w:rPr>
          <w:sz w:val="20"/>
          <w:szCs w:val="20"/>
        </w:rPr>
      </w:pPr>
    </w:p>
    <w:p w:rsidR="009969C6" w:rsidRDefault="009969C6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3) Себестоимость единицы твердого топлива (дрова) рассчитывается по следующей формуле:</w:t>
      </w:r>
    </w:p>
    <w:p w:rsidR="009969C6" w:rsidRDefault="009969C6">
      <w:pPr>
        <w:ind w:left="4140"/>
        <w:rPr>
          <w:sz w:val="20"/>
          <w:szCs w:val="20"/>
        </w:rPr>
      </w:pPr>
      <w:r>
        <w:rPr>
          <w:sz w:val="28"/>
          <w:szCs w:val="28"/>
        </w:rPr>
        <w:t>С = Зопл + Ззл + Зоэр,</w:t>
      </w:r>
    </w:p>
    <w:p w:rsidR="009969C6" w:rsidRDefault="009969C6">
      <w:pPr>
        <w:ind w:left="720"/>
        <w:rPr>
          <w:sz w:val="20"/>
          <w:szCs w:val="20"/>
        </w:rPr>
      </w:pPr>
      <w:r>
        <w:rPr>
          <w:sz w:val="28"/>
          <w:szCs w:val="28"/>
        </w:rPr>
        <w:t>где: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 w:rsidP="00ED7940">
      <w:pPr>
        <w:spacing w:line="239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Зопл - расходы на оплату леса со стороны (попенная плата); </w:t>
      </w:r>
    </w:p>
    <w:p w:rsidR="009969C6" w:rsidRDefault="009969C6" w:rsidP="00ED7940">
      <w:pPr>
        <w:spacing w:line="239" w:lineRule="auto"/>
        <w:ind w:left="720"/>
        <w:rPr>
          <w:sz w:val="20"/>
          <w:szCs w:val="20"/>
        </w:rPr>
      </w:pPr>
      <w:r>
        <w:rPr>
          <w:sz w:val="28"/>
          <w:szCs w:val="28"/>
        </w:rPr>
        <w:t>Ззл - расходы по заготовке леса (по приложению № 3);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>
      <w:pPr>
        <w:ind w:left="720"/>
        <w:rPr>
          <w:sz w:val="20"/>
          <w:szCs w:val="20"/>
        </w:rPr>
      </w:pPr>
      <w:r>
        <w:rPr>
          <w:sz w:val="28"/>
          <w:szCs w:val="28"/>
        </w:rPr>
        <w:t>Зоэр - общеэксплуатационные расходы.</w:t>
      </w:r>
    </w:p>
    <w:p w:rsidR="009969C6" w:rsidRDefault="009969C6">
      <w:pPr>
        <w:spacing w:line="239" w:lineRule="auto"/>
        <w:ind w:firstLine="722"/>
        <w:jc w:val="both"/>
        <w:rPr>
          <w:sz w:val="20"/>
          <w:szCs w:val="20"/>
        </w:rPr>
      </w:pPr>
      <w:r>
        <w:rPr>
          <w:sz w:val="28"/>
          <w:szCs w:val="28"/>
        </w:rPr>
        <w:t>4. При определении размера прибыли, включаемой в цену твердого топлива, принимаются расходы хозяйствующего субъекта, не учитываемые при определении налоговой базы налога на прибыль (относимые на прибыль после налогообложения), включающие в себя следующие основные группы расходов:</w:t>
      </w:r>
    </w:p>
    <w:p w:rsidR="009969C6" w:rsidRDefault="009969C6">
      <w:pPr>
        <w:spacing w:line="5" w:lineRule="exact"/>
        <w:rPr>
          <w:sz w:val="20"/>
          <w:szCs w:val="20"/>
        </w:rPr>
      </w:pPr>
    </w:p>
    <w:p w:rsidR="009969C6" w:rsidRDefault="009969C6">
      <w:pPr>
        <w:ind w:left="720"/>
        <w:rPr>
          <w:sz w:val="20"/>
          <w:szCs w:val="20"/>
        </w:rPr>
      </w:pPr>
      <w:r>
        <w:rPr>
          <w:sz w:val="28"/>
          <w:szCs w:val="28"/>
        </w:rPr>
        <w:t>капитальные вложения (инвестиции) на расширенное воспроизводство;</w:t>
      </w:r>
    </w:p>
    <w:p w:rsidR="009969C6" w:rsidRDefault="009969C6">
      <w:pPr>
        <w:ind w:left="720"/>
        <w:rPr>
          <w:sz w:val="20"/>
          <w:szCs w:val="20"/>
        </w:rPr>
      </w:pPr>
      <w:r>
        <w:rPr>
          <w:sz w:val="28"/>
          <w:szCs w:val="28"/>
        </w:rPr>
        <w:t>выплата дивидендов и других доходов из прибыли после уплаты налогов;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>
      <w:pPr>
        <w:ind w:left="720"/>
        <w:rPr>
          <w:sz w:val="20"/>
          <w:szCs w:val="20"/>
        </w:rPr>
      </w:pPr>
      <w:r>
        <w:rPr>
          <w:sz w:val="28"/>
          <w:szCs w:val="28"/>
        </w:rPr>
        <w:t>взносы в уставные (складочные) капиталы организаций;</w:t>
      </w:r>
    </w:p>
    <w:p w:rsidR="009969C6" w:rsidRDefault="009969C6">
      <w:pPr>
        <w:ind w:left="720"/>
        <w:rPr>
          <w:sz w:val="20"/>
          <w:szCs w:val="20"/>
        </w:rPr>
      </w:pPr>
      <w:r>
        <w:rPr>
          <w:sz w:val="28"/>
          <w:szCs w:val="28"/>
        </w:rPr>
        <w:t>прочие экономически обоснованные расходы, относимые на прибыль после</w:t>
      </w:r>
    </w:p>
    <w:p w:rsidR="009969C6" w:rsidRDefault="009969C6">
      <w:pPr>
        <w:spacing w:line="244" w:lineRule="auto"/>
        <w:ind w:firstLine="1"/>
        <w:jc w:val="both"/>
        <w:rPr>
          <w:sz w:val="20"/>
          <w:szCs w:val="20"/>
        </w:rPr>
      </w:pPr>
      <w:r>
        <w:rPr>
          <w:sz w:val="28"/>
          <w:szCs w:val="28"/>
        </w:rPr>
        <w:t>налогообложения, включая затраты организаций на представление работникам льгот, гарантий и компенсаций в соответствии с отраслевыми тарифными соглашениями.</w:t>
      </w:r>
    </w:p>
    <w:p w:rsidR="009969C6" w:rsidRDefault="009969C6">
      <w:pPr>
        <w:spacing w:line="274" w:lineRule="exact"/>
        <w:rPr>
          <w:sz w:val="20"/>
          <w:szCs w:val="20"/>
        </w:rPr>
      </w:pPr>
    </w:p>
    <w:p w:rsidR="009969C6" w:rsidRPr="00ED7940" w:rsidRDefault="009969C6" w:rsidP="00ED7940">
      <w:pPr>
        <w:tabs>
          <w:tab w:val="left" w:pos="709"/>
        </w:tabs>
        <w:ind w:left="709"/>
        <w:rPr>
          <w:bCs/>
          <w:sz w:val="28"/>
          <w:szCs w:val="28"/>
        </w:rPr>
      </w:pPr>
      <w:r w:rsidRPr="00ED7940">
        <w:rPr>
          <w:bCs/>
          <w:sz w:val="28"/>
          <w:szCs w:val="28"/>
        </w:rPr>
        <w:t>2.16.  Расчета цен на твердое топливо методом индексации</w:t>
      </w:r>
    </w:p>
    <w:p w:rsidR="009969C6" w:rsidRDefault="009969C6">
      <w:pPr>
        <w:spacing w:line="321" w:lineRule="exact"/>
        <w:rPr>
          <w:sz w:val="20"/>
          <w:szCs w:val="20"/>
        </w:rPr>
      </w:pPr>
    </w:p>
    <w:p w:rsidR="009969C6" w:rsidRDefault="009969C6">
      <w:pPr>
        <w:spacing w:line="247" w:lineRule="auto"/>
        <w:ind w:firstLine="719"/>
        <w:jc w:val="both"/>
        <w:rPr>
          <w:sz w:val="20"/>
          <w:szCs w:val="20"/>
        </w:rPr>
      </w:pPr>
      <w:r>
        <w:rPr>
          <w:sz w:val="28"/>
          <w:szCs w:val="28"/>
        </w:rPr>
        <w:t>1) Метод индексации предполагает установление цен на твердое топливо на базе действующих цен с учетом прогнозного роста цен на предстоящий период регулирования.</w:t>
      </w:r>
    </w:p>
    <w:p w:rsidR="009969C6" w:rsidRDefault="009969C6">
      <w:pPr>
        <w:spacing w:line="4" w:lineRule="exact"/>
        <w:rPr>
          <w:sz w:val="20"/>
          <w:szCs w:val="20"/>
        </w:rPr>
      </w:pPr>
    </w:p>
    <w:p w:rsidR="009969C6" w:rsidRDefault="009969C6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2) Решение о применении метода индексации принимается Комитетом по предложению хозяйствующих субъектов на основе анализа результатов работы хозяйствующих субъектов за предыдущий период регулирования и прогнозных показателей на расчетный период регулирования.</w:t>
      </w:r>
    </w:p>
    <w:p w:rsidR="009969C6" w:rsidRDefault="009969C6">
      <w:pPr>
        <w:spacing w:line="5" w:lineRule="exact"/>
        <w:rPr>
          <w:sz w:val="20"/>
          <w:szCs w:val="20"/>
        </w:rPr>
      </w:pPr>
    </w:p>
    <w:p w:rsidR="009969C6" w:rsidRDefault="009969C6">
      <w:pPr>
        <w:ind w:left="720"/>
        <w:rPr>
          <w:sz w:val="20"/>
          <w:szCs w:val="20"/>
        </w:rPr>
      </w:pPr>
      <w:r>
        <w:rPr>
          <w:sz w:val="28"/>
          <w:szCs w:val="28"/>
        </w:rPr>
        <w:t>3) При применении метода индексации учитываются: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 w:rsidP="0007293D">
      <w:pPr>
        <w:ind w:left="567"/>
        <w:rPr>
          <w:sz w:val="20"/>
          <w:szCs w:val="20"/>
        </w:rPr>
      </w:pPr>
      <w:r>
        <w:rPr>
          <w:sz w:val="28"/>
          <w:szCs w:val="28"/>
        </w:rPr>
        <w:t>программы сокращения хозяйствующим субъектом расходов;</w:t>
      </w:r>
    </w:p>
    <w:p w:rsidR="009969C6" w:rsidRDefault="009969C6" w:rsidP="0007293D">
      <w:pPr>
        <w:ind w:left="567"/>
        <w:rPr>
          <w:sz w:val="20"/>
          <w:szCs w:val="20"/>
        </w:rPr>
      </w:pPr>
      <w:r>
        <w:rPr>
          <w:sz w:val="28"/>
          <w:szCs w:val="28"/>
        </w:rPr>
        <w:t>изменение состава или объемов финансирования инвестиционных программ;</w:t>
      </w:r>
    </w:p>
    <w:p w:rsidR="009969C6" w:rsidRDefault="009969C6" w:rsidP="0007293D">
      <w:pPr>
        <w:ind w:left="567"/>
        <w:rPr>
          <w:sz w:val="20"/>
          <w:szCs w:val="20"/>
        </w:rPr>
      </w:pPr>
      <w:r>
        <w:rPr>
          <w:sz w:val="28"/>
          <w:szCs w:val="28"/>
        </w:rPr>
        <w:t>изменение объема услуг в натуральном выражении;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>
      <w:pPr>
        <w:ind w:left="720"/>
        <w:rPr>
          <w:sz w:val="20"/>
          <w:szCs w:val="20"/>
        </w:rPr>
      </w:pPr>
      <w:r>
        <w:rPr>
          <w:sz w:val="28"/>
          <w:szCs w:val="28"/>
        </w:rPr>
        <w:t>выпадающие доходы,  полученные предприятием по независящим от него</w:t>
      </w:r>
    </w:p>
    <w:p w:rsidR="009969C6" w:rsidRDefault="009969C6">
      <w:pPr>
        <w:spacing w:line="247" w:lineRule="auto"/>
        <w:ind w:left="720" w:right="120" w:hanging="719"/>
        <w:rPr>
          <w:sz w:val="20"/>
          <w:szCs w:val="20"/>
        </w:rPr>
      </w:pPr>
      <w:r>
        <w:rPr>
          <w:sz w:val="28"/>
          <w:szCs w:val="28"/>
        </w:rPr>
        <w:t>причинам, или полученный избыток, выявленные по итогам предыдущих периодов; экономически обоснованные расходы предприятия.</w:t>
      </w:r>
    </w:p>
    <w:p w:rsidR="009969C6" w:rsidRDefault="009969C6" w:rsidP="00012F09">
      <w:pPr>
        <w:jc w:val="both"/>
        <w:rPr>
          <w:b/>
          <w:bCs/>
          <w:sz w:val="28"/>
          <w:szCs w:val="28"/>
        </w:rPr>
      </w:pPr>
    </w:p>
    <w:p w:rsidR="009969C6" w:rsidRDefault="009969C6" w:rsidP="00012F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Порядок компенсации затрат (выпадающих доходов), возникших при организации мероприятий по обеспечению населения твердым топливом</w:t>
      </w:r>
      <w:r w:rsidRPr="001417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Ольгинского муниципального района</w:t>
      </w:r>
    </w:p>
    <w:p w:rsidR="009969C6" w:rsidRDefault="009969C6" w:rsidP="00012F09">
      <w:pPr>
        <w:jc w:val="both"/>
        <w:rPr>
          <w:b/>
          <w:bCs/>
          <w:sz w:val="28"/>
          <w:szCs w:val="28"/>
        </w:rPr>
      </w:pPr>
    </w:p>
    <w:p w:rsidR="009969C6" w:rsidRDefault="009969C6" w:rsidP="0007293D">
      <w:pPr>
        <w:jc w:val="both"/>
        <w:textAlignment w:val="top"/>
        <w:outlineLvl w:val="2"/>
        <w:rPr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12F09">
        <w:rPr>
          <w:bCs/>
          <w:sz w:val="28"/>
          <w:szCs w:val="28"/>
        </w:rPr>
        <w:t>Компенсация затрат (выпадающих доходов)</w:t>
      </w:r>
      <w:r>
        <w:rPr>
          <w:bCs/>
          <w:sz w:val="28"/>
          <w:szCs w:val="28"/>
        </w:rPr>
        <w:t xml:space="preserve">, возникших при организации мероприятий по обеспечению населения твердым топливом (дровами) производится в соответствии с выполнением условий </w:t>
      </w:r>
      <w:r w:rsidRPr="00012F09">
        <w:rPr>
          <w:bCs/>
          <w:color w:val="2B2B2B"/>
          <w:sz w:val="28"/>
          <w:szCs w:val="28"/>
        </w:rPr>
        <w:t>Федеральн</w:t>
      </w:r>
      <w:r>
        <w:rPr>
          <w:bCs/>
          <w:color w:val="2B2B2B"/>
          <w:sz w:val="28"/>
          <w:szCs w:val="28"/>
        </w:rPr>
        <w:t>ого</w:t>
      </w:r>
      <w:r w:rsidRPr="00012F09">
        <w:rPr>
          <w:bCs/>
          <w:color w:val="2B2B2B"/>
          <w:sz w:val="28"/>
          <w:szCs w:val="28"/>
        </w:rPr>
        <w:t xml:space="preserve"> закон</w:t>
      </w:r>
      <w:r>
        <w:rPr>
          <w:bCs/>
          <w:color w:val="2B2B2B"/>
          <w:sz w:val="28"/>
          <w:szCs w:val="28"/>
        </w:rPr>
        <w:t>а</w:t>
      </w:r>
      <w:r w:rsidRPr="00012F09">
        <w:rPr>
          <w:bCs/>
          <w:color w:val="2B2B2B"/>
          <w:sz w:val="28"/>
          <w:szCs w:val="28"/>
        </w:rPr>
        <w:t xml:space="preserve"> от 05.04.2013 № 44-ФЗ</w:t>
      </w:r>
      <w:r>
        <w:rPr>
          <w:bCs/>
          <w:color w:val="2B2B2B"/>
          <w:sz w:val="28"/>
          <w:szCs w:val="28"/>
        </w:rPr>
        <w:t xml:space="preserve"> «</w:t>
      </w:r>
      <w:r w:rsidRPr="00012F09">
        <w:rPr>
          <w:bCs/>
          <w:color w:val="2B2B2B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color w:val="2B2B2B"/>
          <w:sz w:val="28"/>
          <w:szCs w:val="28"/>
        </w:rPr>
        <w:t xml:space="preserve">», статьи 78 Бюджетного Кодекса Российской  Федерации, </w:t>
      </w:r>
      <w:r w:rsidRPr="005353D8">
        <w:rPr>
          <w:bCs/>
          <w:kern w:val="36"/>
          <w:sz w:val="28"/>
          <w:szCs w:val="28"/>
        </w:rPr>
        <w:t>Постановления администрации Приморского края от 07.05.2019 г. № 273-па «Об утверждении Порядка предоставления и расходования субсидий из бюджета Приморского края на обеспечение граждан твердым топливом»</w:t>
      </w:r>
      <w:r>
        <w:rPr>
          <w:bCs/>
          <w:kern w:val="36"/>
          <w:sz w:val="28"/>
          <w:szCs w:val="28"/>
        </w:rPr>
        <w:t>, и Постановления администрации Ольгинского муниципального района, утверждающего размер розничной цены на обеспечение населения твердым топливом.</w:t>
      </w:r>
    </w:p>
    <w:p w:rsidR="009969C6" w:rsidRDefault="009969C6" w:rsidP="00012F09">
      <w:pPr>
        <w:jc w:val="both"/>
        <w:textAlignment w:val="top"/>
        <w:outlineLvl w:val="3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3.1. На первом этапе определяется хозяйствующие субъекты, который должен соответствовать следующим требованиям:</w:t>
      </w:r>
    </w:p>
    <w:p w:rsidR="009969C6" w:rsidRDefault="009969C6" w:rsidP="00012F09">
      <w:pPr>
        <w:jc w:val="both"/>
        <w:textAlignment w:val="top"/>
        <w:outlineLvl w:val="3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1) В обязательном порядке иметь вид деятельности соответствующий для осуществления деятельности по обеспечению населения  твердым топливом;</w:t>
      </w:r>
    </w:p>
    <w:p w:rsidR="009969C6" w:rsidRDefault="009969C6" w:rsidP="00012F09">
      <w:pPr>
        <w:jc w:val="both"/>
        <w:textAlignment w:val="top"/>
        <w:outlineLvl w:val="3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2) Иметь площадку, зарегистрированную в соответствии с требованиями в ЕГИС, и присвоенным номером;</w:t>
      </w:r>
    </w:p>
    <w:p w:rsidR="009969C6" w:rsidRDefault="009969C6" w:rsidP="001E2BAF">
      <w:pPr>
        <w:spacing w:line="247" w:lineRule="auto"/>
        <w:ind w:left="6" w:firstLine="720"/>
        <w:jc w:val="both"/>
        <w:rPr>
          <w:sz w:val="28"/>
          <w:szCs w:val="28"/>
        </w:rPr>
      </w:pPr>
      <w:r>
        <w:rPr>
          <w:bCs/>
          <w:color w:val="2B2B2B"/>
          <w:sz w:val="28"/>
          <w:szCs w:val="28"/>
        </w:rPr>
        <w:t xml:space="preserve">3) Иметь </w:t>
      </w:r>
      <w:r>
        <w:rPr>
          <w:sz w:val="28"/>
          <w:szCs w:val="28"/>
        </w:rPr>
        <w:t>ведения раздельного учета доходов и расходов в отношении регулируемой деятельности;</w:t>
      </w:r>
    </w:p>
    <w:p w:rsidR="009969C6" w:rsidRDefault="009969C6" w:rsidP="001E2BAF">
      <w:pPr>
        <w:spacing w:line="247" w:lineRule="auto"/>
        <w:ind w:lef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Соответствовать требованиям 44-ФЗ для участия в проведении электронных аукционов. </w:t>
      </w:r>
    </w:p>
    <w:p w:rsidR="009969C6" w:rsidRDefault="009969C6" w:rsidP="001E2BAF">
      <w:pPr>
        <w:spacing w:line="247" w:lineRule="auto"/>
        <w:ind w:left="6" w:firstLine="720"/>
        <w:jc w:val="both"/>
        <w:rPr>
          <w:sz w:val="20"/>
          <w:szCs w:val="20"/>
        </w:rPr>
      </w:pPr>
      <w:r>
        <w:rPr>
          <w:sz w:val="28"/>
          <w:szCs w:val="28"/>
        </w:rPr>
        <w:t>3.2. После проведения процедур в рамках 44-ФЗ и определения хозяйствующего субъекта, заключается двухстороннее соглашение, которое предусматривает обязанность хозяйствующего субъекта по обеспечению населения твердым топливом и обязанность администрации по компенсации затрат в виде выпадающих доходов, возникших при проведении мероприятий по обеспечению населения твердым топливом.</w:t>
      </w:r>
    </w:p>
    <w:p w:rsidR="009969C6" w:rsidRDefault="009969C6" w:rsidP="00802916">
      <w:pPr>
        <w:jc w:val="both"/>
        <w:textAlignment w:val="top"/>
        <w:outlineLvl w:val="3"/>
        <w:rPr>
          <w:color w:val="111111"/>
          <w:sz w:val="28"/>
          <w:szCs w:val="28"/>
        </w:rPr>
      </w:pPr>
      <w:r>
        <w:rPr>
          <w:bCs/>
          <w:color w:val="2B2B2B"/>
          <w:sz w:val="28"/>
          <w:szCs w:val="28"/>
        </w:rPr>
        <w:tab/>
        <w:t xml:space="preserve">3.3. Под затратами в виде выпадающих доходов принимаются затраты возникшие как разница между утвержденной розничной ценой на твердое топливо за единицу измерения, утвержденного администрацией Ольгинского муниципального района, и утвержденных </w:t>
      </w:r>
      <w:r w:rsidRPr="00802916">
        <w:rPr>
          <w:color w:val="111111"/>
          <w:sz w:val="28"/>
          <w:szCs w:val="28"/>
        </w:rPr>
        <w:t>предельных цен на твердое топливо (дрова), реализуемое гражданам</w:t>
      </w:r>
      <w:r>
        <w:rPr>
          <w:color w:val="111111"/>
          <w:sz w:val="28"/>
          <w:szCs w:val="28"/>
        </w:rPr>
        <w:t>, в соответствии с нормативным актом Департамента по тарифам Приморского края в реализованном объеме.</w:t>
      </w:r>
    </w:p>
    <w:p w:rsidR="009969C6" w:rsidRDefault="009969C6" w:rsidP="00802916">
      <w:pPr>
        <w:jc w:val="both"/>
        <w:textAlignment w:val="top"/>
        <w:outlineLvl w:val="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3.4. Компенсация затрат (выпадающих доходов) производится на основании предоставленных отчетов, и при наличии денежного обеспечения со стороны администрации Приморского края в виде субсидии.</w:t>
      </w:r>
    </w:p>
    <w:p w:rsidR="009969C6" w:rsidRPr="00802916" w:rsidRDefault="009969C6" w:rsidP="00802916">
      <w:pPr>
        <w:jc w:val="both"/>
        <w:textAlignment w:val="top"/>
        <w:outlineLvl w:val="3"/>
      </w:pPr>
      <w:r>
        <w:rPr>
          <w:color w:val="111111"/>
          <w:sz w:val="28"/>
          <w:szCs w:val="28"/>
        </w:rPr>
        <w:tab/>
        <w:t xml:space="preserve"> </w:t>
      </w:r>
    </w:p>
    <w:p w:rsidR="009969C6" w:rsidRDefault="009969C6">
      <w:pPr>
        <w:sectPr w:rsidR="009969C6" w:rsidSect="00155CF9">
          <w:pgSz w:w="11900" w:h="16840"/>
          <w:pgMar w:top="1134" w:right="851" w:bottom="1418" w:left="1418" w:header="0" w:footer="0" w:gutter="0"/>
          <w:cols w:space="720" w:equalWidth="0">
            <w:col w:w="9909"/>
          </w:cols>
        </w:sectPr>
      </w:pPr>
    </w:p>
    <w:p w:rsidR="009969C6" w:rsidRDefault="009969C6">
      <w:pPr>
        <w:ind w:left="5520"/>
        <w:rPr>
          <w:sz w:val="20"/>
          <w:szCs w:val="20"/>
        </w:rPr>
      </w:pPr>
      <w:r>
        <w:rPr>
          <w:sz w:val="24"/>
          <w:szCs w:val="24"/>
        </w:rPr>
        <w:t>Приложение № 1</w:t>
      </w:r>
    </w:p>
    <w:p w:rsidR="009969C6" w:rsidRDefault="009969C6">
      <w:pPr>
        <w:spacing w:line="26" w:lineRule="exact"/>
        <w:rPr>
          <w:sz w:val="20"/>
          <w:szCs w:val="20"/>
        </w:rPr>
      </w:pPr>
    </w:p>
    <w:p w:rsidR="009969C6" w:rsidRDefault="009969C6">
      <w:pPr>
        <w:ind w:left="5520"/>
        <w:rPr>
          <w:sz w:val="20"/>
          <w:szCs w:val="20"/>
        </w:rPr>
      </w:pPr>
      <w:r>
        <w:rPr>
          <w:sz w:val="24"/>
          <w:szCs w:val="24"/>
        </w:rPr>
        <w:t>к Порядку расчета и утверждения цен на твердое топливо, реализуемое потребителям</w:t>
      </w:r>
    </w:p>
    <w:p w:rsidR="009969C6" w:rsidRDefault="009969C6">
      <w:pPr>
        <w:spacing w:line="200" w:lineRule="exact"/>
        <w:rPr>
          <w:sz w:val="20"/>
          <w:szCs w:val="20"/>
        </w:rPr>
      </w:pPr>
    </w:p>
    <w:p w:rsidR="009969C6" w:rsidRDefault="009969C6">
      <w:pPr>
        <w:spacing w:line="367" w:lineRule="exact"/>
        <w:rPr>
          <w:sz w:val="20"/>
          <w:szCs w:val="20"/>
        </w:rPr>
      </w:pPr>
    </w:p>
    <w:p w:rsidR="009969C6" w:rsidRDefault="009969C6">
      <w:pPr>
        <w:spacing w:line="291" w:lineRule="exact"/>
        <w:rPr>
          <w:sz w:val="20"/>
          <w:szCs w:val="20"/>
        </w:rPr>
      </w:pPr>
    </w:p>
    <w:p w:rsidR="009969C6" w:rsidRDefault="009969C6">
      <w:pPr>
        <w:jc w:val="center"/>
        <w:rPr>
          <w:sz w:val="20"/>
          <w:szCs w:val="20"/>
        </w:rPr>
      </w:pPr>
      <w:r>
        <w:rPr>
          <w:sz w:val="28"/>
          <w:szCs w:val="28"/>
        </w:rPr>
        <w:t>ЗАЯВЛЕНИЕ</w:t>
      </w:r>
    </w:p>
    <w:p w:rsidR="009969C6" w:rsidRDefault="009969C6">
      <w:pPr>
        <w:spacing w:line="32" w:lineRule="exact"/>
        <w:rPr>
          <w:sz w:val="20"/>
          <w:szCs w:val="20"/>
        </w:rPr>
      </w:pPr>
    </w:p>
    <w:p w:rsidR="009969C6" w:rsidRDefault="009969C6">
      <w:pPr>
        <w:spacing w:line="247" w:lineRule="auto"/>
        <w:ind w:left="1620" w:right="1900"/>
        <w:rPr>
          <w:sz w:val="20"/>
          <w:szCs w:val="20"/>
        </w:rPr>
      </w:pPr>
      <w:r>
        <w:rPr>
          <w:sz w:val="27"/>
          <w:szCs w:val="27"/>
        </w:rPr>
        <w:t>по вопросу установления регулируемых розничных цен на _____________________________________________</w:t>
      </w:r>
    </w:p>
    <w:p w:rsidR="009969C6" w:rsidRDefault="009969C6">
      <w:pPr>
        <w:spacing w:line="2" w:lineRule="exact"/>
        <w:rPr>
          <w:sz w:val="20"/>
          <w:szCs w:val="20"/>
        </w:rPr>
      </w:pPr>
    </w:p>
    <w:p w:rsidR="009969C6" w:rsidRDefault="009969C6">
      <w:pPr>
        <w:ind w:left="2120"/>
        <w:rPr>
          <w:sz w:val="20"/>
          <w:szCs w:val="20"/>
        </w:rPr>
      </w:pPr>
      <w:r>
        <w:rPr>
          <w:sz w:val="20"/>
          <w:szCs w:val="20"/>
        </w:rPr>
        <w:t>вид топлива твердого</w:t>
      </w:r>
    </w:p>
    <w:p w:rsidR="009969C6" w:rsidRDefault="009969C6">
      <w:pPr>
        <w:spacing w:line="239" w:lineRule="auto"/>
        <w:ind w:left="1620"/>
        <w:rPr>
          <w:sz w:val="20"/>
          <w:szCs w:val="20"/>
        </w:rPr>
      </w:pPr>
      <w:r>
        <w:rPr>
          <w:sz w:val="28"/>
          <w:szCs w:val="28"/>
        </w:rPr>
        <w:t>на _____________________________________________</w:t>
      </w:r>
    </w:p>
    <w:p w:rsidR="009969C6" w:rsidRDefault="009969C6">
      <w:pPr>
        <w:ind w:left="2120"/>
        <w:rPr>
          <w:sz w:val="20"/>
          <w:szCs w:val="20"/>
        </w:rPr>
      </w:pPr>
      <w:r>
        <w:rPr>
          <w:sz w:val="20"/>
          <w:szCs w:val="20"/>
        </w:rPr>
        <w:t>период регулирования</w:t>
      </w:r>
    </w:p>
    <w:p w:rsidR="009969C6" w:rsidRDefault="009969C6">
      <w:pPr>
        <w:spacing w:line="294" w:lineRule="exact"/>
        <w:rPr>
          <w:sz w:val="20"/>
          <w:szCs w:val="20"/>
        </w:rPr>
      </w:pPr>
    </w:p>
    <w:p w:rsidR="009969C6" w:rsidRDefault="009969C6">
      <w:pPr>
        <w:spacing w:line="250" w:lineRule="auto"/>
        <w:ind w:right="860"/>
        <w:jc w:val="right"/>
        <w:rPr>
          <w:sz w:val="27"/>
          <w:szCs w:val="27"/>
        </w:rPr>
      </w:pPr>
      <w:r>
        <w:rPr>
          <w:sz w:val="27"/>
          <w:szCs w:val="27"/>
        </w:rPr>
        <w:t>Наименование регулируемой организации ______________________________ __________________________________________________________________ Юридический адрес _________________________________________________ __________________________________________________________________</w:t>
      </w:r>
    </w:p>
    <w:p w:rsidR="009969C6" w:rsidRDefault="009969C6" w:rsidP="005737BE">
      <w:pPr>
        <w:spacing w:line="250" w:lineRule="auto"/>
        <w:ind w:right="860"/>
        <w:jc w:val="right"/>
        <w:rPr>
          <w:sz w:val="20"/>
          <w:szCs w:val="20"/>
        </w:rPr>
      </w:pPr>
      <w:r>
        <w:rPr>
          <w:sz w:val="27"/>
          <w:szCs w:val="27"/>
        </w:rPr>
        <w:t>Почтовый адрес_____________________________________________________ __________________________________________________________________ Адрес электронной почты ___________________________________________ Фамилия, имя, отчество руководителя организации ______________________ Телефон, факс _____________________________________________________ Фамилия, имя, отчество ответственного исполнителя ____________________ __________________________________________________________________ Прошу Вас установить розничные цены на ________________________</w:t>
      </w:r>
    </w:p>
    <w:p w:rsidR="009969C6" w:rsidRDefault="009969C6" w:rsidP="005737BE">
      <w:pPr>
        <w:spacing w:line="250" w:lineRule="auto"/>
        <w:ind w:right="860"/>
        <w:jc w:val="right"/>
        <w:rPr>
          <w:sz w:val="20"/>
          <w:szCs w:val="20"/>
        </w:rPr>
      </w:pPr>
      <w:r>
        <w:rPr>
          <w:sz w:val="20"/>
          <w:szCs w:val="20"/>
        </w:rPr>
        <w:t>(вид топлива твердого)</w:t>
      </w:r>
    </w:p>
    <w:p w:rsidR="009969C6" w:rsidRDefault="009969C6">
      <w:pPr>
        <w:spacing w:line="4" w:lineRule="exact"/>
        <w:rPr>
          <w:sz w:val="20"/>
          <w:szCs w:val="20"/>
        </w:rPr>
      </w:pPr>
    </w:p>
    <w:p w:rsidR="009969C6" w:rsidRDefault="009969C6">
      <w:pPr>
        <w:rPr>
          <w:sz w:val="20"/>
          <w:szCs w:val="20"/>
        </w:rPr>
      </w:pPr>
      <w:r>
        <w:rPr>
          <w:sz w:val="28"/>
          <w:szCs w:val="28"/>
        </w:rPr>
        <w:t>на ____________ год в соответствии с прилагаемым перечнем.</w:t>
      </w:r>
    </w:p>
    <w:p w:rsidR="009969C6" w:rsidRDefault="009969C6">
      <w:pPr>
        <w:rPr>
          <w:sz w:val="20"/>
          <w:szCs w:val="20"/>
        </w:rPr>
      </w:pPr>
      <w:r>
        <w:rPr>
          <w:sz w:val="28"/>
          <w:szCs w:val="28"/>
        </w:rPr>
        <w:t>Основание для установления или пересмотра розничных цен ______________</w:t>
      </w:r>
    </w:p>
    <w:p w:rsidR="009969C6" w:rsidRDefault="009969C6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9969C6" w:rsidRDefault="009969C6">
      <w:pPr>
        <w:spacing w:line="1" w:lineRule="exact"/>
        <w:rPr>
          <w:sz w:val="20"/>
          <w:szCs w:val="20"/>
        </w:rPr>
      </w:pPr>
    </w:p>
    <w:p w:rsidR="009969C6" w:rsidRDefault="009969C6">
      <w:pPr>
        <w:spacing w:line="239" w:lineRule="auto"/>
        <w:ind w:right="640"/>
        <w:rPr>
          <w:sz w:val="20"/>
          <w:szCs w:val="20"/>
        </w:rPr>
      </w:pPr>
      <w:r>
        <w:rPr>
          <w:sz w:val="28"/>
          <w:szCs w:val="28"/>
        </w:rPr>
        <w:t>Проект предложений по размеру розничных цен и обосновывающие материалы прилагаются.</w:t>
      </w:r>
    </w:p>
    <w:p w:rsidR="009969C6" w:rsidRDefault="009969C6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Приложение: 1._____________________________________________________</w:t>
      </w:r>
    </w:p>
    <w:p w:rsidR="009969C6" w:rsidRDefault="009969C6">
      <w:pPr>
        <w:ind w:left="2820"/>
        <w:rPr>
          <w:sz w:val="20"/>
          <w:szCs w:val="20"/>
        </w:rPr>
      </w:pPr>
      <w:r>
        <w:rPr>
          <w:sz w:val="20"/>
          <w:szCs w:val="20"/>
        </w:rPr>
        <w:t>(реестр представленных материалов)</w:t>
      </w:r>
    </w:p>
    <w:p w:rsidR="009969C6" w:rsidRDefault="009969C6" w:rsidP="005737BE">
      <w:pPr>
        <w:ind w:left="1680"/>
        <w:rPr>
          <w:sz w:val="20"/>
          <w:szCs w:val="20"/>
        </w:rPr>
      </w:pPr>
      <w:r>
        <w:rPr>
          <w:sz w:val="28"/>
          <w:szCs w:val="28"/>
        </w:rPr>
        <w:t>2. ____________________________________________________</w:t>
      </w:r>
    </w:p>
    <w:p w:rsidR="009969C6" w:rsidRDefault="009969C6" w:rsidP="005737BE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          (папка с материалами (___ листов) и дискетой в соответствии с реестром)</w:t>
      </w:r>
    </w:p>
    <w:p w:rsidR="009969C6" w:rsidRDefault="009969C6">
      <w:pPr>
        <w:spacing w:line="294" w:lineRule="exact"/>
        <w:rPr>
          <w:sz w:val="20"/>
          <w:szCs w:val="20"/>
        </w:rPr>
      </w:pPr>
    </w:p>
    <w:p w:rsidR="009969C6" w:rsidRDefault="009969C6">
      <w:pPr>
        <w:rPr>
          <w:sz w:val="20"/>
          <w:szCs w:val="20"/>
        </w:rPr>
      </w:pPr>
      <w:r>
        <w:rPr>
          <w:sz w:val="28"/>
          <w:szCs w:val="28"/>
        </w:rPr>
        <w:t>Руководитель организации_________________________________(Ф.И.О.)</w:t>
      </w:r>
    </w:p>
    <w:p w:rsidR="009969C6" w:rsidRDefault="009969C6">
      <w:pPr>
        <w:spacing w:line="321" w:lineRule="exact"/>
        <w:rPr>
          <w:sz w:val="20"/>
          <w:szCs w:val="20"/>
        </w:rPr>
      </w:pPr>
    </w:p>
    <w:p w:rsidR="009969C6" w:rsidRDefault="009969C6">
      <w:pPr>
        <w:rPr>
          <w:sz w:val="20"/>
          <w:szCs w:val="20"/>
        </w:rPr>
      </w:pPr>
      <w:r>
        <w:rPr>
          <w:sz w:val="28"/>
          <w:szCs w:val="28"/>
        </w:rPr>
        <w:t>Дата</w:t>
      </w:r>
    </w:p>
    <w:p w:rsidR="009969C6" w:rsidRDefault="009969C6">
      <w:pPr>
        <w:sectPr w:rsidR="009969C6">
          <w:pgSz w:w="11900" w:h="16840"/>
          <w:pgMar w:top="1098" w:right="560" w:bottom="1440" w:left="1140" w:header="0" w:footer="0" w:gutter="0"/>
          <w:cols w:space="720" w:equalWidth="0">
            <w:col w:w="10200"/>
          </w:cols>
        </w:sectPr>
      </w:pPr>
    </w:p>
    <w:p w:rsidR="009969C6" w:rsidRDefault="009969C6">
      <w:pPr>
        <w:ind w:left="5460"/>
        <w:rPr>
          <w:sz w:val="20"/>
          <w:szCs w:val="20"/>
        </w:rPr>
      </w:pPr>
      <w:r>
        <w:rPr>
          <w:sz w:val="24"/>
          <w:szCs w:val="24"/>
        </w:rPr>
        <w:t>Приложение № 2</w:t>
      </w:r>
    </w:p>
    <w:p w:rsidR="009969C6" w:rsidRDefault="009969C6">
      <w:pPr>
        <w:spacing w:line="26" w:lineRule="exact"/>
        <w:rPr>
          <w:sz w:val="20"/>
          <w:szCs w:val="20"/>
        </w:rPr>
      </w:pPr>
    </w:p>
    <w:p w:rsidR="009969C6" w:rsidRDefault="009969C6">
      <w:pPr>
        <w:ind w:left="5460"/>
        <w:rPr>
          <w:sz w:val="20"/>
          <w:szCs w:val="20"/>
        </w:rPr>
      </w:pPr>
      <w:r>
        <w:rPr>
          <w:sz w:val="24"/>
          <w:szCs w:val="24"/>
        </w:rPr>
        <w:t>к Порядку расчета и утверждения цен на твердое топливо, реализуемое потребителям</w:t>
      </w:r>
    </w:p>
    <w:p w:rsidR="009969C6" w:rsidRDefault="009969C6">
      <w:pPr>
        <w:spacing w:line="200" w:lineRule="exact"/>
        <w:rPr>
          <w:sz w:val="20"/>
          <w:szCs w:val="20"/>
        </w:rPr>
      </w:pPr>
    </w:p>
    <w:p w:rsidR="009969C6" w:rsidRDefault="009969C6">
      <w:pPr>
        <w:spacing w:line="200" w:lineRule="exact"/>
        <w:rPr>
          <w:sz w:val="20"/>
          <w:szCs w:val="20"/>
        </w:rPr>
      </w:pPr>
    </w:p>
    <w:p w:rsidR="009969C6" w:rsidRDefault="009969C6">
      <w:pPr>
        <w:spacing w:line="398" w:lineRule="exact"/>
        <w:rPr>
          <w:sz w:val="20"/>
          <w:szCs w:val="20"/>
        </w:rPr>
      </w:pPr>
    </w:p>
    <w:p w:rsidR="009969C6" w:rsidRDefault="009969C6">
      <w:pPr>
        <w:ind w:left="1520"/>
        <w:rPr>
          <w:sz w:val="20"/>
          <w:szCs w:val="20"/>
        </w:rPr>
      </w:pPr>
      <w:r>
        <w:rPr>
          <w:b/>
          <w:bCs/>
          <w:sz w:val="24"/>
          <w:szCs w:val="24"/>
        </w:rPr>
        <w:t>Расчет цены единицы топлива (дрова), реализуемого населению</w:t>
      </w:r>
    </w:p>
    <w:p w:rsidR="009969C6" w:rsidRDefault="009969C6">
      <w:pPr>
        <w:spacing w:line="280" w:lineRule="exact"/>
        <w:rPr>
          <w:sz w:val="20"/>
          <w:szCs w:val="20"/>
        </w:rPr>
      </w:pPr>
    </w:p>
    <w:p w:rsidR="009969C6" w:rsidRDefault="009969C6">
      <w:pPr>
        <w:ind w:left="5460"/>
        <w:rPr>
          <w:sz w:val="20"/>
          <w:szCs w:val="20"/>
        </w:rPr>
      </w:pPr>
      <w:r>
        <w:rPr>
          <w:sz w:val="24"/>
          <w:szCs w:val="24"/>
        </w:rPr>
        <w:t>на один плотный кубический метр</w:t>
      </w:r>
    </w:p>
    <w:p w:rsidR="009969C6" w:rsidRDefault="009969C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27" style="position:absolute;z-index:251598848;visibility:visible;mso-wrap-distance-left:0;mso-wrap-distance-right:0" from="-3.25pt,.95pt" to="-3.25pt,281.9pt" o:allowincell="f" strokeweight=".72pt"/>
        </w:pict>
      </w:r>
      <w:r>
        <w:rPr>
          <w:noProof/>
        </w:rPr>
        <w:pict>
          <v:line id="Shape 6" o:spid="_x0000_s1028" style="position:absolute;z-index:251599872;visibility:visible;mso-wrap-distance-left:0;mso-wrap-distance-right:0" from="-3.65pt,1.3pt" to="482.3pt,1.3pt" o:allowincell="f" strokeweight=".72pt"/>
        </w:pict>
      </w:r>
      <w:r>
        <w:rPr>
          <w:noProof/>
        </w:rPr>
        <w:pict>
          <v:line id="Shape 7" o:spid="_x0000_s1029" style="position:absolute;z-index:251600896;visibility:visible;mso-wrap-distance-left:0;mso-wrap-distance-right:0" from="-3.65pt,51.05pt" to="294.05pt,51.05pt" o:allowincell="f" strokeweight=".25397mm"/>
        </w:pict>
      </w:r>
      <w:r>
        <w:rPr>
          <w:noProof/>
        </w:rPr>
        <w:pict>
          <v:line id="Shape 8" o:spid="_x0000_s1030" style="position:absolute;z-index:251601920;visibility:visible;mso-wrap-distance-left:0;mso-wrap-distance-right:0" from="293.3pt,50.9pt" to="482.3pt,50.9pt" o:allowincell="f" strokeweight=".16931mm"/>
        </w:pict>
      </w:r>
      <w:r>
        <w:rPr>
          <w:noProof/>
        </w:rPr>
        <w:pict>
          <v:line id="Shape 9" o:spid="_x0000_s1031" style="position:absolute;z-index:251602944;visibility:visible;mso-wrap-distance-left:0;mso-wrap-distance-right:0" from="-3.65pt,79.35pt" to="294.05pt,79.35pt" o:allowincell="f" strokeweight=".25397mm"/>
        </w:pict>
      </w:r>
      <w:r>
        <w:rPr>
          <w:noProof/>
        </w:rPr>
        <w:pict>
          <v:line id="Shape 10" o:spid="_x0000_s1032" style="position:absolute;z-index:251603968;visibility:visible;mso-wrap-distance-left:0;mso-wrap-distance-right:0" from="293.3pt,79.25pt" to="482.3pt,79.25pt" o:allowincell="f" strokeweight=".16931mm"/>
        </w:pict>
      </w:r>
      <w:r>
        <w:rPr>
          <w:noProof/>
        </w:rPr>
        <w:pict>
          <v:line id="Shape 11" o:spid="_x0000_s1033" style="position:absolute;z-index:251604992;visibility:visible;mso-wrap-distance-left:0;mso-wrap-distance-right:0" from="-3.65pt,93.95pt" to="294.05pt,93.95pt" o:allowincell="f" strokeweight=".72pt"/>
        </w:pict>
      </w:r>
      <w:r>
        <w:rPr>
          <w:noProof/>
        </w:rPr>
        <w:pict>
          <v:line id="Shape 12" o:spid="_x0000_s1034" style="position:absolute;z-index:251606016;visibility:visible;mso-wrap-distance-left:0;mso-wrap-distance-right:0" from="293.3pt,93.8pt" to="482.3pt,93.8pt" o:allowincell="f" strokeweight=".48pt"/>
        </w:pict>
      </w:r>
      <w:r>
        <w:rPr>
          <w:noProof/>
        </w:rPr>
        <w:pict>
          <v:line id="Shape 13" o:spid="_x0000_s1035" style="position:absolute;z-index:251607040;visibility:visible;mso-wrap-distance-left:0;mso-wrap-distance-right:0" from="-3.65pt,108.45pt" to="294.05pt,108.45pt" o:allowincell="f" strokeweight=".25397mm"/>
        </w:pict>
      </w:r>
      <w:r>
        <w:rPr>
          <w:noProof/>
        </w:rPr>
        <w:pict>
          <v:line id="Shape 14" o:spid="_x0000_s1036" style="position:absolute;z-index:251608064;visibility:visible;mso-wrap-distance-left:0;mso-wrap-distance-right:0" from="293.3pt,108.35pt" to="482.3pt,108.35pt" o:allowincell="f" strokeweight=".16931mm"/>
        </w:pict>
      </w:r>
      <w:r>
        <w:rPr>
          <w:noProof/>
        </w:rPr>
        <w:pict>
          <v:line id="Shape 15" o:spid="_x0000_s1037" style="position:absolute;z-index:251609088;visibility:visible;mso-wrap-distance-left:0;mso-wrap-distance-right:0" from="-3.65pt,122.95pt" to="294.05pt,122.95pt" o:allowincell="f" strokeweight=".25397mm"/>
        </w:pict>
      </w:r>
      <w:r>
        <w:rPr>
          <w:noProof/>
        </w:rPr>
        <w:pict>
          <v:line id="Shape 16" o:spid="_x0000_s1038" style="position:absolute;z-index:251610112;visibility:visible;mso-wrap-distance-left:0;mso-wrap-distance-right:0" from="293.3pt,122.85pt" to="482.3pt,122.85pt" o:allowincell="f" strokeweight=".16931mm"/>
        </w:pict>
      </w:r>
      <w:r>
        <w:rPr>
          <w:noProof/>
        </w:rPr>
        <w:pict>
          <v:line id="Shape 17" o:spid="_x0000_s1039" style="position:absolute;z-index:251611136;visibility:visible;mso-wrap-distance-left:0;mso-wrap-distance-right:0" from="-3.65pt,137.55pt" to="294.05pt,137.55pt" o:allowincell="f" strokeweight=".72pt"/>
        </w:pict>
      </w:r>
      <w:r>
        <w:rPr>
          <w:noProof/>
        </w:rPr>
        <w:pict>
          <v:line id="Shape 18" o:spid="_x0000_s1040" style="position:absolute;z-index:251612160;visibility:visible;mso-wrap-distance-left:0;mso-wrap-distance-right:0" from="293.3pt,137.45pt" to="482.3pt,137.45pt" o:allowincell="f" strokeweight=".16931mm"/>
        </w:pict>
      </w:r>
      <w:r>
        <w:rPr>
          <w:noProof/>
        </w:rPr>
        <w:pict>
          <v:line id="Shape 19" o:spid="_x0000_s1041" style="position:absolute;z-index:251613184;visibility:visible;mso-wrap-distance-left:0;mso-wrap-distance-right:0" from="-3.65pt,152.05pt" to="294.05pt,152.05pt" o:allowincell="f" strokeweight=".72pt"/>
        </w:pict>
      </w:r>
      <w:r>
        <w:rPr>
          <w:noProof/>
        </w:rPr>
        <w:pict>
          <v:line id="Shape 20" o:spid="_x0000_s1042" style="position:absolute;z-index:251614208;visibility:visible;mso-wrap-distance-left:0;mso-wrap-distance-right:0" from="293.3pt,151.95pt" to="482.3pt,151.95pt" o:allowincell="f" strokeweight=".48pt"/>
        </w:pict>
      </w:r>
      <w:r>
        <w:rPr>
          <w:noProof/>
        </w:rPr>
        <w:pict>
          <v:line id="Shape 21" o:spid="_x0000_s1043" style="position:absolute;z-index:251615232;visibility:visible;mso-wrap-distance-left:0;mso-wrap-distance-right:0" from="-3.65pt,166.65pt" to="294.05pt,166.65pt" o:allowincell="f" strokeweight=".72pt"/>
        </w:pict>
      </w:r>
      <w:r>
        <w:rPr>
          <w:noProof/>
        </w:rPr>
        <w:pict>
          <v:line id="Shape 22" o:spid="_x0000_s1044" style="position:absolute;z-index:251616256;visibility:visible;mso-wrap-distance-left:0;mso-wrap-distance-right:0" from="293.3pt,166.55pt" to="482.3pt,166.55pt" o:allowincell="f" strokeweight=".48pt"/>
        </w:pict>
      </w:r>
      <w:r>
        <w:rPr>
          <w:noProof/>
        </w:rPr>
        <w:pict>
          <v:line id="Shape 23" o:spid="_x0000_s1045" style="position:absolute;z-index:251617280;visibility:visible;mso-wrap-distance-left:0;mso-wrap-distance-right:0" from="-3.65pt,194.95pt" to="294.05pt,194.95pt" o:allowincell="f" strokeweight=".72pt"/>
        </w:pict>
      </w:r>
      <w:r>
        <w:rPr>
          <w:noProof/>
        </w:rPr>
        <w:pict>
          <v:line id="Shape 24" o:spid="_x0000_s1046" style="position:absolute;z-index:251618304;visibility:visible;mso-wrap-distance-left:0;mso-wrap-distance-right:0" from="293.3pt,194.85pt" to="482.3pt,194.85pt" o:allowincell="f" strokeweight=".48pt"/>
        </w:pict>
      </w:r>
      <w:r>
        <w:rPr>
          <w:noProof/>
        </w:rPr>
        <w:pict>
          <v:line id="Shape 25" o:spid="_x0000_s1047" style="position:absolute;z-index:251619328;visibility:visible;mso-wrap-distance-left:0;mso-wrap-distance-right:0" from="-3.65pt,209.55pt" to="294.05pt,209.55pt" o:allowincell="f" strokeweight=".72pt"/>
        </w:pict>
      </w:r>
      <w:r>
        <w:rPr>
          <w:noProof/>
        </w:rPr>
        <w:pict>
          <v:line id="Shape 26" o:spid="_x0000_s1048" style="position:absolute;z-index:251620352;visibility:visible;mso-wrap-distance-left:0;mso-wrap-distance-right:0" from="293.3pt,209.45pt" to="482.3pt,209.45pt" o:allowincell="f" strokeweight=".16931mm"/>
        </w:pict>
      </w:r>
      <w:r>
        <w:rPr>
          <w:noProof/>
        </w:rPr>
        <w:pict>
          <v:line id="Shape 27" o:spid="_x0000_s1049" style="position:absolute;z-index:251621376;visibility:visible;mso-wrap-distance-left:0;mso-wrap-distance-right:0" from="-3.65pt,237.85pt" to="294.05pt,237.85pt" o:allowincell="f" strokeweight=".72pt"/>
        </w:pict>
      </w:r>
      <w:r>
        <w:rPr>
          <w:noProof/>
        </w:rPr>
        <w:pict>
          <v:line id="Shape 28" o:spid="_x0000_s1050" style="position:absolute;z-index:251622400;visibility:visible;mso-wrap-distance-left:0;mso-wrap-distance-right:0" from="293.3pt,237.75pt" to="482.3pt,237.75pt" o:allowincell="f" strokeweight=".48pt"/>
        </w:pict>
      </w:r>
      <w:r>
        <w:rPr>
          <w:noProof/>
        </w:rPr>
        <w:pict>
          <v:line id="Shape 29" o:spid="_x0000_s1051" style="position:absolute;z-index:251623424;visibility:visible;mso-wrap-distance-left:0;mso-wrap-distance-right:0" from="-3.65pt,252.45pt" to="294.05pt,252.45pt" o:allowincell="f" strokeweight=".72pt"/>
        </w:pict>
      </w:r>
      <w:r>
        <w:rPr>
          <w:noProof/>
        </w:rPr>
        <w:pict>
          <v:line id="Shape 30" o:spid="_x0000_s1052" style="position:absolute;z-index:251624448;visibility:visible;mso-wrap-distance-left:0;mso-wrap-distance-right:0" from="293.3pt,252.35pt" to="482.3pt,252.35pt" o:allowincell="f" strokeweight=".16931mm"/>
        </w:pict>
      </w:r>
      <w:r>
        <w:rPr>
          <w:noProof/>
        </w:rPr>
        <w:pict>
          <v:line id="Shape 31" o:spid="_x0000_s1053" style="position:absolute;z-index:251625472;visibility:visible;mso-wrap-distance-left:0;mso-wrap-distance-right:0" from="-3.65pt,266.95pt" to="294.05pt,266.95pt" o:allowincell="f" strokeweight=".72pt"/>
        </w:pict>
      </w:r>
      <w:r>
        <w:rPr>
          <w:noProof/>
        </w:rPr>
        <w:pict>
          <v:line id="Shape 32" o:spid="_x0000_s1054" style="position:absolute;z-index:251626496;visibility:visible;mso-wrap-distance-left:0;mso-wrap-distance-right:0" from="293.3pt,266.85pt" to="482.3pt,266.85pt" o:allowincell="f" strokeweight=".48pt"/>
        </w:pict>
      </w:r>
      <w:r>
        <w:rPr>
          <w:noProof/>
        </w:rPr>
        <w:pict>
          <v:line id="Shape 33" o:spid="_x0000_s1055" style="position:absolute;z-index:251627520;visibility:visible;mso-wrap-distance-left:0;mso-wrap-distance-right:0" from="-3.65pt,281.55pt" to="482.7pt,281.55pt" o:allowincell="f" strokeweight=".72pt"/>
        </w:pict>
      </w:r>
      <w:r>
        <w:rPr>
          <w:noProof/>
        </w:rPr>
        <w:pict>
          <v:line id="Shape 34" o:spid="_x0000_s1056" style="position:absolute;z-index:251628544;visibility:visible;mso-wrap-distance-left:0;mso-wrap-distance-right:0" from="30.45pt,.95pt" to="30.45pt,281.9pt" o:allowincell="f" strokeweight=".25397mm"/>
        </w:pict>
      </w:r>
      <w:r>
        <w:rPr>
          <w:noProof/>
        </w:rPr>
        <w:pict>
          <v:line id="Shape 35" o:spid="_x0000_s1057" style="position:absolute;z-index:251629568;visibility:visible;mso-wrap-distance-left:0;mso-wrap-distance-right:0" from="212.7pt,.95pt" to="212.7pt,281.9pt" o:allowincell="f" strokeweight=".72pt"/>
        </w:pict>
      </w:r>
      <w:r>
        <w:rPr>
          <w:noProof/>
        </w:rPr>
        <w:pict>
          <v:line id="Shape 36" o:spid="_x0000_s1058" style="position:absolute;z-index:251630592;visibility:visible;mso-wrap-distance-left:0;mso-wrap-distance-right:0" from="293.7pt,.95pt" to="293.7pt,281.9pt" o:allowincell="f" strokeweight=".72pt"/>
        </w:pict>
      </w:r>
      <w:r>
        <w:rPr>
          <w:noProof/>
        </w:rPr>
        <w:pict>
          <v:line id="Shape 37" o:spid="_x0000_s1059" style="position:absolute;z-index:251631616;visibility:visible;mso-wrap-distance-left:0;mso-wrap-distance-right:0" from="374.7pt,.95pt" to="374.7pt,281.9pt" o:allowincell="f" strokeweight=".72pt"/>
        </w:pict>
      </w:r>
      <w:r>
        <w:rPr>
          <w:noProof/>
        </w:rPr>
        <w:pict>
          <v:line id="Shape 38" o:spid="_x0000_s1060" style="position:absolute;z-index:251632640;visibility:visible;mso-wrap-distance-left:0;mso-wrap-distance-right:0" from="428.7pt,.95pt" to="428.7pt,281.9pt" o:allowincell="f" strokeweight=".72pt"/>
        </w:pic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00"/>
        <w:gridCol w:w="2660"/>
        <w:gridCol w:w="1640"/>
        <w:gridCol w:w="1147"/>
        <w:gridCol w:w="992"/>
      </w:tblGrid>
      <w:tr w:rsidR="009969C6" w:rsidRPr="000F799C" w:rsidTr="00DA3601">
        <w:trPr>
          <w:trHeight w:val="276"/>
        </w:trPr>
        <w:tc>
          <w:tcPr>
            <w:tcW w:w="500" w:type="dxa"/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vAlign w:val="bottom"/>
          </w:tcPr>
          <w:p w:rsidR="009969C6" w:rsidRPr="000F799C" w:rsidRDefault="009969C6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2660" w:type="dxa"/>
            <w:vAlign w:val="bottom"/>
          </w:tcPr>
          <w:p w:rsidR="009969C6" w:rsidRPr="000F799C" w:rsidRDefault="009969C6">
            <w:pPr>
              <w:ind w:left="1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Период,</w:t>
            </w:r>
          </w:p>
        </w:tc>
        <w:tc>
          <w:tcPr>
            <w:tcW w:w="1640" w:type="dxa"/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2139" w:type="dxa"/>
            <w:gridSpan w:val="2"/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Дефлятор Период</w:t>
            </w:r>
          </w:p>
        </w:tc>
      </w:tr>
      <w:tr w:rsidR="009969C6" w:rsidRPr="000F799C" w:rsidTr="00DA3601">
        <w:trPr>
          <w:trHeight w:val="295"/>
        </w:trPr>
        <w:tc>
          <w:tcPr>
            <w:tcW w:w="500" w:type="dxa"/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0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969C6" w:rsidRPr="000F799C" w:rsidRDefault="009969C6">
            <w:pPr>
              <w:ind w:left="1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предшествую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147" w:type="dxa"/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  <w:vAlign w:val="bottom"/>
          </w:tcPr>
          <w:p w:rsidR="009969C6" w:rsidRPr="000F799C" w:rsidRDefault="009969C6" w:rsidP="00DA3601">
            <w:pPr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регулиро</w:t>
            </w:r>
          </w:p>
        </w:tc>
      </w:tr>
      <w:tr w:rsidR="009969C6" w:rsidRPr="000F799C" w:rsidTr="00DA3601">
        <w:trPr>
          <w:trHeight w:val="306"/>
        </w:trPr>
        <w:tc>
          <w:tcPr>
            <w:tcW w:w="50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969C6" w:rsidRPr="000F799C" w:rsidRDefault="009969C6">
            <w:pPr>
              <w:ind w:left="1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щий базовому</w:t>
            </w:r>
          </w:p>
        </w:tc>
        <w:tc>
          <w:tcPr>
            <w:tcW w:w="1640" w:type="dxa"/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расчет    факт</w:t>
            </w:r>
          </w:p>
        </w:tc>
        <w:tc>
          <w:tcPr>
            <w:tcW w:w="1147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969C6" w:rsidRPr="000F799C" w:rsidRDefault="009969C6" w:rsidP="00DA360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</w:t>
            </w:r>
          </w:p>
        </w:tc>
      </w:tr>
    </w:tbl>
    <w:p w:rsidR="009969C6" w:rsidRDefault="009969C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9" o:spid="_x0000_s1061" style="position:absolute;z-index:251633664;visibility:visible;mso-wrap-distance-left:0;mso-wrap-distance-right:0;mso-position-horizontal-relative:text;mso-position-vertical-relative:text" from="338.7pt,-16.3pt" to="338.7pt,236.25pt" o:allowincell="f" strokeweight=".72pt"/>
        </w:pict>
      </w:r>
    </w:p>
    <w:p w:rsidR="009969C6" w:rsidRDefault="009969C6">
      <w:pPr>
        <w:spacing w:line="78" w:lineRule="exact"/>
        <w:rPr>
          <w:sz w:val="20"/>
          <w:szCs w:val="20"/>
        </w:rPr>
      </w:pPr>
    </w:p>
    <w:p w:rsidR="009969C6" w:rsidRDefault="009969C6">
      <w:pPr>
        <w:numPr>
          <w:ilvl w:val="0"/>
          <w:numId w:val="16"/>
        </w:numPr>
        <w:tabs>
          <w:tab w:val="left" w:pos="680"/>
        </w:tabs>
        <w:spacing w:line="266" w:lineRule="auto"/>
        <w:ind w:left="680" w:right="5700" w:hanging="676"/>
        <w:rPr>
          <w:sz w:val="23"/>
          <w:szCs w:val="23"/>
        </w:rPr>
      </w:pPr>
      <w:r>
        <w:rPr>
          <w:sz w:val="23"/>
          <w:szCs w:val="23"/>
        </w:rPr>
        <w:t>Расходы на оплату леса со стороны (попенная плата), руб.</w:t>
      </w:r>
    </w:p>
    <w:p w:rsidR="009969C6" w:rsidRDefault="009969C6">
      <w:pPr>
        <w:spacing w:line="1" w:lineRule="exact"/>
        <w:rPr>
          <w:sz w:val="23"/>
          <w:szCs w:val="23"/>
        </w:rPr>
      </w:pPr>
    </w:p>
    <w:p w:rsidR="009969C6" w:rsidRDefault="009969C6">
      <w:pPr>
        <w:numPr>
          <w:ilvl w:val="0"/>
          <w:numId w:val="16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Расходы по заготовке леса, руб.</w:t>
      </w:r>
    </w:p>
    <w:p w:rsidR="009969C6" w:rsidRDefault="009969C6">
      <w:pPr>
        <w:spacing w:line="14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7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ГСМ и запчасти, руб.</w:t>
      </w:r>
    </w:p>
    <w:p w:rsidR="009969C6" w:rsidRDefault="009969C6">
      <w:pPr>
        <w:spacing w:line="15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7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Затраты на оплату труда, руб.</w:t>
      </w:r>
    </w:p>
    <w:p w:rsidR="009969C6" w:rsidRDefault="009969C6">
      <w:pPr>
        <w:spacing w:line="14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7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Отчисления на соц. нужды, руб.</w:t>
      </w:r>
    </w:p>
    <w:p w:rsidR="009969C6" w:rsidRDefault="009969C6">
      <w:pPr>
        <w:spacing w:line="14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7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Прочие затраты, руб.</w:t>
      </w:r>
    </w:p>
    <w:p w:rsidR="009969C6" w:rsidRDefault="009969C6">
      <w:pPr>
        <w:spacing w:line="15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7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Цеховые затраты, руб.</w:t>
      </w:r>
    </w:p>
    <w:p w:rsidR="009969C6" w:rsidRDefault="009969C6">
      <w:pPr>
        <w:spacing w:line="14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8"/>
        </w:numPr>
        <w:tabs>
          <w:tab w:val="left" w:pos="680"/>
        </w:tabs>
        <w:spacing w:line="246" w:lineRule="auto"/>
        <w:ind w:left="680" w:right="5420" w:hanging="676"/>
        <w:rPr>
          <w:sz w:val="24"/>
          <w:szCs w:val="24"/>
        </w:rPr>
      </w:pPr>
      <w:r>
        <w:rPr>
          <w:sz w:val="24"/>
          <w:szCs w:val="24"/>
        </w:rPr>
        <w:t>Общеэксплуатационные расходы, руб.</w:t>
      </w:r>
    </w:p>
    <w:p w:rsidR="009969C6" w:rsidRDefault="009969C6">
      <w:pPr>
        <w:spacing w:line="1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8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Себестоимость, руб.</w:t>
      </w:r>
    </w:p>
    <w:p w:rsidR="009969C6" w:rsidRDefault="009969C6">
      <w:pPr>
        <w:spacing w:line="14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8"/>
        </w:numPr>
        <w:tabs>
          <w:tab w:val="left" w:pos="680"/>
        </w:tabs>
        <w:spacing w:line="246" w:lineRule="auto"/>
        <w:ind w:left="680" w:right="5640" w:hanging="676"/>
        <w:rPr>
          <w:sz w:val="24"/>
          <w:szCs w:val="24"/>
        </w:rPr>
      </w:pPr>
      <w:r>
        <w:rPr>
          <w:sz w:val="24"/>
          <w:szCs w:val="24"/>
        </w:rPr>
        <w:t>Прибыль (рентабельность &lt;*&gt;), руб.</w:t>
      </w:r>
    </w:p>
    <w:p w:rsidR="009969C6" w:rsidRDefault="009969C6">
      <w:pPr>
        <w:spacing w:line="1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8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Розничная цена без НДС, руб.</w:t>
      </w:r>
    </w:p>
    <w:p w:rsidR="009969C6" w:rsidRDefault="009969C6">
      <w:pPr>
        <w:spacing w:line="14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8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НДС, руб.</w:t>
      </w:r>
    </w:p>
    <w:p w:rsidR="009969C6" w:rsidRDefault="009969C6">
      <w:pPr>
        <w:spacing w:line="15" w:lineRule="exact"/>
        <w:rPr>
          <w:sz w:val="24"/>
          <w:szCs w:val="24"/>
        </w:rPr>
      </w:pPr>
    </w:p>
    <w:p w:rsidR="009969C6" w:rsidRDefault="009969C6">
      <w:pPr>
        <w:numPr>
          <w:ilvl w:val="0"/>
          <w:numId w:val="18"/>
        </w:numPr>
        <w:tabs>
          <w:tab w:val="left" w:pos="680"/>
        </w:tabs>
        <w:ind w:left="680" w:hanging="676"/>
        <w:rPr>
          <w:sz w:val="24"/>
          <w:szCs w:val="24"/>
        </w:rPr>
      </w:pPr>
      <w:r>
        <w:rPr>
          <w:sz w:val="24"/>
          <w:szCs w:val="24"/>
        </w:rPr>
        <w:t>Розничная цена с НДС, руб.</w:t>
      </w:r>
    </w:p>
    <w:p w:rsidR="009969C6" w:rsidRDefault="009969C6">
      <w:pPr>
        <w:spacing w:line="285" w:lineRule="exact"/>
        <w:rPr>
          <w:sz w:val="20"/>
          <w:szCs w:val="20"/>
        </w:rPr>
      </w:pPr>
    </w:p>
    <w:p w:rsidR="009969C6" w:rsidRDefault="009969C6">
      <w:pPr>
        <w:tabs>
          <w:tab w:val="left" w:pos="660"/>
        </w:tabs>
        <w:rPr>
          <w:sz w:val="20"/>
          <w:szCs w:val="20"/>
        </w:rPr>
      </w:pPr>
      <w:r>
        <w:rPr>
          <w:sz w:val="24"/>
          <w:szCs w:val="24"/>
        </w:rPr>
        <w:t>&lt;*&gt;</w:t>
      </w:r>
      <w:r>
        <w:rPr>
          <w:sz w:val="20"/>
          <w:szCs w:val="20"/>
        </w:rPr>
        <w:tab/>
      </w:r>
      <w:r>
        <w:rPr>
          <w:sz w:val="24"/>
          <w:szCs w:val="24"/>
        </w:rPr>
        <w:t>процент рентабельности, %</w:t>
      </w:r>
    </w:p>
    <w:p w:rsidR="009969C6" w:rsidRDefault="009969C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0" o:spid="_x0000_s1062" style="position:absolute;z-index:251634688;visibility:visible;mso-wrap-distance-left:0;mso-wrap-distance-right:0" from="-3.25pt,-13.6pt" to="-3.25pt,1.6pt" o:allowincell="f" strokeweight=".72pt"/>
        </w:pict>
      </w:r>
      <w:r>
        <w:rPr>
          <w:noProof/>
        </w:rPr>
        <w:pict>
          <v:line id="Shape 41" o:spid="_x0000_s1063" style="position:absolute;z-index:251635712;visibility:visible;mso-wrap-distance-left:0;mso-wrap-distance-right:0" from="-3.65pt,-13.25pt" to="483.05pt,-13.25pt" o:allowincell="f" strokeweight=".72pt"/>
        </w:pict>
      </w:r>
      <w:r>
        <w:rPr>
          <w:noProof/>
        </w:rPr>
        <w:pict>
          <v:line id="Shape 42" o:spid="_x0000_s1064" style="position:absolute;z-index:251636736;visibility:visible;mso-wrap-distance-left:0;mso-wrap-distance-right:0" from="482.7pt,-13.6pt" to="482.7pt,1.6pt" o:allowincell="f" strokeweight=".25397mm"/>
        </w:pict>
      </w:r>
      <w:r>
        <w:rPr>
          <w:noProof/>
        </w:rPr>
        <w:pict>
          <v:line id="Shape 43" o:spid="_x0000_s1065" style="position:absolute;z-index:251637760;visibility:visible;mso-wrap-distance-left:0;mso-wrap-distance-right:0" from="-3.65pt,1.25pt" to="483.05pt,1.25pt" o:allowincell="f" strokeweight=".72pt"/>
        </w:pict>
      </w:r>
      <w:r>
        <w:rPr>
          <w:noProof/>
        </w:rPr>
        <w:pict>
          <v:line id="Shape 44" o:spid="_x0000_s1066" style="position:absolute;z-index:251638784;visibility:visible;mso-wrap-distance-left:0;mso-wrap-distance-right:0" from="30.45pt,-13.6pt" to="30.45pt,1.6pt" o:allowincell="f" strokeweight=".25397mm"/>
        </w:pict>
      </w:r>
      <w:r>
        <w:rPr>
          <w:noProof/>
        </w:rPr>
        <w:pict>
          <v:line id="Shape 45" o:spid="_x0000_s1067" style="position:absolute;z-index:251639808;visibility:visible;mso-wrap-distance-left:0;mso-wrap-distance-right:0" from="212.7pt,-13.6pt" to="212.7pt,1.6pt" o:allowincell="f" strokeweight=".72pt"/>
        </w:pict>
      </w:r>
      <w:r>
        <w:rPr>
          <w:noProof/>
        </w:rPr>
        <w:pict>
          <v:line id="Shape 46" o:spid="_x0000_s1068" style="position:absolute;z-index:251640832;visibility:visible;mso-wrap-distance-left:0;mso-wrap-distance-right:0" from="293.7pt,-13.6pt" to="293.7pt,1.6pt" o:allowincell="f" strokeweight=".72pt"/>
        </w:pict>
      </w:r>
      <w:r>
        <w:rPr>
          <w:noProof/>
        </w:rPr>
        <w:pict>
          <v:line id="Shape 47" o:spid="_x0000_s1069" style="position:absolute;z-index:251641856;visibility:visible;mso-wrap-distance-left:0;mso-wrap-distance-right:0" from="338.7pt,-13.6pt" to="338.7pt,1.6pt" o:allowincell="f" strokeweight=".72pt"/>
        </w:pict>
      </w:r>
      <w:r>
        <w:rPr>
          <w:noProof/>
        </w:rPr>
        <w:pict>
          <v:line id="Shape 48" o:spid="_x0000_s1070" style="position:absolute;z-index:251642880;visibility:visible;mso-wrap-distance-left:0;mso-wrap-distance-right:0" from="365.7pt,-13.6pt" to="365.7pt,1.6pt" o:allowincell="f" strokeweight=".72pt"/>
        </w:pict>
      </w:r>
      <w:r>
        <w:rPr>
          <w:noProof/>
        </w:rPr>
        <w:pict>
          <v:line id="Shape 49" o:spid="_x0000_s1071" style="position:absolute;z-index:251643904;visibility:visible;mso-wrap-distance-left:0;mso-wrap-distance-right:0" from="428.7pt,-13.6pt" to="428.7pt,1.6pt" o:allowincell="f" strokeweight=".72pt"/>
        </w:pict>
      </w:r>
    </w:p>
    <w:p w:rsidR="009969C6" w:rsidRDefault="009969C6">
      <w:pPr>
        <w:sectPr w:rsidR="009969C6">
          <w:pgSz w:w="11900" w:h="16840"/>
          <w:pgMar w:top="1099" w:right="1120" w:bottom="1440" w:left="1200" w:header="0" w:footer="0" w:gutter="0"/>
          <w:cols w:space="720" w:equalWidth="0">
            <w:col w:w="9580"/>
          </w:cols>
        </w:sectPr>
      </w:pPr>
    </w:p>
    <w:p w:rsidR="009969C6" w:rsidRDefault="009969C6">
      <w:pPr>
        <w:ind w:left="5540"/>
        <w:rPr>
          <w:sz w:val="20"/>
          <w:szCs w:val="20"/>
        </w:rPr>
      </w:pPr>
      <w:r>
        <w:rPr>
          <w:sz w:val="24"/>
          <w:szCs w:val="24"/>
        </w:rPr>
        <w:t>Приложение № 3</w:t>
      </w:r>
    </w:p>
    <w:p w:rsidR="009969C6" w:rsidRDefault="009969C6">
      <w:pPr>
        <w:spacing w:line="26" w:lineRule="exact"/>
        <w:rPr>
          <w:sz w:val="20"/>
          <w:szCs w:val="20"/>
        </w:rPr>
      </w:pPr>
    </w:p>
    <w:p w:rsidR="009969C6" w:rsidRDefault="009969C6">
      <w:pPr>
        <w:ind w:left="5540"/>
        <w:rPr>
          <w:sz w:val="24"/>
          <w:szCs w:val="24"/>
        </w:rPr>
      </w:pPr>
      <w:r>
        <w:rPr>
          <w:sz w:val="24"/>
          <w:szCs w:val="24"/>
        </w:rPr>
        <w:t xml:space="preserve">к Порядку расчета и утверждения цен </w:t>
      </w:r>
    </w:p>
    <w:p w:rsidR="009969C6" w:rsidRDefault="009969C6">
      <w:pPr>
        <w:ind w:left="5540"/>
        <w:rPr>
          <w:sz w:val="20"/>
          <w:szCs w:val="20"/>
        </w:rPr>
      </w:pPr>
      <w:r>
        <w:rPr>
          <w:sz w:val="24"/>
          <w:szCs w:val="24"/>
        </w:rPr>
        <w:t>на твердое топливо, реализуемое потребителям</w:t>
      </w:r>
    </w:p>
    <w:p w:rsidR="009969C6" w:rsidRDefault="009969C6">
      <w:pPr>
        <w:spacing w:line="200" w:lineRule="exact"/>
        <w:rPr>
          <w:sz w:val="20"/>
          <w:szCs w:val="20"/>
        </w:rPr>
      </w:pPr>
    </w:p>
    <w:p w:rsidR="009969C6" w:rsidRDefault="009969C6">
      <w:pPr>
        <w:spacing w:line="322" w:lineRule="exact"/>
        <w:rPr>
          <w:sz w:val="20"/>
          <w:szCs w:val="20"/>
        </w:rPr>
      </w:pPr>
    </w:p>
    <w:p w:rsidR="009969C6" w:rsidRDefault="009969C6">
      <w:pPr>
        <w:ind w:left="2220"/>
        <w:rPr>
          <w:sz w:val="20"/>
          <w:szCs w:val="20"/>
        </w:rPr>
      </w:pPr>
      <w:r>
        <w:rPr>
          <w:b/>
          <w:bCs/>
          <w:sz w:val="24"/>
          <w:szCs w:val="24"/>
        </w:rPr>
        <w:t>Расходы на оплату леса со стороны (попенная плата)</w:t>
      </w:r>
    </w:p>
    <w:p w:rsidR="009969C6" w:rsidRDefault="009969C6">
      <w:pPr>
        <w:spacing w:line="23" w:lineRule="exact"/>
        <w:rPr>
          <w:sz w:val="20"/>
          <w:szCs w:val="20"/>
        </w:rPr>
      </w:pPr>
    </w:p>
    <w:p w:rsidR="009969C6" w:rsidRDefault="009969C6">
      <w:pPr>
        <w:ind w:left="5360"/>
        <w:rPr>
          <w:sz w:val="20"/>
          <w:szCs w:val="20"/>
        </w:rPr>
      </w:pPr>
      <w:r>
        <w:rPr>
          <w:sz w:val="24"/>
          <w:szCs w:val="24"/>
        </w:rPr>
        <w:t>на один плотный кубический метр</w:t>
      </w:r>
    </w:p>
    <w:tbl>
      <w:tblPr>
        <w:tblW w:w="10033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260"/>
        <w:gridCol w:w="900"/>
        <w:gridCol w:w="720"/>
        <w:gridCol w:w="720"/>
        <w:gridCol w:w="900"/>
        <w:gridCol w:w="720"/>
        <w:gridCol w:w="720"/>
        <w:gridCol w:w="1013"/>
        <w:gridCol w:w="900"/>
        <w:gridCol w:w="720"/>
        <w:gridCol w:w="900"/>
      </w:tblGrid>
      <w:tr w:rsidR="009969C6" w:rsidRPr="000F799C" w:rsidTr="00DA3601">
        <w:trPr>
          <w:trHeight w:val="2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Поставщи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0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Дефл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 регулирования</w:t>
            </w:r>
          </w:p>
        </w:tc>
      </w:tr>
      <w:tr w:rsidR="009969C6" w:rsidRPr="000F799C" w:rsidTr="00DA360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предшествующий</w:t>
            </w:r>
          </w:p>
        </w:tc>
        <w:tc>
          <w:tcPr>
            <w:tcW w:w="90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яторы</w:t>
            </w:r>
          </w:p>
        </w:tc>
        <w:tc>
          <w:tcPr>
            <w:tcW w:w="90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</w:tr>
      <w:tr w:rsidR="009969C6" w:rsidRPr="000F799C" w:rsidTr="00DA3601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базовому (по факту)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</w:tr>
      <w:tr w:rsidR="009969C6" w:rsidRPr="000F799C" w:rsidTr="00DA3601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Затра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Затра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Затрат</w:t>
            </w:r>
          </w:p>
        </w:tc>
      </w:tr>
      <w:tr w:rsidR="009969C6" w:rsidRPr="000F799C" w:rsidTr="00DA360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пл.куб.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пл.куб.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ты,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пл.куб.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ы, руб.</w:t>
            </w:r>
          </w:p>
        </w:tc>
      </w:tr>
      <w:tr w:rsidR="009969C6" w:rsidRPr="000F799C" w:rsidTr="00DA3601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</w:tr>
      <w:tr w:rsidR="009969C6" w:rsidRPr="000F799C" w:rsidTr="00DA3601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</w:tbl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 w:rsidP="00DA3601">
      <w:pPr>
        <w:ind w:left="5540"/>
        <w:rPr>
          <w:sz w:val="20"/>
          <w:szCs w:val="20"/>
        </w:rPr>
      </w:pPr>
      <w:r>
        <w:rPr>
          <w:sz w:val="24"/>
          <w:szCs w:val="24"/>
        </w:rPr>
        <w:t>Приложение № 4</w:t>
      </w:r>
    </w:p>
    <w:p w:rsidR="009969C6" w:rsidRDefault="009969C6" w:rsidP="00DA3601">
      <w:pPr>
        <w:spacing w:line="26" w:lineRule="exact"/>
        <w:rPr>
          <w:sz w:val="20"/>
          <w:szCs w:val="20"/>
        </w:rPr>
      </w:pPr>
    </w:p>
    <w:p w:rsidR="009969C6" w:rsidRDefault="009969C6" w:rsidP="00DA3601">
      <w:pPr>
        <w:ind w:left="5540"/>
        <w:rPr>
          <w:sz w:val="24"/>
          <w:szCs w:val="24"/>
        </w:rPr>
      </w:pPr>
      <w:r>
        <w:rPr>
          <w:sz w:val="24"/>
          <w:szCs w:val="24"/>
        </w:rPr>
        <w:t>к Порядку расчета и утверждения цен</w:t>
      </w:r>
    </w:p>
    <w:p w:rsidR="009969C6" w:rsidRDefault="009969C6" w:rsidP="00DA3601">
      <w:pPr>
        <w:ind w:left="5540"/>
        <w:rPr>
          <w:sz w:val="24"/>
          <w:szCs w:val="24"/>
        </w:rPr>
      </w:pPr>
      <w:r>
        <w:rPr>
          <w:sz w:val="24"/>
          <w:szCs w:val="24"/>
        </w:rPr>
        <w:t>на твердое топливо, реализуемое потребителям</w:t>
      </w:r>
    </w:p>
    <w:p w:rsidR="009969C6" w:rsidRDefault="009969C6" w:rsidP="00DA3601">
      <w:pPr>
        <w:jc w:val="center"/>
        <w:rPr>
          <w:b/>
          <w:bCs/>
          <w:sz w:val="24"/>
          <w:szCs w:val="24"/>
        </w:rPr>
      </w:pPr>
    </w:p>
    <w:p w:rsidR="009969C6" w:rsidRDefault="009969C6" w:rsidP="00DA3601">
      <w:pPr>
        <w:jc w:val="center"/>
      </w:pPr>
      <w:r>
        <w:rPr>
          <w:b/>
          <w:bCs/>
          <w:sz w:val="24"/>
          <w:szCs w:val="24"/>
        </w:rPr>
        <w:t>Расходы на горюче-смазочные материалы и запасные части</w:t>
      </w:r>
    </w:p>
    <w:p w:rsidR="009969C6" w:rsidRDefault="009969C6" w:rsidP="00DA3601">
      <w:pPr>
        <w:jc w:val="center"/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260"/>
        <w:gridCol w:w="900"/>
        <w:gridCol w:w="720"/>
        <w:gridCol w:w="720"/>
        <w:gridCol w:w="900"/>
        <w:gridCol w:w="720"/>
        <w:gridCol w:w="720"/>
        <w:gridCol w:w="720"/>
        <w:gridCol w:w="900"/>
        <w:gridCol w:w="720"/>
        <w:gridCol w:w="900"/>
      </w:tblGrid>
      <w:tr w:rsidR="009969C6" w:rsidRPr="000F799C" w:rsidTr="00DA3601">
        <w:trPr>
          <w:trHeight w:val="29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один плотный кубический метр</w:t>
            </w:r>
          </w:p>
        </w:tc>
      </w:tr>
      <w:tr w:rsidR="009969C6" w:rsidRPr="000F799C" w:rsidTr="00DA3601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620" w:type="dxa"/>
            <w:gridSpan w:val="2"/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Расчетный период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Дефл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Предложение</w:t>
            </w:r>
          </w:p>
        </w:tc>
      </w:tr>
      <w:tr w:rsidR="009969C6" w:rsidRPr="000F799C" w:rsidTr="00DA360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ы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предшествующий</w:t>
            </w:r>
          </w:p>
        </w:tc>
        <w:tc>
          <w:tcPr>
            <w:tcW w:w="90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ятор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предприятия</w:t>
            </w:r>
          </w:p>
        </w:tc>
      </w:tr>
      <w:tr w:rsidR="009969C6" w:rsidRPr="000F799C" w:rsidTr="00DA3601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базовому (по факту)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</w:tr>
      <w:tr w:rsidR="009969C6" w:rsidRPr="000F799C" w:rsidTr="00DA3601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Затра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Затра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Затрат</w:t>
            </w:r>
          </w:p>
        </w:tc>
      </w:tr>
      <w:tr w:rsidR="009969C6" w:rsidRPr="000F799C" w:rsidTr="00DA360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пл.куб.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пл.куб.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пл.куб.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ы, руб.</w:t>
            </w:r>
          </w:p>
        </w:tc>
      </w:tr>
      <w:tr w:rsidR="009969C6" w:rsidRPr="000F799C" w:rsidTr="00DA3601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</w:tr>
      <w:tr w:rsidR="009969C6" w:rsidRPr="000F799C" w:rsidTr="00DA3601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ГСМ (в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</w:tr>
      <w:tr w:rsidR="009969C6" w:rsidRPr="000F799C" w:rsidTr="00DA3601">
        <w:trPr>
          <w:trHeight w:val="29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т.ч. масла)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</w:tr>
      <w:tr w:rsidR="009969C6" w:rsidRPr="000F799C" w:rsidTr="00DA360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</w:tr>
      <w:tr w:rsidR="009969C6" w:rsidRPr="000F799C" w:rsidTr="00DA3601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</w:tr>
      <w:tr w:rsidR="009969C6" w:rsidRPr="000F799C" w:rsidTr="00DA3601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  <w:tr w:rsidR="009969C6" w:rsidRPr="000F799C" w:rsidTr="00DA3601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</w:tr>
      <w:tr w:rsidR="009969C6" w:rsidRPr="000F799C" w:rsidTr="00DA3601">
        <w:trPr>
          <w:trHeight w:val="29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запчастей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</w:tr>
      <w:tr w:rsidR="009969C6" w:rsidRPr="000F799C" w:rsidTr="00DA3601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</w:tr>
    </w:tbl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/>
    <w:p w:rsidR="009969C6" w:rsidRDefault="009969C6" w:rsidP="005B3CDC">
      <w:pPr>
        <w:ind w:left="5540"/>
        <w:rPr>
          <w:sz w:val="24"/>
          <w:szCs w:val="24"/>
        </w:rPr>
      </w:pPr>
    </w:p>
    <w:p w:rsidR="009969C6" w:rsidRDefault="009969C6" w:rsidP="005B3CDC">
      <w:pPr>
        <w:ind w:left="5540"/>
        <w:rPr>
          <w:sz w:val="20"/>
          <w:szCs w:val="20"/>
        </w:rPr>
      </w:pPr>
      <w:r>
        <w:rPr>
          <w:sz w:val="24"/>
          <w:szCs w:val="24"/>
        </w:rPr>
        <w:t>Приложение № 5</w:t>
      </w:r>
    </w:p>
    <w:p w:rsidR="009969C6" w:rsidRDefault="009969C6" w:rsidP="005B3CDC">
      <w:pPr>
        <w:spacing w:line="26" w:lineRule="exact"/>
        <w:rPr>
          <w:sz w:val="20"/>
          <w:szCs w:val="20"/>
        </w:rPr>
      </w:pPr>
    </w:p>
    <w:p w:rsidR="009969C6" w:rsidRDefault="009969C6" w:rsidP="005B3CDC">
      <w:pPr>
        <w:ind w:left="5540"/>
        <w:rPr>
          <w:sz w:val="24"/>
          <w:szCs w:val="24"/>
        </w:rPr>
      </w:pPr>
      <w:r>
        <w:rPr>
          <w:sz w:val="24"/>
          <w:szCs w:val="24"/>
        </w:rPr>
        <w:t xml:space="preserve">к Порядку расчета и утверждения цен </w:t>
      </w:r>
    </w:p>
    <w:p w:rsidR="009969C6" w:rsidRDefault="009969C6" w:rsidP="005B3CDC">
      <w:pPr>
        <w:ind w:left="5540"/>
        <w:rPr>
          <w:sz w:val="24"/>
          <w:szCs w:val="24"/>
        </w:rPr>
      </w:pPr>
      <w:r>
        <w:rPr>
          <w:sz w:val="24"/>
          <w:szCs w:val="24"/>
        </w:rPr>
        <w:t>на твердое топливо, реализуемое потребителям</w:t>
      </w:r>
    </w:p>
    <w:p w:rsidR="009969C6" w:rsidRDefault="009969C6"/>
    <w:p w:rsidR="009969C6" w:rsidRDefault="009969C6">
      <w:pPr>
        <w:rPr>
          <w:b/>
          <w:bCs/>
          <w:sz w:val="28"/>
          <w:szCs w:val="28"/>
        </w:rPr>
      </w:pPr>
    </w:p>
    <w:p w:rsidR="009969C6" w:rsidRDefault="009969C6" w:rsidP="005B3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Затраты на оплату труда основных рабочих</w:t>
      </w:r>
    </w:p>
    <w:p w:rsidR="009969C6" w:rsidRDefault="009969C6" w:rsidP="005B3CD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557"/>
        <w:gridCol w:w="992"/>
        <w:gridCol w:w="1276"/>
        <w:gridCol w:w="992"/>
        <w:gridCol w:w="1133"/>
        <w:gridCol w:w="1134"/>
        <w:gridCol w:w="1560"/>
        <w:gridCol w:w="992"/>
      </w:tblGrid>
      <w:tr w:rsidR="009969C6" w:rsidRPr="000F799C" w:rsidTr="00AA3421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Дефляторы</w:t>
            </w:r>
          </w:p>
        </w:tc>
        <w:tc>
          <w:tcPr>
            <w:tcW w:w="3686" w:type="dxa"/>
            <w:gridSpan w:val="3"/>
            <w:vAlign w:val="bottom"/>
          </w:tcPr>
          <w:p w:rsidR="009969C6" w:rsidRPr="000F799C" w:rsidRDefault="009969C6" w:rsidP="00DC14AF">
            <w:pPr>
              <w:rPr>
                <w:sz w:val="2"/>
                <w:szCs w:val="2"/>
              </w:rPr>
            </w:pPr>
            <w:r w:rsidRPr="000F799C">
              <w:rPr>
                <w:sz w:val="2"/>
                <w:szCs w:val="2"/>
              </w:rPr>
              <w:t>Перио</w:t>
            </w:r>
            <w:r>
              <w:rPr>
                <w:sz w:val="20"/>
                <w:szCs w:val="20"/>
              </w:rPr>
              <w:t xml:space="preserve"> Период регулирования</w:t>
            </w:r>
          </w:p>
        </w:tc>
      </w:tr>
      <w:tr w:rsidR="009969C6" w:rsidRPr="000F799C" w:rsidTr="005B3CDC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7"/>
                <w:szCs w:val="7"/>
              </w:rPr>
            </w:pPr>
          </w:p>
        </w:tc>
        <w:tc>
          <w:tcPr>
            <w:tcW w:w="1557" w:type="dxa"/>
            <w:vMerge w:val="restart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7"/>
                <w:szCs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7"/>
                <w:szCs w:val="7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5B3CDC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Норматив-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Сумма,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 w:rsidP="00AA342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69C6" w:rsidRPr="000F799C" w:rsidRDefault="009969C6" w:rsidP="00AA342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Сумма,</w:t>
            </w:r>
          </w:p>
        </w:tc>
      </w:tr>
      <w:tr w:rsidR="009969C6" w:rsidRPr="000F799C" w:rsidTr="005B3CDC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 числен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заработной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заработной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 w:rsidP="00AA34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заработной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69C6" w:rsidRPr="000F799C" w:rsidRDefault="009969C6" w:rsidP="00AA34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заработной</w:t>
            </w:r>
          </w:p>
        </w:tc>
      </w:tr>
      <w:tr w:rsidR="009969C6" w:rsidRPr="000F799C" w:rsidTr="005B3CDC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-ность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платы, руб.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платы, руб.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числен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 w:rsidP="00AA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платы,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69C6" w:rsidRPr="000F799C" w:rsidRDefault="009969C6" w:rsidP="00AA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платы, руб.</w:t>
            </w:r>
          </w:p>
        </w:tc>
      </w:tr>
      <w:tr w:rsidR="009969C6" w:rsidRPr="000F799C" w:rsidTr="005B3C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 w:rsidP="00AA3421">
            <w:pPr>
              <w:spacing w:line="17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1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персонала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(ППР)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1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оплата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8"/>
                <w:szCs w:val="8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1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4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1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отчисления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социальные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/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3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1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 затраты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оплату труда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31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</w:tbl>
    <w:p w:rsidR="009969C6" w:rsidRDefault="009969C6">
      <w:pPr>
        <w:sectPr w:rsidR="009969C6" w:rsidSect="005B3CDC">
          <w:pgSz w:w="11900" w:h="16840"/>
          <w:pgMar w:top="502" w:right="560" w:bottom="1440" w:left="1100" w:header="0" w:footer="0" w:gutter="0"/>
          <w:cols w:space="720" w:equalWidth="0">
            <w:col w:w="10240"/>
          </w:cols>
        </w:sectPr>
      </w:pPr>
    </w:p>
    <w:p w:rsidR="009969C6" w:rsidRDefault="009969C6">
      <w:pPr>
        <w:ind w:left="5620"/>
        <w:rPr>
          <w:sz w:val="20"/>
          <w:szCs w:val="20"/>
        </w:rPr>
      </w:pPr>
      <w:r>
        <w:rPr>
          <w:sz w:val="24"/>
          <w:szCs w:val="24"/>
        </w:rPr>
        <w:t>Приложение № 6</w:t>
      </w:r>
    </w:p>
    <w:p w:rsidR="009969C6" w:rsidRDefault="009969C6">
      <w:pPr>
        <w:spacing w:line="26" w:lineRule="exact"/>
        <w:rPr>
          <w:sz w:val="20"/>
          <w:szCs w:val="20"/>
        </w:rPr>
      </w:pPr>
    </w:p>
    <w:p w:rsidR="009969C6" w:rsidRDefault="009969C6">
      <w:pPr>
        <w:ind w:left="5620"/>
        <w:rPr>
          <w:sz w:val="20"/>
          <w:szCs w:val="20"/>
        </w:rPr>
      </w:pPr>
      <w:r>
        <w:rPr>
          <w:sz w:val="24"/>
          <w:szCs w:val="24"/>
        </w:rPr>
        <w:t>к Порядку расчета и утверждения цен на твердое топливо, реализуемое потребителям</w:t>
      </w:r>
    </w:p>
    <w:p w:rsidR="009969C6" w:rsidRDefault="009969C6">
      <w:pPr>
        <w:ind w:left="5620"/>
        <w:rPr>
          <w:sz w:val="20"/>
          <w:szCs w:val="20"/>
        </w:rPr>
      </w:pPr>
    </w:p>
    <w:p w:rsidR="009969C6" w:rsidRDefault="009969C6">
      <w:pPr>
        <w:spacing w:line="200" w:lineRule="exact"/>
        <w:rPr>
          <w:sz w:val="20"/>
          <w:szCs w:val="20"/>
        </w:rPr>
      </w:pPr>
    </w:p>
    <w:p w:rsidR="009969C6" w:rsidRDefault="009969C6">
      <w:pPr>
        <w:spacing w:line="200" w:lineRule="exact"/>
        <w:rPr>
          <w:sz w:val="20"/>
          <w:szCs w:val="20"/>
        </w:rPr>
      </w:pPr>
    </w:p>
    <w:p w:rsidR="009969C6" w:rsidRDefault="009969C6">
      <w:pPr>
        <w:spacing w:line="398" w:lineRule="exact"/>
        <w:rPr>
          <w:sz w:val="20"/>
          <w:szCs w:val="20"/>
        </w:rPr>
      </w:pPr>
    </w:p>
    <w:p w:rsidR="009969C6" w:rsidRDefault="009969C6">
      <w:pPr>
        <w:ind w:right="10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Прочие расходы</w:t>
      </w:r>
    </w:p>
    <w:p w:rsidR="009969C6" w:rsidRDefault="009969C6">
      <w:pPr>
        <w:spacing w:line="280" w:lineRule="exact"/>
        <w:rPr>
          <w:sz w:val="20"/>
          <w:szCs w:val="20"/>
        </w:rPr>
      </w:pPr>
    </w:p>
    <w:p w:rsidR="009969C6" w:rsidRDefault="009969C6">
      <w:pPr>
        <w:tabs>
          <w:tab w:val="left" w:pos="2480"/>
        </w:tabs>
        <w:ind w:left="2120"/>
        <w:rPr>
          <w:sz w:val="20"/>
          <w:szCs w:val="20"/>
        </w:rPr>
      </w:pPr>
      <w:r>
        <w:rPr>
          <w:sz w:val="24"/>
          <w:szCs w:val="24"/>
        </w:rPr>
        <w:t xml:space="preserve">                     (в</w:t>
      </w:r>
      <w:r>
        <w:rPr>
          <w:sz w:val="20"/>
          <w:szCs w:val="20"/>
        </w:rPr>
        <w:tab/>
      </w:r>
      <w:r>
        <w:rPr>
          <w:sz w:val="23"/>
          <w:szCs w:val="23"/>
        </w:rPr>
        <w:t>руб. за единицу измерения)</w:t>
      </w:r>
    </w:p>
    <w:p w:rsidR="009969C6" w:rsidRDefault="009969C6">
      <w:pPr>
        <w:spacing w:line="275" w:lineRule="exact"/>
        <w:rPr>
          <w:sz w:val="20"/>
          <w:szCs w:val="20"/>
        </w:rPr>
      </w:pPr>
    </w:p>
    <w:tbl>
      <w:tblPr>
        <w:tblW w:w="9770" w:type="dxa"/>
        <w:tblInd w:w="2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620"/>
        <w:gridCol w:w="1980"/>
        <w:gridCol w:w="1080"/>
        <w:gridCol w:w="1080"/>
        <w:gridCol w:w="1440"/>
        <w:gridCol w:w="1980"/>
        <w:gridCol w:w="30"/>
      </w:tblGrid>
      <w:tr w:rsidR="009969C6" w:rsidRPr="000F799C" w:rsidTr="00DC14AF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Период,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Дефляторы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15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предшествующий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27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27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3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базовому (по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 w:rsidP="00DC14AF">
            <w:pPr>
              <w:spacing w:line="127" w:lineRule="exact"/>
              <w:ind w:left="60"/>
              <w:rPr>
                <w:sz w:val="24"/>
                <w:szCs w:val="24"/>
              </w:rPr>
            </w:pPr>
            <w:r w:rsidRPr="00DC14AF">
              <w:rPr>
                <w:sz w:val="24"/>
                <w:szCs w:val="24"/>
              </w:rPr>
              <w:t>расчет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9969C6" w:rsidRPr="000F799C" w:rsidRDefault="009969C6" w:rsidP="00DC14AF">
            <w:pPr>
              <w:spacing w:line="127" w:lineRule="exact"/>
              <w:ind w:left="60"/>
              <w:rPr>
                <w:sz w:val="24"/>
                <w:szCs w:val="24"/>
              </w:rPr>
            </w:pPr>
            <w:r w:rsidRPr="00DC14AF">
              <w:rPr>
                <w:sz w:val="24"/>
                <w:szCs w:val="24"/>
              </w:rPr>
              <w:t>факт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факту)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</w:tbl>
    <w:p w:rsidR="009969C6" w:rsidRDefault="009969C6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0" o:spid="_x0000_s1072" style="position:absolute;margin-left:273.55pt;margin-top:-108.15pt;width:1pt;height:1pt;z-index:-251601920;visibility:visible;mso-wrap-distance-left:0;mso-wrap-distance-right:0;mso-position-horizontal-relative:text;mso-position-vertical-relative:text" o:allowincell="f" fillcolor="black" stroked="f"/>
        </w:pict>
      </w:r>
    </w:p>
    <w:p w:rsidR="009969C6" w:rsidRDefault="009969C6">
      <w:pPr>
        <w:sectPr w:rsidR="009969C6">
          <w:pgSz w:w="11900" w:h="16840"/>
          <w:pgMar w:top="1114" w:right="480" w:bottom="1440" w:left="1440" w:header="0" w:footer="0" w:gutter="0"/>
          <w:cols w:space="720" w:equalWidth="0">
            <w:col w:w="9980"/>
          </w:cols>
        </w:sectPr>
      </w:pPr>
    </w:p>
    <w:p w:rsidR="009969C6" w:rsidRDefault="009969C6">
      <w:pPr>
        <w:ind w:left="5620"/>
        <w:rPr>
          <w:sz w:val="20"/>
          <w:szCs w:val="20"/>
        </w:rPr>
      </w:pPr>
      <w:r>
        <w:rPr>
          <w:sz w:val="24"/>
          <w:szCs w:val="24"/>
        </w:rPr>
        <w:t>Приложение № 7</w:t>
      </w:r>
    </w:p>
    <w:p w:rsidR="009969C6" w:rsidRDefault="009969C6">
      <w:pPr>
        <w:spacing w:line="26" w:lineRule="exact"/>
        <w:rPr>
          <w:sz w:val="20"/>
          <w:szCs w:val="20"/>
        </w:rPr>
      </w:pPr>
    </w:p>
    <w:p w:rsidR="009969C6" w:rsidRDefault="009969C6">
      <w:pPr>
        <w:ind w:left="5620"/>
        <w:rPr>
          <w:sz w:val="20"/>
          <w:szCs w:val="20"/>
        </w:rPr>
      </w:pPr>
      <w:r>
        <w:rPr>
          <w:sz w:val="24"/>
          <w:szCs w:val="24"/>
        </w:rPr>
        <w:t>к Порядку расчета и утверждения цен на твердое топливо, реализуемое потребителям</w:t>
      </w:r>
    </w:p>
    <w:p w:rsidR="009969C6" w:rsidRDefault="009969C6">
      <w:pPr>
        <w:spacing w:line="200" w:lineRule="exact"/>
        <w:rPr>
          <w:sz w:val="20"/>
          <w:szCs w:val="20"/>
        </w:rPr>
      </w:pPr>
    </w:p>
    <w:p w:rsidR="009969C6" w:rsidRDefault="009969C6">
      <w:pPr>
        <w:spacing w:line="200" w:lineRule="exact"/>
        <w:rPr>
          <w:sz w:val="20"/>
          <w:szCs w:val="20"/>
        </w:rPr>
      </w:pPr>
    </w:p>
    <w:p w:rsidR="009969C6" w:rsidRDefault="009969C6">
      <w:pPr>
        <w:spacing w:line="398" w:lineRule="exact"/>
        <w:rPr>
          <w:sz w:val="20"/>
          <w:szCs w:val="20"/>
        </w:rPr>
      </w:pPr>
    </w:p>
    <w:p w:rsidR="009969C6" w:rsidRDefault="009969C6">
      <w:pPr>
        <w:ind w:left="1900"/>
        <w:rPr>
          <w:sz w:val="20"/>
          <w:szCs w:val="20"/>
        </w:rPr>
      </w:pPr>
      <w:r>
        <w:rPr>
          <w:b/>
          <w:bCs/>
          <w:sz w:val="24"/>
          <w:szCs w:val="24"/>
        </w:rPr>
        <w:t>Общепроизводственные (общехозяйственные) расходы</w:t>
      </w:r>
    </w:p>
    <w:p w:rsidR="009969C6" w:rsidRDefault="009969C6">
      <w:pPr>
        <w:spacing w:line="280" w:lineRule="exact"/>
        <w:rPr>
          <w:sz w:val="20"/>
          <w:szCs w:val="20"/>
        </w:rPr>
      </w:pPr>
    </w:p>
    <w:p w:rsidR="009969C6" w:rsidRDefault="009969C6">
      <w:pPr>
        <w:tabs>
          <w:tab w:val="left" w:pos="2300"/>
        </w:tabs>
        <w:ind w:left="1940"/>
        <w:rPr>
          <w:sz w:val="20"/>
          <w:szCs w:val="20"/>
        </w:rPr>
      </w:pPr>
      <w:r>
        <w:rPr>
          <w:sz w:val="24"/>
          <w:szCs w:val="24"/>
        </w:rPr>
        <w:t>(в</w:t>
      </w:r>
      <w:r>
        <w:rPr>
          <w:sz w:val="20"/>
          <w:szCs w:val="20"/>
        </w:rPr>
        <w:tab/>
      </w:r>
      <w:r>
        <w:rPr>
          <w:sz w:val="23"/>
          <w:szCs w:val="23"/>
        </w:rPr>
        <w:t>руб. за единицу измерения в зависимости от вида топлива)</w:t>
      </w:r>
    </w:p>
    <w:p w:rsidR="009969C6" w:rsidRDefault="009969C6">
      <w:pPr>
        <w:spacing w:line="1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800"/>
        <w:gridCol w:w="1980"/>
        <w:gridCol w:w="980"/>
        <w:gridCol w:w="1000"/>
        <w:gridCol w:w="1440"/>
        <w:gridCol w:w="1980"/>
        <w:gridCol w:w="30"/>
      </w:tblGrid>
      <w:tr w:rsidR="009969C6" w:rsidRPr="000F799C">
        <w:trPr>
          <w:trHeight w:val="2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Период,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Дефляторы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>
        <w:trPr>
          <w:trHeight w:val="15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предшествующий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27" w:lineRule="exact"/>
              <w:ind w:left="6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расчет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127" w:lineRule="exact"/>
              <w:ind w:left="6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факт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базовому (по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факту)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</w:tbl>
    <w:p w:rsidR="009969C6" w:rsidRDefault="009969C6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1" o:spid="_x0000_s1073" style="position:absolute;margin-left:278.05pt;margin-top:-108.15pt;width:1pt;height:1pt;z-index:-251600896;visibility:visible;mso-wrap-distance-left:0;mso-wrap-distance-right:0;mso-position-horizontal-relative:text;mso-position-vertical-relative:text" o:allowincell="f" fillcolor="black" stroked="f"/>
        </w:pict>
      </w:r>
    </w:p>
    <w:p w:rsidR="009969C6" w:rsidRDefault="009969C6"/>
    <w:p w:rsidR="009969C6" w:rsidRPr="00DC14AF" w:rsidRDefault="009969C6" w:rsidP="00DC14AF"/>
    <w:p w:rsidR="009969C6" w:rsidRPr="00DC14AF" w:rsidRDefault="009969C6" w:rsidP="00DC14AF"/>
    <w:p w:rsidR="009969C6" w:rsidRPr="00DC14AF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Default="009969C6" w:rsidP="00DC14AF"/>
    <w:p w:rsidR="009969C6" w:rsidRPr="00DC14AF" w:rsidRDefault="009969C6" w:rsidP="00DC14AF"/>
    <w:p w:rsidR="009969C6" w:rsidRPr="00DC14AF" w:rsidRDefault="009969C6" w:rsidP="00DC14AF"/>
    <w:p w:rsidR="009969C6" w:rsidRDefault="009969C6" w:rsidP="005737BE">
      <w:pPr>
        <w:ind w:left="5620"/>
        <w:rPr>
          <w:sz w:val="24"/>
          <w:szCs w:val="24"/>
        </w:rPr>
      </w:pPr>
    </w:p>
    <w:p w:rsidR="009969C6" w:rsidRDefault="009969C6" w:rsidP="005737BE">
      <w:pPr>
        <w:ind w:left="5620"/>
        <w:rPr>
          <w:sz w:val="20"/>
          <w:szCs w:val="20"/>
        </w:rPr>
      </w:pPr>
      <w:r>
        <w:rPr>
          <w:sz w:val="24"/>
          <w:szCs w:val="24"/>
        </w:rPr>
        <w:t>Приложение № 8</w:t>
      </w:r>
    </w:p>
    <w:p w:rsidR="009969C6" w:rsidRDefault="009969C6" w:rsidP="005737BE">
      <w:pPr>
        <w:spacing w:line="26" w:lineRule="exact"/>
        <w:rPr>
          <w:sz w:val="20"/>
          <w:szCs w:val="20"/>
        </w:rPr>
      </w:pPr>
    </w:p>
    <w:p w:rsidR="009969C6" w:rsidRDefault="009969C6" w:rsidP="005737BE">
      <w:pPr>
        <w:ind w:left="5620"/>
        <w:rPr>
          <w:sz w:val="20"/>
          <w:szCs w:val="20"/>
        </w:rPr>
      </w:pPr>
      <w:r>
        <w:rPr>
          <w:sz w:val="24"/>
          <w:szCs w:val="24"/>
        </w:rPr>
        <w:t>к Порядку расчета и утверждения цен на твердое топливо, реализуемое потребителям</w:t>
      </w:r>
    </w:p>
    <w:p w:rsidR="009969C6" w:rsidRDefault="009969C6" w:rsidP="00DC14AF">
      <w:pPr>
        <w:jc w:val="center"/>
      </w:pPr>
    </w:p>
    <w:p w:rsidR="009969C6" w:rsidRDefault="009969C6" w:rsidP="00DC14AF"/>
    <w:p w:rsidR="009969C6" w:rsidRDefault="009969C6" w:rsidP="005737BE">
      <w:pPr>
        <w:jc w:val="center"/>
        <w:rPr>
          <w:b/>
          <w:bCs/>
          <w:w w:val="99"/>
          <w:sz w:val="24"/>
          <w:szCs w:val="24"/>
        </w:rPr>
      </w:pPr>
      <w:r>
        <w:rPr>
          <w:b/>
          <w:bCs/>
          <w:sz w:val="24"/>
          <w:szCs w:val="24"/>
        </w:rPr>
        <w:t>Расчет необходимой прибыли, принимаемой при установлении</w:t>
      </w:r>
      <w:r w:rsidRPr="00DC14AF">
        <w:rPr>
          <w:b/>
          <w:bCs/>
          <w:w w:val="99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цен на топливо</w:t>
      </w:r>
    </w:p>
    <w:p w:rsidR="009969C6" w:rsidRDefault="009969C6" w:rsidP="00DC14AF"/>
    <w:tbl>
      <w:tblPr>
        <w:tblW w:w="9740" w:type="dxa"/>
        <w:tblInd w:w="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00"/>
        <w:gridCol w:w="3240"/>
        <w:gridCol w:w="960"/>
        <w:gridCol w:w="660"/>
        <w:gridCol w:w="900"/>
        <w:gridCol w:w="1260"/>
        <w:gridCol w:w="20"/>
      </w:tblGrid>
      <w:tr w:rsidR="009969C6" w:rsidRPr="000F799C" w:rsidTr="005737BE">
        <w:trPr>
          <w:trHeight w:val="253"/>
        </w:trPr>
        <w:tc>
          <w:tcPr>
            <w:tcW w:w="2700" w:type="dxa"/>
            <w:vMerge w:val="restart"/>
            <w:vAlign w:val="center"/>
          </w:tcPr>
          <w:p w:rsidR="009969C6" w:rsidRPr="000F799C" w:rsidRDefault="009969C6" w:rsidP="005737B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40" w:type="dxa"/>
            <w:vAlign w:val="bottom"/>
          </w:tcPr>
          <w:p w:rsidR="009969C6" w:rsidRPr="000F799C" w:rsidRDefault="009969C6">
            <w:pPr>
              <w:spacing w:line="252" w:lineRule="exact"/>
              <w:ind w:left="20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Период,</w:t>
            </w:r>
          </w:p>
        </w:tc>
        <w:tc>
          <w:tcPr>
            <w:tcW w:w="960" w:type="dxa"/>
            <w:vAlign w:val="bottom"/>
          </w:tcPr>
          <w:p w:rsidR="009969C6" w:rsidRPr="000F799C" w:rsidRDefault="009969C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660" w:type="dxa"/>
            <w:vAlign w:val="bottom"/>
          </w:tcPr>
          <w:p w:rsidR="009969C6" w:rsidRPr="000F799C" w:rsidRDefault="009969C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9969C6" w:rsidRPr="000F799C" w:rsidRDefault="009969C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Дефлят</w:t>
            </w:r>
          </w:p>
        </w:tc>
        <w:tc>
          <w:tcPr>
            <w:tcW w:w="1260" w:type="dxa"/>
            <w:vAlign w:val="bottom"/>
          </w:tcPr>
          <w:p w:rsidR="009969C6" w:rsidRPr="000F799C" w:rsidRDefault="009969C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97"/>
        </w:trPr>
        <w:tc>
          <w:tcPr>
            <w:tcW w:w="2700" w:type="dxa"/>
            <w:vMerge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9969C6" w:rsidRPr="000F799C" w:rsidRDefault="009969C6">
            <w:pPr>
              <w:ind w:left="20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предшеств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оры</w:t>
            </w:r>
          </w:p>
        </w:tc>
        <w:tc>
          <w:tcPr>
            <w:tcW w:w="1260" w:type="dxa"/>
            <w:vAlign w:val="bottom"/>
          </w:tcPr>
          <w:p w:rsidR="009969C6" w:rsidRPr="000F799C" w:rsidRDefault="009969C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</w:t>
            </w:r>
          </w:p>
        </w:tc>
        <w:tc>
          <w:tcPr>
            <w:tcW w:w="2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35"/>
        </w:trPr>
        <w:tc>
          <w:tcPr>
            <w:tcW w:w="2700" w:type="dxa"/>
            <w:vMerge/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9969C6" w:rsidRPr="000F799C" w:rsidRDefault="009969C6">
            <w:pPr>
              <w:spacing w:line="234" w:lineRule="exact"/>
              <w:ind w:left="20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ующий</w:t>
            </w:r>
          </w:p>
        </w:tc>
        <w:tc>
          <w:tcPr>
            <w:tcW w:w="960" w:type="dxa"/>
            <w:vAlign w:val="bottom"/>
          </w:tcPr>
          <w:p w:rsidR="009969C6" w:rsidRPr="000F799C" w:rsidRDefault="009969C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расчет</w:t>
            </w:r>
          </w:p>
        </w:tc>
        <w:tc>
          <w:tcPr>
            <w:tcW w:w="660" w:type="dxa"/>
            <w:vAlign w:val="bottom"/>
          </w:tcPr>
          <w:p w:rsidR="009969C6" w:rsidRPr="000F799C" w:rsidRDefault="009969C6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00" w:type="dxa"/>
            <w:vAlign w:val="bottom"/>
          </w:tcPr>
          <w:p w:rsidR="009969C6" w:rsidRPr="000F799C" w:rsidRDefault="009969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969C6" w:rsidRPr="000F799C" w:rsidRDefault="009969C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ания</w:t>
            </w:r>
          </w:p>
        </w:tc>
        <w:tc>
          <w:tcPr>
            <w:tcW w:w="2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276"/>
        </w:trPr>
        <w:tc>
          <w:tcPr>
            <w:tcW w:w="2700" w:type="dxa"/>
            <w:vMerge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9969C6" w:rsidRPr="000F799C" w:rsidRDefault="009969C6">
            <w:pPr>
              <w:ind w:left="20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базовому</w:t>
            </w:r>
          </w:p>
        </w:tc>
        <w:tc>
          <w:tcPr>
            <w:tcW w:w="96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  <w:tr w:rsidR="009969C6" w:rsidRPr="000F799C" w:rsidTr="00DC14AF">
        <w:trPr>
          <w:trHeight w:val="312"/>
        </w:trPr>
        <w:tc>
          <w:tcPr>
            <w:tcW w:w="2700" w:type="dxa"/>
            <w:vMerge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9969C6" w:rsidRPr="000F799C" w:rsidRDefault="009969C6">
            <w:pPr>
              <w:ind w:left="20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(по факту)</w:t>
            </w:r>
          </w:p>
        </w:tc>
        <w:tc>
          <w:tcPr>
            <w:tcW w:w="96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69C6" w:rsidRPr="000F799C" w:rsidRDefault="009969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69C6" w:rsidRPr="000F799C" w:rsidRDefault="009969C6">
            <w:pPr>
              <w:rPr>
                <w:sz w:val="2"/>
                <w:szCs w:val="2"/>
              </w:rPr>
            </w:pPr>
          </w:p>
        </w:tc>
      </w:tr>
    </w:tbl>
    <w:p w:rsidR="009969C6" w:rsidRDefault="009969C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2" o:spid="_x0000_s1074" style="position:absolute;z-index:251644928;visibility:visible;mso-wrap-distance-left:0;mso-wrap-distance-right:0;mso-position-horizontal-relative:text;mso-position-vertical-relative:text" from="13.05pt,-70.6pt" to="13.05pt,318.4pt" o:allowincell="f" strokeweight=".72pt"/>
        </w:pict>
      </w:r>
      <w:r>
        <w:rPr>
          <w:noProof/>
        </w:rPr>
        <w:pict>
          <v:line id="Shape 53" o:spid="_x0000_s1075" style="position:absolute;z-index:251645952;visibility:visible;mso-wrap-distance-left:0;mso-wrap-distance-right:0;mso-position-horizontal-relative:text;mso-position-vertical-relative:text" from="499.05pt,-70.6pt" to="499.05pt,318.4pt" o:allowincell="f" strokeweight=".72pt"/>
        </w:pict>
      </w:r>
      <w:r>
        <w:rPr>
          <w:noProof/>
        </w:rPr>
        <w:pict>
          <v:line id="Shape 54" o:spid="_x0000_s1076" style="position:absolute;z-index:251646976;visibility:visible;mso-wrap-distance-left:0;mso-wrap-distance-right:0;mso-position-horizontal-relative:text;mso-position-vertical-relative:text" from="12.7pt,-.5pt" to="310.4pt,-.5pt" o:allowincell="f" strokeweight=".25397mm"/>
        </w:pict>
      </w:r>
      <w:r>
        <w:rPr>
          <w:noProof/>
        </w:rPr>
        <w:pict>
          <v:line id="Shape 55" o:spid="_x0000_s1077" style="position:absolute;z-index:251648000;visibility:visible;mso-wrap-distance-left:0;mso-wrap-distance-right:0;mso-position-horizontal-relative:text;mso-position-vertical-relative:text" from="309.7pt,-.65pt" to="436.4pt,-.65pt" o:allowincell="f" strokeweight=".16931mm"/>
        </w:pict>
      </w:r>
      <w:r>
        <w:rPr>
          <w:noProof/>
        </w:rPr>
        <w:pict>
          <v:line id="Shape 56" o:spid="_x0000_s1078" style="position:absolute;z-index:251649024;visibility:visible;mso-wrap-distance-left:0;mso-wrap-distance-right:0;mso-position-horizontal-relative:text;mso-position-vertical-relative:text" from="435.7pt,-.5pt" to="499.4pt,-.5pt" o:allowincell="f" strokeweight=".25397mm"/>
        </w:pict>
      </w:r>
      <w:r>
        <w:rPr>
          <w:noProof/>
        </w:rPr>
        <w:pict>
          <v:line id="Shape 57" o:spid="_x0000_s1079" style="position:absolute;z-index:251650048;visibility:visible;mso-wrap-distance-left:0;mso-wrap-distance-right:0;mso-position-horizontal-relative:text;mso-position-vertical-relative:text" from="12.7pt,14pt" to="310.4pt,14pt" o:allowincell="f" strokeweight=".72pt"/>
        </w:pict>
      </w:r>
      <w:r>
        <w:rPr>
          <w:noProof/>
        </w:rPr>
        <w:pict>
          <v:line id="Shape 58" o:spid="_x0000_s1080" style="position:absolute;z-index:251651072;visibility:visible;mso-wrap-distance-left:0;mso-wrap-distance-right:0;mso-position-horizontal-relative:text;mso-position-vertical-relative:text" from="309.7pt,13.9pt" to="436.4pt,13.9pt" o:allowincell="f" strokeweight=".48pt"/>
        </w:pict>
      </w:r>
      <w:r>
        <w:rPr>
          <w:noProof/>
        </w:rPr>
        <w:pict>
          <v:line id="Shape 59" o:spid="_x0000_s1081" style="position:absolute;z-index:251652096;visibility:visible;mso-wrap-distance-left:0;mso-wrap-distance-right:0;mso-position-horizontal-relative:text;mso-position-vertical-relative:text" from="435.7pt,14pt" to="499.4pt,14pt" o:allowincell="f" strokeweight=".72pt"/>
        </w:pict>
      </w:r>
      <w:r>
        <w:rPr>
          <w:noProof/>
        </w:rPr>
        <w:pict>
          <v:line id="Shape 60" o:spid="_x0000_s1082" style="position:absolute;z-index:251653120;visibility:visible;mso-wrap-distance-left:0;mso-wrap-distance-right:0;mso-position-horizontal-relative:text;mso-position-vertical-relative:text" from="12.7pt,28.55pt" to="310.4pt,28.55pt" o:allowincell="f" strokeweight=".72pt"/>
        </w:pict>
      </w:r>
      <w:r>
        <w:rPr>
          <w:noProof/>
        </w:rPr>
        <w:pict>
          <v:line id="Shape 61" o:spid="_x0000_s1083" style="position:absolute;z-index:251654144;visibility:visible;mso-wrap-distance-left:0;mso-wrap-distance-right:0;mso-position-horizontal-relative:text;mso-position-vertical-relative:text" from="309.7pt,28.4pt" to="436.4pt,28.4pt" o:allowincell="f" strokeweight=".16931mm"/>
        </w:pict>
      </w:r>
      <w:r>
        <w:rPr>
          <w:noProof/>
        </w:rPr>
        <w:pict>
          <v:line id="Shape 62" o:spid="_x0000_s1084" style="position:absolute;z-index:251655168;visibility:visible;mso-wrap-distance-left:0;mso-wrap-distance-right:0;mso-position-horizontal-relative:text;mso-position-vertical-relative:text" from="435.7pt,28.55pt" to="499.4pt,28.55pt" o:allowincell="f" strokeweight=".72pt"/>
        </w:pict>
      </w:r>
      <w:r>
        <w:rPr>
          <w:noProof/>
        </w:rPr>
        <w:pict>
          <v:line id="Shape 63" o:spid="_x0000_s1085" style="position:absolute;z-index:251656192;visibility:visible;mso-wrap-distance-left:0;mso-wrap-distance-right:0;mso-position-horizontal-relative:text;mso-position-vertical-relative:text" from="12.7pt,43.1pt" to="310.4pt,43.1pt" o:allowincell="f" strokeweight=".72pt"/>
        </w:pict>
      </w:r>
      <w:r>
        <w:rPr>
          <w:noProof/>
        </w:rPr>
        <w:pict>
          <v:line id="Shape 64" o:spid="_x0000_s1086" style="position:absolute;z-index:251657216;visibility:visible;mso-wrap-distance-left:0;mso-wrap-distance-right:0;mso-position-horizontal-relative:text;mso-position-vertical-relative:text" from="309.7pt,43pt" to="436.4pt,43pt" o:allowincell="f" strokeweight=".16931mm"/>
        </w:pict>
      </w:r>
      <w:r>
        <w:rPr>
          <w:noProof/>
        </w:rPr>
        <w:pict>
          <v:line id="Shape 65" o:spid="_x0000_s1087" style="position:absolute;z-index:251658240;visibility:visible;mso-wrap-distance-left:0;mso-wrap-distance-right:0;mso-position-horizontal-relative:text;mso-position-vertical-relative:text" from="435.7pt,43.1pt" to="499.4pt,43.1pt" o:allowincell="f" strokeweight=".72pt"/>
        </w:pict>
      </w:r>
      <w:r>
        <w:rPr>
          <w:noProof/>
        </w:rPr>
        <w:pict>
          <v:line id="Shape 66" o:spid="_x0000_s1088" style="position:absolute;z-index:251659264;visibility:visible;mso-wrap-distance-left:0;mso-wrap-distance-right:0;mso-position-horizontal-relative:text;mso-position-vertical-relative:text" from="12.7pt,57.65pt" to="310.4pt,57.65pt" o:allowincell="f" strokeweight=".72pt"/>
        </w:pict>
      </w:r>
      <w:r>
        <w:rPr>
          <w:noProof/>
        </w:rPr>
        <w:pict>
          <v:line id="Shape 67" o:spid="_x0000_s1089" style="position:absolute;z-index:251660288;visibility:visible;mso-wrap-distance-left:0;mso-wrap-distance-right:0;mso-position-horizontal-relative:text;mso-position-vertical-relative:text" from="309.7pt,57.5pt" to="436.4pt,57.5pt" o:allowincell="f" strokeweight=".48pt"/>
        </w:pict>
      </w:r>
      <w:r>
        <w:rPr>
          <w:noProof/>
        </w:rPr>
        <w:pict>
          <v:line id="Shape 68" o:spid="_x0000_s1090" style="position:absolute;z-index:251661312;visibility:visible;mso-wrap-distance-left:0;mso-wrap-distance-right:0;mso-position-horizontal-relative:text;mso-position-vertical-relative:text" from="435.7pt,57.65pt" to="499.4pt,57.65pt" o:allowincell="f" strokeweight=".72pt"/>
        </w:pict>
      </w:r>
      <w:r>
        <w:rPr>
          <w:noProof/>
        </w:rPr>
        <w:pict>
          <v:line id="Shape 69" o:spid="_x0000_s1091" style="position:absolute;z-index:251662336;visibility:visible;mso-wrap-distance-left:0;mso-wrap-distance-right:0;mso-position-horizontal-relative:text;mso-position-vertical-relative:text" from="12.7pt,72.2pt" to="310.4pt,72.2pt" o:allowincell="f" strokeweight=".72pt"/>
        </w:pict>
      </w:r>
      <w:r>
        <w:rPr>
          <w:noProof/>
        </w:rPr>
        <w:pict>
          <v:line id="Shape 70" o:spid="_x0000_s1092" style="position:absolute;z-index:251663360;visibility:visible;mso-wrap-distance-left:0;mso-wrap-distance-right:0;mso-position-horizontal-relative:text;mso-position-vertical-relative:text" from="309.7pt,72.1pt" to="436.4pt,72.1pt" o:allowincell="f" strokeweight=".48pt"/>
        </w:pict>
      </w:r>
      <w:r>
        <w:rPr>
          <w:noProof/>
        </w:rPr>
        <w:pict>
          <v:line id="Shape 71" o:spid="_x0000_s1093" style="position:absolute;z-index:251664384;visibility:visible;mso-wrap-distance-left:0;mso-wrap-distance-right:0;mso-position-horizontal-relative:text;mso-position-vertical-relative:text" from="435.7pt,72.2pt" to="499.4pt,72.2pt" o:allowincell="f" strokeweight=".72pt"/>
        </w:pict>
      </w:r>
      <w:r>
        <w:rPr>
          <w:noProof/>
        </w:rPr>
        <w:pict>
          <v:line id="Shape 72" o:spid="_x0000_s1094" style="position:absolute;z-index:251665408;visibility:visible;mso-wrap-distance-left:0;mso-wrap-distance-right:0;mso-position-horizontal-relative:text;mso-position-vertical-relative:text" from="12.7pt,86.75pt" to="310.4pt,86.75pt" o:allowincell="f" strokeweight=".72pt"/>
        </w:pict>
      </w:r>
      <w:r>
        <w:rPr>
          <w:noProof/>
        </w:rPr>
        <w:pict>
          <v:line id="Shape 73" o:spid="_x0000_s1095" style="position:absolute;z-index:251666432;visibility:visible;mso-wrap-distance-left:0;mso-wrap-distance-right:0;mso-position-horizontal-relative:text;mso-position-vertical-relative:text" from="309.7pt,86.6pt" to="436.4pt,86.6pt" o:allowincell="f" strokeweight=".16931mm"/>
        </w:pict>
      </w:r>
      <w:r>
        <w:rPr>
          <w:noProof/>
        </w:rPr>
        <w:pict>
          <v:line id="Shape 74" o:spid="_x0000_s1096" style="position:absolute;z-index:251667456;visibility:visible;mso-wrap-distance-left:0;mso-wrap-distance-right:0;mso-position-horizontal-relative:text;mso-position-vertical-relative:text" from="435.7pt,86.75pt" to="499.4pt,86.75pt" o:allowincell="f" strokeweight=".72pt"/>
        </w:pict>
      </w:r>
      <w:r>
        <w:rPr>
          <w:noProof/>
        </w:rPr>
        <w:pict>
          <v:line id="Shape 75" o:spid="_x0000_s1097" style="position:absolute;z-index:251668480;visibility:visible;mso-wrap-distance-left:0;mso-wrap-distance-right:0;mso-position-horizontal-relative:text;mso-position-vertical-relative:text" from="12.7pt,101.3pt" to="310.4pt,101.3pt" o:allowincell="f" strokeweight=".72pt"/>
        </w:pict>
      </w:r>
      <w:r>
        <w:rPr>
          <w:noProof/>
        </w:rPr>
        <w:pict>
          <v:line id="Shape 76" o:spid="_x0000_s1098" style="position:absolute;z-index:251669504;visibility:visible;mso-wrap-distance-left:0;mso-wrap-distance-right:0;mso-position-horizontal-relative:text;mso-position-vertical-relative:text" from="309.7pt,101.2pt" to="436.4pt,101.2pt" o:allowincell="f" strokeweight=".48pt"/>
        </w:pict>
      </w:r>
      <w:r>
        <w:rPr>
          <w:noProof/>
        </w:rPr>
        <w:pict>
          <v:line id="Shape 77" o:spid="_x0000_s1099" style="position:absolute;z-index:251670528;visibility:visible;mso-wrap-distance-left:0;mso-wrap-distance-right:0;mso-position-horizontal-relative:text;mso-position-vertical-relative:text" from="435.7pt,101.3pt" to="499.4pt,101.3pt" o:allowincell="f" strokeweight=".72pt"/>
        </w:pict>
      </w:r>
      <w:r>
        <w:rPr>
          <w:noProof/>
        </w:rPr>
        <w:pict>
          <v:line id="Shape 78" o:spid="_x0000_s1100" style="position:absolute;z-index:251671552;visibility:visible;mso-wrap-distance-left:0;mso-wrap-distance-right:0;mso-position-horizontal-relative:text;mso-position-vertical-relative:text" from="12.7pt,115.85pt" to="310.4pt,115.85pt" o:allowincell="f" strokeweight=".72pt"/>
        </w:pict>
      </w:r>
      <w:r>
        <w:rPr>
          <w:noProof/>
        </w:rPr>
        <w:pict>
          <v:line id="Shape 79" o:spid="_x0000_s1101" style="position:absolute;z-index:251672576;visibility:visible;mso-wrap-distance-left:0;mso-wrap-distance-right:0;mso-position-horizontal-relative:text;mso-position-vertical-relative:text" from="309.7pt,115.7pt" to="436.4pt,115.7pt" o:allowincell="f" strokeweight=".16931mm"/>
        </w:pict>
      </w:r>
      <w:r>
        <w:rPr>
          <w:noProof/>
        </w:rPr>
        <w:pict>
          <v:line id="Shape 80" o:spid="_x0000_s1102" style="position:absolute;z-index:251673600;visibility:visible;mso-wrap-distance-left:0;mso-wrap-distance-right:0;mso-position-horizontal-relative:text;mso-position-vertical-relative:text" from="435.7pt,115.85pt" to="499.4pt,115.85pt" o:allowincell="f" strokeweight=".72pt"/>
        </w:pict>
      </w:r>
      <w:r>
        <w:rPr>
          <w:noProof/>
        </w:rPr>
        <w:pict>
          <v:line id="Shape 81" o:spid="_x0000_s1103" style="position:absolute;z-index:251674624;visibility:visible;mso-wrap-distance-left:0;mso-wrap-distance-right:0;mso-position-horizontal-relative:text;mso-position-vertical-relative:text" from="12.7pt,130.35pt" to="310.4pt,130.35pt" o:allowincell="f" strokeweight=".72pt"/>
        </w:pict>
      </w:r>
      <w:r>
        <w:rPr>
          <w:noProof/>
        </w:rPr>
        <w:pict>
          <v:line id="Shape 82" o:spid="_x0000_s1104" style="position:absolute;z-index:251675648;visibility:visible;mso-wrap-distance-left:0;mso-wrap-distance-right:0;mso-position-horizontal-relative:text;mso-position-vertical-relative:text" from="309.7pt,130.25pt" to="436.4pt,130.25pt" o:allowincell="f" strokeweight=".48pt"/>
        </w:pict>
      </w:r>
      <w:r>
        <w:rPr>
          <w:noProof/>
        </w:rPr>
        <w:pict>
          <v:line id="Shape 83" o:spid="_x0000_s1105" style="position:absolute;z-index:251676672;visibility:visible;mso-wrap-distance-left:0;mso-wrap-distance-right:0;mso-position-horizontal-relative:text;mso-position-vertical-relative:text" from="435.7pt,130.35pt" to="499.4pt,130.35pt" o:allowincell="f" strokeweight=".72pt"/>
        </w:pict>
      </w:r>
      <w:r>
        <w:rPr>
          <w:noProof/>
        </w:rPr>
        <w:pict>
          <v:line id="Shape 84" o:spid="_x0000_s1106" style="position:absolute;z-index:251677696;visibility:visible;mso-wrap-distance-left:0;mso-wrap-distance-right:0;mso-position-horizontal-relative:text;mso-position-vertical-relative:text" from="12.7pt,144.95pt" to="310.4pt,144.95pt" o:allowincell="f" strokeweight=".72pt"/>
        </w:pict>
      </w:r>
      <w:r>
        <w:rPr>
          <w:noProof/>
        </w:rPr>
        <w:pict>
          <v:line id="Shape 85" o:spid="_x0000_s1107" style="position:absolute;z-index:251678720;visibility:visible;mso-wrap-distance-left:0;mso-wrap-distance-right:0;mso-position-horizontal-relative:text;mso-position-vertical-relative:text" from="309.7pt,144.8pt" to="436.4pt,144.8pt" o:allowincell="f" strokeweight=".48pt"/>
        </w:pict>
      </w:r>
      <w:r>
        <w:rPr>
          <w:noProof/>
        </w:rPr>
        <w:pict>
          <v:line id="Shape 86" o:spid="_x0000_s1108" style="position:absolute;z-index:251679744;visibility:visible;mso-wrap-distance-left:0;mso-wrap-distance-right:0;mso-position-horizontal-relative:text;mso-position-vertical-relative:text" from="435.7pt,144.95pt" to="499.4pt,144.95pt" o:allowincell="f" strokeweight=".72pt"/>
        </w:pict>
      </w:r>
      <w:r>
        <w:rPr>
          <w:noProof/>
        </w:rPr>
        <w:pict>
          <v:line id="Shape 87" o:spid="_x0000_s1109" style="position:absolute;z-index:251680768;visibility:visible;mso-wrap-distance-left:0;mso-wrap-distance-right:0;mso-position-horizontal-relative:text;mso-position-vertical-relative:text" from="12.7pt,159.45pt" to="310.4pt,159.45pt" o:allowincell="f" strokeweight=".72pt"/>
        </w:pict>
      </w:r>
      <w:r>
        <w:rPr>
          <w:noProof/>
        </w:rPr>
        <w:pict>
          <v:line id="Shape 88" o:spid="_x0000_s1110" style="position:absolute;z-index:251681792;visibility:visible;mso-wrap-distance-left:0;mso-wrap-distance-right:0;mso-position-horizontal-relative:text;mso-position-vertical-relative:text" from="309.7pt,159.35pt" to="436.4pt,159.35pt" o:allowincell="f" strokeweight=".16931mm"/>
        </w:pict>
      </w:r>
      <w:r>
        <w:rPr>
          <w:noProof/>
        </w:rPr>
        <w:pict>
          <v:line id="Shape 89" o:spid="_x0000_s1111" style="position:absolute;z-index:251682816;visibility:visible;mso-wrap-distance-left:0;mso-wrap-distance-right:0;mso-position-horizontal-relative:text;mso-position-vertical-relative:text" from="435.7pt,159.45pt" to="499.4pt,159.45pt" o:allowincell="f" strokeweight=".72pt"/>
        </w:pict>
      </w:r>
      <w:r>
        <w:rPr>
          <w:noProof/>
        </w:rPr>
        <w:pict>
          <v:line id="Shape 90" o:spid="_x0000_s1112" style="position:absolute;z-index:251683840;visibility:visible;mso-wrap-distance-left:0;mso-wrap-distance-right:0;mso-position-horizontal-relative:text;mso-position-vertical-relative:text" from="12.7pt,174.05pt" to="310.4pt,174.05pt" o:allowincell="f" strokeweight=".72pt"/>
        </w:pict>
      </w:r>
      <w:r>
        <w:rPr>
          <w:noProof/>
        </w:rPr>
        <w:pict>
          <v:line id="Shape 91" o:spid="_x0000_s1113" style="position:absolute;z-index:251684864;visibility:visible;mso-wrap-distance-left:0;mso-wrap-distance-right:0;mso-position-horizontal-relative:text;mso-position-vertical-relative:text" from="309.7pt,173.9pt" to="436.4pt,173.9pt" o:allowincell="f" strokeweight=".48pt"/>
        </w:pict>
      </w:r>
      <w:r>
        <w:rPr>
          <w:noProof/>
        </w:rPr>
        <w:pict>
          <v:line id="Shape 92" o:spid="_x0000_s1114" style="position:absolute;z-index:251685888;visibility:visible;mso-wrap-distance-left:0;mso-wrap-distance-right:0;mso-position-horizontal-relative:text;mso-position-vertical-relative:text" from="435.7pt,174.05pt" to="499.4pt,174.05pt" o:allowincell="f" strokeweight=".72pt"/>
        </w:pict>
      </w:r>
      <w:r>
        <w:rPr>
          <w:noProof/>
        </w:rPr>
        <w:pict>
          <v:line id="Shape 93" o:spid="_x0000_s1115" style="position:absolute;z-index:251686912;visibility:visible;mso-wrap-distance-left:0;mso-wrap-distance-right:0;mso-position-horizontal-relative:text;mso-position-vertical-relative:text" from="12.7pt,188.55pt" to="310.4pt,188.55pt" o:allowincell="f" strokeweight=".25397mm"/>
        </w:pict>
      </w:r>
      <w:r>
        <w:rPr>
          <w:noProof/>
        </w:rPr>
        <w:pict>
          <v:line id="Shape 94" o:spid="_x0000_s1116" style="position:absolute;z-index:251687936;visibility:visible;mso-wrap-distance-left:0;mso-wrap-distance-right:0;mso-position-horizontal-relative:text;mso-position-vertical-relative:text" from="309.7pt,188.45pt" to="436.4pt,188.45pt" o:allowincell="f" strokeweight=".16931mm"/>
        </w:pict>
      </w:r>
      <w:r>
        <w:rPr>
          <w:noProof/>
        </w:rPr>
        <w:pict>
          <v:line id="Shape 95" o:spid="_x0000_s1117" style="position:absolute;z-index:251688960;visibility:visible;mso-wrap-distance-left:0;mso-wrap-distance-right:0;mso-position-horizontal-relative:text;mso-position-vertical-relative:text" from="435.7pt,188.55pt" to="499.4pt,188.55pt" o:allowincell="f" strokeweight=".25397mm"/>
        </w:pict>
      </w:r>
      <w:r>
        <w:rPr>
          <w:noProof/>
        </w:rPr>
        <w:pict>
          <v:line id="Shape 96" o:spid="_x0000_s1118" style="position:absolute;z-index:251689984;visibility:visible;mso-wrap-distance-left:0;mso-wrap-distance-right:0;mso-position-horizontal-relative:text;mso-position-vertical-relative:text" from="12.7pt,203.15pt" to="310.4pt,203.15pt" o:allowincell="f" strokeweight=".72pt"/>
        </w:pict>
      </w:r>
      <w:r>
        <w:rPr>
          <w:noProof/>
        </w:rPr>
        <w:pict>
          <v:line id="Shape 97" o:spid="_x0000_s1119" style="position:absolute;z-index:251691008;visibility:visible;mso-wrap-distance-left:0;mso-wrap-distance-right:0;mso-position-horizontal-relative:text;mso-position-vertical-relative:text" from="309.7pt,203pt" to="436.4pt,203pt" o:allowincell="f" strokeweight=".48pt"/>
        </w:pict>
      </w:r>
      <w:r>
        <w:rPr>
          <w:noProof/>
        </w:rPr>
        <w:pict>
          <v:line id="Shape 98" o:spid="_x0000_s1120" style="position:absolute;z-index:251692032;visibility:visible;mso-wrap-distance-left:0;mso-wrap-distance-right:0;mso-position-horizontal-relative:text;mso-position-vertical-relative:text" from="435.7pt,203.15pt" to="499.4pt,203.15pt" o:allowincell="f" strokeweight=".72pt"/>
        </w:pict>
      </w:r>
      <w:r>
        <w:rPr>
          <w:noProof/>
        </w:rPr>
        <w:pict>
          <v:line id="Shape 99" o:spid="_x0000_s1121" style="position:absolute;z-index:251693056;visibility:visible;mso-wrap-distance-left:0;mso-wrap-distance-right:0;mso-position-horizontal-relative:text;mso-position-vertical-relative:text" from="12.7pt,231.45pt" to="310.4pt,231.45pt" o:allowincell="f" strokeweight=".72pt"/>
        </w:pict>
      </w:r>
      <w:r>
        <w:rPr>
          <w:noProof/>
        </w:rPr>
        <w:pict>
          <v:line id="Shape 100" o:spid="_x0000_s1122" style="position:absolute;z-index:251694080;visibility:visible;mso-wrap-distance-left:0;mso-wrap-distance-right:0;mso-position-horizontal-relative:text;mso-position-vertical-relative:text" from="309.7pt,231.35pt" to="436.4pt,231.35pt" o:allowincell="f" strokeweight=".16931mm"/>
        </w:pict>
      </w:r>
      <w:r>
        <w:rPr>
          <w:noProof/>
        </w:rPr>
        <w:pict>
          <v:line id="Shape 101" o:spid="_x0000_s1123" style="position:absolute;z-index:251695104;visibility:visible;mso-wrap-distance-left:0;mso-wrap-distance-right:0;mso-position-horizontal-relative:text;mso-position-vertical-relative:text" from="435.7pt,231.45pt" to="499.4pt,231.45pt" o:allowincell="f" strokeweight=".72pt"/>
        </w:pict>
      </w:r>
      <w:r>
        <w:rPr>
          <w:noProof/>
        </w:rPr>
        <w:pict>
          <v:line id="Shape 102" o:spid="_x0000_s1124" style="position:absolute;z-index:251696128;visibility:visible;mso-wrap-distance-left:0;mso-wrap-distance-right:0;mso-position-horizontal-relative:text;mso-position-vertical-relative:text" from="12.7pt,246.05pt" to="310.4pt,246.05pt" o:allowincell="f" strokeweight=".72pt"/>
        </w:pict>
      </w:r>
      <w:r>
        <w:rPr>
          <w:noProof/>
        </w:rPr>
        <w:pict>
          <v:line id="Shape 103" o:spid="_x0000_s1125" style="position:absolute;z-index:251697152;visibility:visible;mso-wrap-distance-left:0;mso-wrap-distance-right:0;mso-position-horizontal-relative:text;mso-position-vertical-relative:text" from="309.7pt,245.9pt" to="436.4pt,245.9pt" o:allowincell="f" strokeweight=".48pt"/>
        </w:pict>
      </w:r>
      <w:r>
        <w:rPr>
          <w:noProof/>
        </w:rPr>
        <w:pict>
          <v:line id="Shape 104" o:spid="_x0000_s1126" style="position:absolute;z-index:251698176;visibility:visible;mso-wrap-distance-left:0;mso-wrap-distance-right:0;mso-position-horizontal-relative:text;mso-position-vertical-relative:text" from="435.7pt,246.05pt" to="499.4pt,246.05pt" o:allowincell="f" strokeweight=".72pt"/>
        </w:pict>
      </w:r>
      <w:r>
        <w:rPr>
          <w:noProof/>
        </w:rPr>
        <w:pict>
          <v:line id="Shape 105" o:spid="_x0000_s1127" style="position:absolute;z-index:251699200;visibility:visible;mso-wrap-distance-left:0;mso-wrap-distance-right:0;mso-position-horizontal-relative:text;mso-position-vertical-relative:text" from="12.7pt,274.35pt" to="310.4pt,274.35pt" o:allowincell="f" strokeweight=".72pt"/>
        </w:pict>
      </w:r>
      <w:r>
        <w:rPr>
          <w:noProof/>
        </w:rPr>
        <w:pict>
          <v:line id="Shape 106" o:spid="_x0000_s1128" style="position:absolute;z-index:251700224;visibility:visible;mso-wrap-distance-left:0;mso-wrap-distance-right:0;mso-position-horizontal-relative:text;mso-position-vertical-relative:text" from="309.7pt,274.25pt" to="436.4pt,274.25pt" o:allowincell="f" strokeweight=".48pt"/>
        </w:pict>
      </w:r>
      <w:r>
        <w:rPr>
          <w:noProof/>
        </w:rPr>
        <w:pict>
          <v:line id="Shape 107" o:spid="_x0000_s1129" style="position:absolute;z-index:251701248;visibility:visible;mso-wrap-distance-left:0;mso-wrap-distance-right:0;mso-position-horizontal-relative:text;mso-position-vertical-relative:text" from="435.7pt,274.35pt" to="499.4pt,274.35pt" o:allowincell="f" strokeweight=".72pt"/>
        </w:pict>
      </w:r>
      <w:r>
        <w:rPr>
          <w:noProof/>
        </w:rPr>
        <w:pict>
          <v:line id="Shape 108" o:spid="_x0000_s1130" style="position:absolute;z-index:251702272;visibility:visible;mso-wrap-distance-left:0;mso-wrap-distance-right:0;mso-position-horizontal-relative:text;mso-position-vertical-relative:text" from="12.7pt,288.95pt" to="310.4pt,288.95pt" o:allowincell="f" strokeweight=".72pt"/>
        </w:pict>
      </w:r>
      <w:r>
        <w:rPr>
          <w:noProof/>
        </w:rPr>
        <w:pict>
          <v:line id="Shape 109" o:spid="_x0000_s1131" style="position:absolute;z-index:251703296;visibility:visible;mso-wrap-distance-left:0;mso-wrap-distance-right:0;mso-position-horizontal-relative:text;mso-position-vertical-relative:text" from="309.7pt,288.8pt" to="436.4pt,288.8pt" o:allowincell="f" strokeweight=".48pt"/>
        </w:pict>
      </w:r>
      <w:r>
        <w:rPr>
          <w:noProof/>
        </w:rPr>
        <w:pict>
          <v:line id="Shape 110" o:spid="_x0000_s1132" style="position:absolute;z-index:251704320;visibility:visible;mso-wrap-distance-left:0;mso-wrap-distance-right:0;mso-position-horizontal-relative:text;mso-position-vertical-relative:text" from="435.7pt,288.95pt" to="499.4pt,288.95pt" o:allowincell="f" strokeweight=".72pt"/>
        </w:pict>
      </w:r>
      <w:r>
        <w:rPr>
          <w:noProof/>
        </w:rPr>
        <w:pict>
          <v:line id="Shape 111" o:spid="_x0000_s1133" style="position:absolute;z-index:251705344;visibility:visible;mso-wrap-distance-left:0;mso-wrap-distance-right:0;mso-position-horizontal-relative:text;mso-position-vertical-relative:text" from="12.7pt,303.45pt" to="310.4pt,303.45pt" o:allowincell="f" strokeweight=".72pt"/>
        </w:pict>
      </w:r>
      <w:r>
        <w:rPr>
          <w:noProof/>
        </w:rPr>
        <w:pict>
          <v:line id="Shape 112" o:spid="_x0000_s1134" style="position:absolute;z-index:251706368;visibility:visible;mso-wrap-distance-left:0;mso-wrap-distance-right:0;mso-position-horizontal-relative:text;mso-position-vertical-relative:text" from="309.7pt,303.35pt" to="436.4pt,303.35pt" o:allowincell="f" strokeweight=".48pt"/>
        </w:pict>
      </w:r>
      <w:r>
        <w:rPr>
          <w:noProof/>
        </w:rPr>
        <w:pict>
          <v:line id="Shape 113" o:spid="_x0000_s1135" style="position:absolute;z-index:251707392;visibility:visible;mso-wrap-distance-left:0;mso-wrap-distance-right:0;mso-position-horizontal-relative:text;mso-position-vertical-relative:text" from="435.7pt,303.45pt" to="499.4pt,303.45pt" o:allowincell="f" strokeweight=".72pt"/>
        </w:pict>
      </w:r>
      <w:r>
        <w:rPr>
          <w:noProof/>
        </w:rPr>
        <w:pict>
          <v:line id="Shape 114" o:spid="_x0000_s1136" style="position:absolute;z-index:251708416;visibility:visible;mso-wrap-distance-left:0;mso-wrap-distance-right:0;mso-position-horizontal-relative:text;mso-position-vertical-relative:text" from="12.7pt,318.05pt" to="499.4pt,318.05pt" o:allowincell="f" strokeweight=".72pt"/>
        </w:pict>
      </w:r>
      <w:r>
        <w:rPr>
          <w:noProof/>
        </w:rPr>
        <w:pict>
          <v:line id="Shape 115" o:spid="_x0000_s1137" style="position:absolute;z-index:251709440;visibility:visible;mso-wrap-distance-left:0;mso-wrap-distance-right:0;mso-position-horizontal-relative:text;mso-position-vertical-relative:text" from="247.05pt,-70.6pt" to="247.05pt,318.4pt" o:allowincell="f" strokeweight=".72pt"/>
        </w:pict>
      </w:r>
      <w:r>
        <w:rPr>
          <w:noProof/>
        </w:rPr>
        <w:pict>
          <v:line id="Shape 116" o:spid="_x0000_s1138" style="position:absolute;z-index:251710464;visibility:visible;mso-wrap-distance-left:0;mso-wrap-distance-right:0;mso-position-horizontal-relative:text;mso-position-vertical-relative:text" from="310.05pt,-70.6pt" to="310.05pt,318.4pt" o:allowincell="f" strokeweight=".72pt"/>
        </w:pict>
      </w:r>
      <w:r>
        <w:rPr>
          <w:noProof/>
        </w:rPr>
        <w:pict>
          <v:line id="Shape 117" o:spid="_x0000_s1139" style="position:absolute;z-index:251711488;visibility:visible;mso-wrap-distance-left:0;mso-wrap-distance-right:0;mso-position-horizontal-relative:text;mso-position-vertical-relative:text" from="355.05pt,-42.1pt" to="355.05pt,318.4pt" o:allowincell="f" strokeweight=".72pt"/>
        </w:pict>
      </w:r>
      <w:r>
        <w:rPr>
          <w:noProof/>
        </w:rPr>
        <w:pict>
          <v:line id="Shape 118" o:spid="_x0000_s1140" style="position:absolute;z-index:251712512;visibility:visible;mso-wrap-distance-left:0;mso-wrap-distance-right:0;mso-position-horizontal-relative:text;mso-position-vertical-relative:text" from="391.05pt,-70.6pt" to="391.05pt,318.4pt" o:allowincell="f" strokeweight=".72pt"/>
        </w:pict>
      </w:r>
      <w:r>
        <w:rPr>
          <w:noProof/>
        </w:rPr>
        <w:pict>
          <v:line id="Shape 119" o:spid="_x0000_s1141" style="position:absolute;z-index:251713536;visibility:visible;mso-wrap-distance-left:0;mso-wrap-distance-right:0;mso-position-horizontal-relative:text;mso-position-vertical-relative:text" from="436.05pt,-70.6pt" to="436.05pt,318.4pt" o:allowincell="f" strokeweight=".72pt"/>
        </w:pict>
      </w:r>
    </w:p>
    <w:p w:rsidR="009969C6" w:rsidRDefault="009969C6">
      <w:pPr>
        <w:ind w:left="340"/>
        <w:rPr>
          <w:sz w:val="20"/>
          <w:szCs w:val="20"/>
        </w:rPr>
      </w:pPr>
      <w:r>
        <w:rPr>
          <w:sz w:val="24"/>
          <w:szCs w:val="24"/>
        </w:rPr>
        <w:t>Прибыль на развитие производства</w:t>
      </w:r>
    </w:p>
    <w:p w:rsidR="009969C6" w:rsidRDefault="009969C6">
      <w:pPr>
        <w:spacing w:line="14" w:lineRule="exact"/>
        <w:rPr>
          <w:sz w:val="20"/>
          <w:szCs w:val="20"/>
        </w:rPr>
      </w:pPr>
    </w:p>
    <w:p w:rsidR="009969C6" w:rsidRDefault="009969C6">
      <w:pPr>
        <w:ind w:left="340"/>
        <w:rPr>
          <w:sz w:val="20"/>
          <w:szCs w:val="20"/>
        </w:rPr>
      </w:pPr>
      <w:r>
        <w:rPr>
          <w:sz w:val="24"/>
          <w:szCs w:val="24"/>
        </w:rPr>
        <w:t>Прибыль на социальное развитие</w:t>
      </w:r>
    </w:p>
    <w:p w:rsidR="009969C6" w:rsidRDefault="009969C6">
      <w:pPr>
        <w:spacing w:line="16" w:lineRule="exact"/>
        <w:rPr>
          <w:sz w:val="20"/>
          <w:szCs w:val="20"/>
        </w:rPr>
      </w:pPr>
    </w:p>
    <w:p w:rsidR="009969C6" w:rsidRDefault="009969C6">
      <w:pPr>
        <w:ind w:left="340"/>
        <w:rPr>
          <w:sz w:val="20"/>
          <w:szCs w:val="20"/>
        </w:rPr>
      </w:pPr>
      <w:r>
        <w:rPr>
          <w:sz w:val="24"/>
          <w:szCs w:val="24"/>
        </w:rPr>
        <w:t>Дивиденды по акциям</w:t>
      </w:r>
    </w:p>
    <w:p w:rsidR="009969C6" w:rsidRDefault="009969C6">
      <w:pPr>
        <w:spacing w:line="14" w:lineRule="exact"/>
        <w:rPr>
          <w:sz w:val="20"/>
          <w:szCs w:val="20"/>
        </w:rPr>
      </w:pPr>
    </w:p>
    <w:p w:rsidR="009969C6" w:rsidRDefault="009969C6">
      <w:pPr>
        <w:ind w:left="340"/>
        <w:rPr>
          <w:sz w:val="20"/>
          <w:szCs w:val="20"/>
        </w:rPr>
      </w:pPr>
      <w:r>
        <w:rPr>
          <w:sz w:val="24"/>
          <w:szCs w:val="24"/>
        </w:rPr>
        <w:t>Прибыль на прочие цели</w:t>
      </w:r>
    </w:p>
    <w:p w:rsidR="009969C6" w:rsidRDefault="009969C6">
      <w:pPr>
        <w:spacing w:line="16" w:lineRule="exact"/>
        <w:rPr>
          <w:sz w:val="20"/>
          <w:szCs w:val="20"/>
        </w:rPr>
      </w:pPr>
    </w:p>
    <w:p w:rsidR="009969C6" w:rsidRDefault="009969C6">
      <w:pPr>
        <w:ind w:left="340"/>
        <w:rPr>
          <w:sz w:val="20"/>
          <w:szCs w:val="20"/>
        </w:rPr>
      </w:pPr>
      <w:r>
        <w:rPr>
          <w:sz w:val="24"/>
          <w:szCs w:val="24"/>
        </w:rPr>
        <w:t>в том числе:</w:t>
      </w:r>
    </w:p>
    <w:p w:rsidR="009969C6" w:rsidRDefault="009969C6">
      <w:pPr>
        <w:spacing w:line="14" w:lineRule="exact"/>
        <w:rPr>
          <w:sz w:val="20"/>
          <w:szCs w:val="20"/>
        </w:rPr>
      </w:pPr>
    </w:p>
    <w:p w:rsidR="009969C6" w:rsidRDefault="009969C6">
      <w:pPr>
        <w:numPr>
          <w:ilvl w:val="0"/>
          <w:numId w:val="19"/>
        </w:numPr>
        <w:tabs>
          <w:tab w:val="left" w:pos="600"/>
        </w:tabs>
        <w:spacing w:line="253" w:lineRule="auto"/>
        <w:ind w:left="340" w:right="6420" w:hanging="9"/>
        <w:rPr>
          <w:sz w:val="24"/>
          <w:szCs w:val="24"/>
        </w:rPr>
      </w:pPr>
      <w:r>
        <w:rPr>
          <w:sz w:val="24"/>
          <w:szCs w:val="24"/>
        </w:rPr>
        <w:t>за пользование кредитом услуги банка другие (с расшифровкой) Прибыль, облагаемая налогом Налоги, сборы, платежи - всего в том числе:</w:t>
      </w:r>
    </w:p>
    <w:p w:rsidR="009969C6" w:rsidRDefault="009969C6">
      <w:pPr>
        <w:spacing w:line="264" w:lineRule="auto"/>
        <w:ind w:left="340" w:right="8220"/>
        <w:rPr>
          <w:sz w:val="24"/>
          <w:szCs w:val="24"/>
        </w:rPr>
      </w:pPr>
      <w:r>
        <w:rPr>
          <w:sz w:val="23"/>
          <w:szCs w:val="23"/>
        </w:rPr>
        <w:t>на прибыль на имущество</w:t>
      </w:r>
    </w:p>
    <w:p w:rsidR="009969C6" w:rsidRDefault="009969C6">
      <w:pPr>
        <w:spacing w:line="248" w:lineRule="auto"/>
        <w:ind w:left="340" w:right="5420"/>
        <w:rPr>
          <w:sz w:val="24"/>
          <w:szCs w:val="24"/>
        </w:rPr>
      </w:pPr>
      <w:r>
        <w:rPr>
          <w:sz w:val="24"/>
          <w:szCs w:val="24"/>
        </w:rPr>
        <w:t>плата за выбросы загрязняющих веществ другие налоги, сборы и платежи (с расшифровкой)</w:t>
      </w:r>
    </w:p>
    <w:p w:rsidR="009969C6" w:rsidRDefault="009969C6">
      <w:pPr>
        <w:spacing w:line="2" w:lineRule="exact"/>
        <w:rPr>
          <w:sz w:val="24"/>
          <w:szCs w:val="24"/>
        </w:rPr>
      </w:pPr>
    </w:p>
    <w:p w:rsidR="009969C6" w:rsidRDefault="009969C6">
      <w:pPr>
        <w:ind w:left="340"/>
        <w:rPr>
          <w:sz w:val="24"/>
          <w:szCs w:val="24"/>
        </w:rPr>
      </w:pPr>
      <w:r>
        <w:rPr>
          <w:sz w:val="24"/>
          <w:szCs w:val="24"/>
        </w:rPr>
        <w:t>Общая сумма прибыли</w:t>
      </w:r>
    </w:p>
    <w:p w:rsidR="009969C6" w:rsidRDefault="009969C6">
      <w:pPr>
        <w:spacing w:line="14" w:lineRule="exact"/>
        <w:rPr>
          <w:sz w:val="24"/>
          <w:szCs w:val="24"/>
        </w:rPr>
      </w:pPr>
    </w:p>
    <w:p w:rsidR="009969C6" w:rsidRDefault="009969C6">
      <w:pPr>
        <w:spacing w:line="257" w:lineRule="auto"/>
        <w:ind w:left="340" w:right="5120"/>
        <w:rPr>
          <w:sz w:val="24"/>
          <w:szCs w:val="24"/>
        </w:rPr>
      </w:pPr>
      <w:r>
        <w:rPr>
          <w:sz w:val="24"/>
          <w:szCs w:val="24"/>
        </w:rPr>
        <w:t>Прибыль, относимая на регулируемые виды деятельности в том числе:</w:t>
      </w:r>
    </w:p>
    <w:p w:rsidR="009969C6" w:rsidRDefault="009969C6">
      <w:pPr>
        <w:spacing w:line="266" w:lineRule="exact"/>
        <w:rPr>
          <w:sz w:val="24"/>
          <w:szCs w:val="24"/>
        </w:rPr>
      </w:pPr>
    </w:p>
    <w:p w:rsidR="009969C6" w:rsidRDefault="009969C6">
      <w:pPr>
        <w:spacing w:line="288" w:lineRule="auto"/>
        <w:ind w:left="340" w:right="7180"/>
        <w:jc w:val="both"/>
        <w:rPr>
          <w:sz w:val="24"/>
          <w:szCs w:val="24"/>
        </w:rPr>
      </w:pPr>
      <w:r>
        <w:rPr>
          <w:sz w:val="23"/>
          <w:szCs w:val="23"/>
        </w:rPr>
        <w:t>за счет реализации угля за счет реализации дров</w:t>
      </w:r>
    </w:p>
    <w:sectPr w:rsidR="009969C6" w:rsidSect="005737BE">
      <w:pgSz w:w="11900" w:h="16840"/>
      <w:pgMar w:top="1114" w:right="480" w:bottom="1440" w:left="1134" w:header="0" w:footer="0" w:gutter="0"/>
      <w:cols w:space="720" w:equalWidth="0">
        <w:col w:w="102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62A3842"/>
    <w:lvl w:ilvl="0" w:tplc="C0AAC886">
      <w:start w:val="3"/>
      <w:numFmt w:val="decimal"/>
      <w:lvlText w:val="%1."/>
      <w:lvlJc w:val="left"/>
      <w:rPr>
        <w:rFonts w:cs="Times New Roman"/>
      </w:rPr>
    </w:lvl>
    <w:lvl w:ilvl="1" w:tplc="75AE31AC">
      <w:numFmt w:val="decimal"/>
      <w:lvlText w:val=""/>
      <w:lvlJc w:val="left"/>
      <w:rPr>
        <w:rFonts w:cs="Times New Roman"/>
      </w:rPr>
    </w:lvl>
    <w:lvl w:ilvl="2" w:tplc="0BA65EF2">
      <w:numFmt w:val="decimal"/>
      <w:lvlText w:val=""/>
      <w:lvlJc w:val="left"/>
      <w:rPr>
        <w:rFonts w:cs="Times New Roman"/>
      </w:rPr>
    </w:lvl>
    <w:lvl w:ilvl="3" w:tplc="0510706E">
      <w:numFmt w:val="decimal"/>
      <w:lvlText w:val=""/>
      <w:lvlJc w:val="left"/>
      <w:rPr>
        <w:rFonts w:cs="Times New Roman"/>
      </w:rPr>
    </w:lvl>
    <w:lvl w:ilvl="4" w:tplc="92CC2430">
      <w:numFmt w:val="decimal"/>
      <w:lvlText w:val=""/>
      <w:lvlJc w:val="left"/>
      <w:rPr>
        <w:rFonts w:cs="Times New Roman"/>
      </w:rPr>
    </w:lvl>
    <w:lvl w:ilvl="5" w:tplc="C650A292">
      <w:numFmt w:val="decimal"/>
      <w:lvlText w:val=""/>
      <w:lvlJc w:val="left"/>
      <w:rPr>
        <w:rFonts w:cs="Times New Roman"/>
      </w:rPr>
    </w:lvl>
    <w:lvl w:ilvl="6" w:tplc="3A10F7A2">
      <w:numFmt w:val="decimal"/>
      <w:lvlText w:val=""/>
      <w:lvlJc w:val="left"/>
      <w:rPr>
        <w:rFonts w:cs="Times New Roman"/>
      </w:rPr>
    </w:lvl>
    <w:lvl w:ilvl="7" w:tplc="85C0BF9C">
      <w:numFmt w:val="decimal"/>
      <w:lvlText w:val=""/>
      <w:lvlJc w:val="left"/>
      <w:rPr>
        <w:rFonts w:cs="Times New Roman"/>
      </w:rPr>
    </w:lvl>
    <w:lvl w:ilvl="8" w:tplc="38B278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9FFAA51A"/>
    <w:lvl w:ilvl="0" w:tplc="4D448A84">
      <w:start w:val="1"/>
      <w:numFmt w:val="decimal"/>
      <w:lvlText w:val="%1."/>
      <w:lvlJc w:val="left"/>
      <w:rPr>
        <w:rFonts w:cs="Times New Roman"/>
      </w:rPr>
    </w:lvl>
    <w:lvl w:ilvl="1" w:tplc="8A0ECE28">
      <w:numFmt w:val="decimal"/>
      <w:lvlText w:val=""/>
      <w:lvlJc w:val="left"/>
      <w:rPr>
        <w:rFonts w:cs="Times New Roman"/>
      </w:rPr>
    </w:lvl>
    <w:lvl w:ilvl="2" w:tplc="4B3A518E">
      <w:numFmt w:val="decimal"/>
      <w:lvlText w:val=""/>
      <w:lvlJc w:val="left"/>
      <w:rPr>
        <w:rFonts w:cs="Times New Roman"/>
      </w:rPr>
    </w:lvl>
    <w:lvl w:ilvl="3" w:tplc="0FB62EBC">
      <w:numFmt w:val="decimal"/>
      <w:lvlText w:val=""/>
      <w:lvlJc w:val="left"/>
      <w:rPr>
        <w:rFonts w:cs="Times New Roman"/>
      </w:rPr>
    </w:lvl>
    <w:lvl w:ilvl="4" w:tplc="5716724C">
      <w:numFmt w:val="decimal"/>
      <w:lvlText w:val=""/>
      <w:lvlJc w:val="left"/>
      <w:rPr>
        <w:rFonts w:cs="Times New Roman"/>
      </w:rPr>
    </w:lvl>
    <w:lvl w:ilvl="5" w:tplc="5E98658E">
      <w:numFmt w:val="decimal"/>
      <w:lvlText w:val=""/>
      <w:lvlJc w:val="left"/>
      <w:rPr>
        <w:rFonts w:cs="Times New Roman"/>
      </w:rPr>
    </w:lvl>
    <w:lvl w:ilvl="6" w:tplc="8E248F54">
      <w:numFmt w:val="decimal"/>
      <w:lvlText w:val=""/>
      <w:lvlJc w:val="left"/>
      <w:rPr>
        <w:rFonts w:cs="Times New Roman"/>
      </w:rPr>
    </w:lvl>
    <w:lvl w:ilvl="7" w:tplc="F22E51FA">
      <w:numFmt w:val="decimal"/>
      <w:lvlText w:val=""/>
      <w:lvlJc w:val="left"/>
      <w:rPr>
        <w:rFonts w:cs="Times New Roman"/>
      </w:rPr>
    </w:lvl>
    <w:lvl w:ilvl="8" w:tplc="35903856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A9686B26"/>
    <w:lvl w:ilvl="0" w:tplc="191A5070">
      <w:start w:val="1"/>
      <w:numFmt w:val="decimal"/>
      <w:lvlText w:val="%1."/>
      <w:lvlJc w:val="left"/>
      <w:rPr>
        <w:rFonts w:cs="Times New Roman"/>
      </w:rPr>
    </w:lvl>
    <w:lvl w:ilvl="1" w:tplc="5790CC0A">
      <w:numFmt w:val="decimal"/>
      <w:lvlText w:val=""/>
      <w:lvlJc w:val="left"/>
      <w:rPr>
        <w:rFonts w:cs="Times New Roman"/>
      </w:rPr>
    </w:lvl>
    <w:lvl w:ilvl="2" w:tplc="50EA8CFE">
      <w:numFmt w:val="decimal"/>
      <w:lvlText w:val=""/>
      <w:lvlJc w:val="left"/>
      <w:rPr>
        <w:rFonts w:cs="Times New Roman"/>
      </w:rPr>
    </w:lvl>
    <w:lvl w:ilvl="3" w:tplc="5600A4F2">
      <w:numFmt w:val="decimal"/>
      <w:lvlText w:val=""/>
      <w:lvlJc w:val="left"/>
      <w:rPr>
        <w:rFonts w:cs="Times New Roman"/>
      </w:rPr>
    </w:lvl>
    <w:lvl w:ilvl="4" w:tplc="8B98C846">
      <w:numFmt w:val="decimal"/>
      <w:lvlText w:val=""/>
      <w:lvlJc w:val="left"/>
      <w:rPr>
        <w:rFonts w:cs="Times New Roman"/>
      </w:rPr>
    </w:lvl>
    <w:lvl w:ilvl="5" w:tplc="CF0489D6">
      <w:numFmt w:val="decimal"/>
      <w:lvlText w:val=""/>
      <w:lvlJc w:val="left"/>
      <w:rPr>
        <w:rFonts w:cs="Times New Roman"/>
      </w:rPr>
    </w:lvl>
    <w:lvl w:ilvl="6" w:tplc="526AFC86">
      <w:numFmt w:val="decimal"/>
      <w:lvlText w:val=""/>
      <w:lvlJc w:val="left"/>
      <w:rPr>
        <w:rFonts w:cs="Times New Roman"/>
      </w:rPr>
    </w:lvl>
    <w:lvl w:ilvl="7" w:tplc="6038B57C">
      <w:numFmt w:val="decimal"/>
      <w:lvlText w:val=""/>
      <w:lvlJc w:val="left"/>
      <w:rPr>
        <w:rFonts w:cs="Times New Roman"/>
      </w:rPr>
    </w:lvl>
    <w:lvl w:ilvl="8" w:tplc="DEA4DBE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EB8C1EA0"/>
    <w:lvl w:ilvl="0" w:tplc="3EBAD928">
      <w:start w:val="1"/>
      <w:numFmt w:val="bullet"/>
      <w:lvlText w:val="В"/>
      <w:lvlJc w:val="left"/>
    </w:lvl>
    <w:lvl w:ilvl="1" w:tplc="89BEAF68">
      <w:numFmt w:val="decimal"/>
      <w:lvlText w:val=""/>
      <w:lvlJc w:val="left"/>
      <w:rPr>
        <w:rFonts w:cs="Times New Roman"/>
      </w:rPr>
    </w:lvl>
    <w:lvl w:ilvl="2" w:tplc="B7BE77B6">
      <w:numFmt w:val="decimal"/>
      <w:lvlText w:val=""/>
      <w:lvlJc w:val="left"/>
      <w:rPr>
        <w:rFonts w:cs="Times New Roman"/>
      </w:rPr>
    </w:lvl>
    <w:lvl w:ilvl="3" w:tplc="18C8119C">
      <w:numFmt w:val="decimal"/>
      <w:lvlText w:val=""/>
      <w:lvlJc w:val="left"/>
      <w:rPr>
        <w:rFonts w:cs="Times New Roman"/>
      </w:rPr>
    </w:lvl>
    <w:lvl w:ilvl="4" w:tplc="13E46C76">
      <w:numFmt w:val="decimal"/>
      <w:lvlText w:val=""/>
      <w:lvlJc w:val="left"/>
      <w:rPr>
        <w:rFonts w:cs="Times New Roman"/>
      </w:rPr>
    </w:lvl>
    <w:lvl w:ilvl="5" w:tplc="742297E2">
      <w:numFmt w:val="decimal"/>
      <w:lvlText w:val=""/>
      <w:lvlJc w:val="left"/>
      <w:rPr>
        <w:rFonts w:cs="Times New Roman"/>
      </w:rPr>
    </w:lvl>
    <w:lvl w:ilvl="6" w:tplc="230A8F80">
      <w:numFmt w:val="decimal"/>
      <w:lvlText w:val=""/>
      <w:lvlJc w:val="left"/>
      <w:rPr>
        <w:rFonts w:cs="Times New Roman"/>
      </w:rPr>
    </w:lvl>
    <w:lvl w:ilvl="7" w:tplc="8F5C26A4">
      <w:numFmt w:val="decimal"/>
      <w:lvlText w:val=""/>
      <w:lvlJc w:val="left"/>
      <w:rPr>
        <w:rFonts w:cs="Times New Roman"/>
      </w:rPr>
    </w:lvl>
    <w:lvl w:ilvl="8" w:tplc="C88897A8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8376D54C"/>
    <w:lvl w:ilvl="0" w:tplc="6220DF4E">
      <w:start w:val="1"/>
      <w:numFmt w:val="decimal"/>
      <w:lvlText w:val="%1."/>
      <w:lvlJc w:val="left"/>
      <w:rPr>
        <w:rFonts w:cs="Times New Roman"/>
      </w:rPr>
    </w:lvl>
    <w:lvl w:ilvl="1" w:tplc="76CAA240">
      <w:numFmt w:val="decimal"/>
      <w:lvlText w:val=""/>
      <w:lvlJc w:val="left"/>
      <w:rPr>
        <w:rFonts w:cs="Times New Roman"/>
      </w:rPr>
    </w:lvl>
    <w:lvl w:ilvl="2" w:tplc="F75AFEFE">
      <w:numFmt w:val="decimal"/>
      <w:lvlText w:val=""/>
      <w:lvlJc w:val="left"/>
      <w:rPr>
        <w:rFonts w:cs="Times New Roman"/>
      </w:rPr>
    </w:lvl>
    <w:lvl w:ilvl="3" w:tplc="14E4D842">
      <w:numFmt w:val="decimal"/>
      <w:lvlText w:val=""/>
      <w:lvlJc w:val="left"/>
      <w:rPr>
        <w:rFonts w:cs="Times New Roman"/>
      </w:rPr>
    </w:lvl>
    <w:lvl w:ilvl="4" w:tplc="11E85CEE">
      <w:numFmt w:val="decimal"/>
      <w:lvlText w:val=""/>
      <w:lvlJc w:val="left"/>
      <w:rPr>
        <w:rFonts w:cs="Times New Roman"/>
      </w:rPr>
    </w:lvl>
    <w:lvl w:ilvl="5" w:tplc="9CF28C40">
      <w:numFmt w:val="decimal"/>
      <w:lvlText w:val=""/>
      <w:lvlJc w:val="left"/>
      <w:rPr>
        <w:rFonts w:cs="Times New Roman"/>
      </w:rPr>
    </w:lvl>
    <w:lvl w:ilvl="6" w:tplc="DCEA9900">
      <w:numFmt w:val="decimal"/>
      <w:lvlText w:val=""/>
      <w:lvlJc w:val="left"/>
      <w:rPr>
        <w:rFonts w:cs="Times New Roman"/>
      </w:rPr>
    </w:lvl>
    <w:lvl w:ilvl="7" w:tplc="FB2C5188">
      <w:numFmt w:val="decimal"/>
      <w:lvlText w:val=""/>
      <w:lvlJc w:val="left"/>
      <w:rPr>
        <w:rFonts w:cs="Times New Roman"/>
      </w:rPr>
    </w:lvl>
    <w:lvl w:ilvl="8" w:tplc="5DCE002C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EA3A3A92"/>
    <w:lvl w:ilvl="0" w:tplc="83C24D3C">
      <w:start w:val="1"/>
      <w:numFmt w:val="bullet"/>
      <w:lvlText w:val="Ц"/>
      <w:lvlJc w:val="left"/>
    </w:lvl>
    <w:lvl w:ilvl="1" w:tplc="6C4AE83A">
      <w:numFmt w:val="decimal"/>
      <w:lvlText w:val=""/>
      <w:lvlJc w:val="left"/>
      <w:rPr>
        <w:rFonts w:cs="Times New Roman"/>
      </w:rPr>
    </w:lvl>
    <w:lvl w:ilvl="2" w:tplc="7B7253BE">
      <w:numFmt w:val="decimal"/>
      <w:lvlText w:val=""/>
      <w:lvlJc w:val="left"/>
      <w:rPr>
        <w:rFonts w:cs="Times New Roman"/>
      </w:rPr>
    </w:lvl>
    <w:lvl w:ilvl="3" w:tplc="0CE039A0">
      <w:numFmt w:val="decimal"/>
      <w:lvlText w:val=""/>
      <w:lvlJc w:val="left"/>
      <w:rPr>
        <w:rFonts w:cs="Times New Roman"/>
      </w:rPr>
    </w:lvl>
    <w:lvl w:ilvl="4" w:tplc="08DA0BA2">
      <w:numFmt w:val="decimal"/>
      <w:lvlText w:val=""/>
      <w:lvlJc w:val="left"/>
      <w:rPr>
        <w:rFonts w:cs="Times New Roman"/>
      </w:rPr>
    </w:lvl>
    <w:lvl w:ilvl="5" w:tplc="9F00645C">
      <w:numFmt w:val="decimal"/>
      <w:lvlText w:val=""/>
      <w:lvlJc w:val="left"/>
      <w:rPr>
        <w:rFonts w:cs="Times New Roman"/>
      </w:rPr>
    </w:lvl>
    <w:lvl w:ilvl="6" w:tplc="A10020D2">
      <w:numFmt w:val="decimal"/>
      <w:lvlText w:val=""/>
      <w:lvlJc w:val="left"/>
      <w:rPr>
        <w:rFonts w:cs="Times New Roman"/>
      </w:rPr>
    </w:lvl>
    <w:lvl w:ilvl="7" w:tplc="8D9C0E1A">
      <w:numFmt w:val="decimal"/>
      <w:lvlText w:val=""/>
      <w:lvlJc w:val="left"/>
      <w:rPr>
        <w:rFonts w:cs="Times New Roman"/>
      </w:rPr>
    </w:lvl>
    <w:lvl w:ilvl="8" w:tplc="5E2AE9FA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3E48C912"/>
    <w:lvl w:ilvl="0" w:tplc="6C86EA3E">
      <w:start w:val="7"/>
      <w:numFmt w:val="decimal"/>
      <w:lvlText w:val="%1."/>
      <w:lvlJc w:val="left"/>
      <w:rPr>
        <w:rFonts w:cs="Times New Roman"/>
      </w:rPr>
    </w:lvl>
    <w:lvl w:ilvl="1" w:tplc="EAFC77D6">
      <w:numFmt w:val="decimal"/>
      <w:lvlText w:val=""/>
      <w:lvlJc w:val="left"/>
      <w:rPr>
        <w:rFonts w:cs="Times New Roman"/>
      </w:rPr>
    </w:lvl>
    <w:lvl w:ilvl="2" w:tplc="B0D0D0D0">
      <w:numFmt w:val="decimal"/>
      <w:lvlText w:val=""/>
      <w:lvlJc w:val="left"/>
      <w:rPr>
        <w:rFonts w:cs="Times New Roman"/>
      </w:rPr>
    </w:lvl>
    <w:lvl w:ilvl="3" w:tplc="3E1403DE">
      <w:numFmt w:val="decimal"/>
      <w:lvlText w:val=""/>
      <w:lvlJc w:val="left"/>
      <w:rPr>
        <w:rFonts w:cs="Times New Roman"/>
      </w:rPr>
    </w:lvl>
    <w:lvl w:ilvl="4" w:tplc="CCF202EC">
      <w:numFmt w:val="decimal"/>
      <w:lvlText w:val=""/>
      <w:lvlJc w:val="left"/>
      <w:rPr>
        <w:rFonts w:cs="Times New Roman"/>
      </w:rPr>
    </w:lvl>
    <w:lvl w:ilvl="5" w:tplc="8AEE5550">
      <w:numFmt w:val="decimal"/>
      <w:lvlText w:val=""/>
      <w:lvlJc w:val="left"/>
      <w:rPr>
        <w:rFonts w:cs="Times New Roman"/>
      </w:rPr>
    </w:lvl>
    <w:lvl w:ilvl="6" w:tplc="2E7A4D3A">
      <w:numFmt w:val="decimal"/>
      <w:lvlText w:val=""/>
      <w:lvlJc w:val="left"/>
      <w:rPr>
        <w:rFonts w:cs="Times New Roman"/>
      </w:rPr>
    </w:lvl>
    <w:lvl w:ilvl="7" w:tplc="FF0E3F84">
      <w:numFmt w:val="decimal"/>
      <w:lvlText w:val=""/>
      <w:lvlJc w:val="left"/>
      <w:rPr>
        <w:rFonts w:cs="Times New Roman"/>
      </w:rPr>
    </w:lvl>
    <w:lvl w:ilvl="8" w:tplc="F54AA4BE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AD3EB32C"/>
    <w:lvl w:ilvl="0" w:tplc="198A39A6">
      <w:start w:val="1"/>
      <w:numFmt w:val="bullet"/>
      <w:lvlText w:val="-"/>
      <w:lvlJc w:val="left"/>
    </w:lvl>
    <w:lvl w:ilvl="1" w:tplc="DE086DF0">
      <w:start w:val="3"/>
      <w:numFmt w:val="decimal"/>
      <w:lvlText w:val="%2."/>
      <w:lvlJc w:val="left"/>
      <w:rPr>
        <w:rFonts w:cs="Times New Roman"/>
      </w:rPr>
    </w:lvl>
    <w:lvl w:ilvl="2" w:tplc="FC54C822">
      <w:numFmt w:val="decimal"/>
      <w:lvlText w:val=""/>
      <w:lvlJc w:val="left"/>
      <w:rPr>
        <w:rFonts w:cs="Times New Roman"/>
      </w:rPr>
    </w:lvl>
    <w:lvl w:ilvl="3" w:tplc="3B160AFA">
      <w:numFmt w:val="decimal"/>
      <w:lvlText w:val=""/>
      <w:lvlJc w:val="left"/>
      <w:rPr>
        <w:rFonts w:cs="Times New Roman"/>
      </w:rPr>
    </w:lvl>
    <w:lvl w:ilvl="4" w:tplc="5B54141A">
      <w:numFmt w:val="decimal"/>
      <w:lvlText w:val=""/>
      <w:lvlJc w:val="left"/>
      <w:rPr>
        <w:rFonts w:cs="Times New Roman"/>
      </w:rPr>
    </w:lvl>
    <w:lvl w:ilvl="5" w:tplc="6FC8B5A6">
      <w:numFmt w:val="decimal"/>
      <w:lvlText w:val=""/>
      <w:lvlJc w:val="left"/>
      <w:rPr>
        <w:rFonts w:cs="Times New Roman"/>
      </w:rPr>
    </w:lvl>
    <w:lvl w:ilvl="6" w:tplc="3D3A2DD2">
      <w:numFmt w:val="decimal"/>
      <w:lvlText w:val=""/>
      <w:lvlJc w:val="left"/>
      <w:rPr>
        <w:rFonts w:cs="Times New Roman"/>
      </w:rPr>
    </w:lvl>
    <w:lvl w:ilvl="7" w:tplc="1E52A4C6">
      <w:numFmt w:val="decimal"/>
      <w:lvlText w:val=""/>
      <w:lvlJc w:val="left"/>
      <w:rPr>
        <w:rFonts w:cs="Times New Roman"/>
      </w:rPr>
    </w:lvl>
    <w:lvl w:ilvl="8" w:tplc="E194833A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5068A5E"/>
    <w:lvl w:ilvl="0" w:tplc="AE14A620">
      <w:start w:val="1"/>
      <w:numFmt w:val="bullet"/>
      <w:lvlText w:val="в"/>
      <w:lvlJc w:val="left"/>
    </w:lvl>
    <w:lvl w:ilvl="1" w:tplc="9F12EE28">
      <w:numFmt w:val="decimal"/>
      <w:lvlText w:val=""/>
      <w:lvlJc w:val="left"/>
      <w:rPr>
        <w:rFonts w:cs="Times New Roman"/>
      </w:rPr>
    </w:lvl>
    <w:lvl w:ilvl="2" w:tplc="336C0BEA">
      <w:numFmt w:val="decimal"/>
      <w:lvlText w:val=""/>
      <w:lvlJc w:val="left"/>
      <w:rPr>
        <w:rFonts w:cs="Times New Roman"/>
      </w:rPr>
    </w:lvl>
    <w:lvl w:ilvl="3" w:tplc="4BF2E004">
      <w:numFmt w:val="decimal"/>
      <w:lvlText w:val=""/>
      <w:lvlJc w:val="left"/>
      <w:rPr>
        <w:rFonts w:cs="Times New Roman"/>
      </w:rPr>
    </w:lvl>
    <w:lvl w:ilvl="4" w:tplc="A5D8D4D4">
      <w:numFmt w:val="decimal"/>
      <w:lvlText w:val=""/>
      <w:lvlJc w:val="left"/>
      <w:rPr>
        <w:rFonts w:cs="Times New Roman"/>
      </w:rPr>
    </w:lvl>
    <w:lvl w:ilvl="5" w:tplc="6B448F42">
      <w:numFmt w:val="decimal"/>
      <w:lvlText w:val=""/>
      <w:lvlJc w:val="left"/>
      <w:rPr>
        <w:rFonts w:cs="Times New Roman"/>
      </w:rPr>
    </w:lvl>
    <w:lvl w:ilvl="6" w:tplc="3D96FD28">
      <w:numFmt w:val="decimal"/>
      <w:lvlText w:val=""/>
      <w:lvlJc w:val="left"/>
      <w:rPr>
        <w:rFonts w:cs="Times New Roman"/>
      </w:rPr>
    </w:lvl>
    <w:lvl w:ilvl="7" w:tplc="8F646492">
      <w:numFmt w:val="decimal"/>
      <w:lvlText w:val=""/>
      <w:lvlJc w:val="left"/>
      <w:rPr>
        <w:rFonts w:cs="Times New Roman"/>
      </w:rPr>
    </w:lvl>
    <w:lvl w:ilvl="8" w:tplc="BF8AA4D4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2C7AC154"/>
    <w:lvl w:ilvl="0" w:tplc="50B0D8B8">
      <w:start w:val="6"/>
      <w:numFmt w:val="decimal"/>
      <w:lvlText w:val="%1."/>
      <w:lvlJc w:val="left"/>
      <w:rPr>
        <w:rFonts w:cs="Times New Roman"/>
      </w:rPr>
    </w:lvl>
    <w:lvl w:ilvl="1" w:tplc="B732AF76">
      <w:numFmt w:val="decimal"/>
      <w:lvlText w:val=""/>
      <w:lvlJc w:val="left"/>
      <w:rPr>
        <w:rFonts w:cs="Times New Roman"/>
      </w:rPr>
    </w:lvl>
    <w:lvl w:ilvl="2" w:tplc="BFFE007C">
      <w:numFmt w:val="decimal"/>
      <w:lvlText w:val=""/>
      <w:lvlJc w:val="left"/>
      <w:rPr>
        <w:rFonts w:cs="Times New Roman"/>
      </w:rPr>
    </w:lvl>
    <w:lvl w:ilvl="3" w:tplc="E44483AE">
      <w:numFmt w:val="decimal"/>
      <w:lvlText w:val=""/>
      <w:lvlJc w:val="left"/>
      <w:rPr>
        <w:rFonts w:cs="Times New Roman"/>
      </w:rPr>
    </w:lvl>
    <w:lvl w:ilvl="4" w:tplc="4202C0E4">
      <w:numFmt w:val="decimal"/>
      <w:lvlText w:val=""/>
      <w:lvlJc w:val="left"/>
      <w:rPr>
        <w:rFonts w:cs="Times New Roman"/>
      </w:rPr>
    </w:lvl>
    <w:lvl w:ilvl="5" w:tplc="94CA79D0">
      <w:numFmt w:val="decimal"/>
      <w:lvlText w:val=""/>
      <w:lvlJc w:val="left"/>
      <w:rPr>
        <w:rFonts w:cs="Times New Roman"/>
      </w:rPr>
    </w:lvl>
    <w:lvl w:ilvl="6" w:tplc="801AD6F8">
      <w:numFmt w:val="decimal"/>
      <w:lvlText w:val=""/>
      <w:lvlJc w:val="left"/>
      <w:rPr>
        <w:rFonts w:cs="Times New Roman"/>
      </w:rPr>
    </w:lvl>
    <w:lvl w:ilvl="7" w:tplc="725816FE">
      <w:numFmt w:val="decimal"/>
      <w:lvlText w:val=""/>
      <w:lvlJc w:val="left"/>
      <w:rPr>
        <w:rFonts w:cs="Times New Roman"/>
      </w:rPr>
    </w:lvl>
    <w:lvl w:ilvl="8" w:tplc="70445368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D2722072"/>
    <w:lvl w:ilvl="0" w:tplc="1F6237C4">
      <w:start w:val="1"/>
      <w:numFmt w:val="bullet"/>
      <w:lvlText w:val="-"/>
      <w:lvlJc w:val="left"/>
    </w:lvl>
    <w:lvl w:ilvl="1" w:tplc="C17A1AFA">
      <w:start w:val="6"/>
      <w:numFmt w:val="decimal"/>
      <w:lvlText w:val="%2."/>
      <w:lvlJc w:val="left"/>
      <w:rPr>
        <w:rFonts w:cs="Times New Roman"/>
      </w:rPr>
    </w:lvl>
    <w:lvl w:ilvl="2" w:tplc="3828A712">
      <w:numFmt w:val="decimal"/>
      <w:lvlText w:val=""/>
      <w:lvlJc w:val="left"/>
      <w:rPr>
        <w:rFonts w:cs="Times New Roman"/>
      </w:rPr>
    </w:lvl>
    <w:lvl w:ilvl="3" w:tplc="D1424706">
      <w:numFmt w:val="decimal"/>
      <w:lvlText w:val=""/>
      <w:lvlJc w:val="left"/>
      <w:rPr>
        <w:rFonts w:cs="Times New Roman"/>
      </w:rPr>
    </w:lvl>
    <w:lvl w:ilvl="4" w:tplc="20C44294">
      <w:numFmt w:val="decimal"/>
      <w:lvlText w:val=""/>
      <w:lvlJc w:val="left"/>
      <w:rPr>
        <w:rFonts w:cs="Times New Roman"/>
      </w:rPr>
    </w:lvl>
    <w:lvl w:ilvl="5" w:tplc="92DA2AF6">
      <w:numFmt w:val="decimal"/>
      <w:lvlText w:val=""/>
      <w:lvlJc w:val="left"/>
      <w:rPr>
        <w:rFonts w:cs="Times New Roman"/>
      </w:rPr>
    </w:lvl>
    <w:lvl w:ilvl="6" w:tplc="7A52338C">
      <w:numFmt w:val="decimal"/>
      <w:lvlText w:val=""/>
      <w:lvlJc w:val="left"/>
      <w:rPr>
        <w:rFonts w:cs="Times New Roman"/>
      </w:rPr>
    </w:lvl>
    <w:lvl w:ilvl="7" w:tplc="E986373C">
      <w:numFmt w:val="decimal"/>
      <w:lvlText w:val=""/>
      <w:lvlJc w:val="left"/>
      <w:rPr>
        <w:rFonts w:cs="Times New Roman"/>
      </w:rPr>
    </w:lvl>
    <w:lvl w:ilvl="8" w:tplc="6B96FC86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53E27E04"/>
    <w:lvl w:ilvl="0" w:tplc="BBB0E83A">
      <w:start w:val="4"/>
      <w:numFmt w:val="decimal"/>
      <w:lvlText w:val="%1."/>
      <w:lvlJc w:val="left"/>
      <w:rPr>
        <w:rFonts w:cs="Times New Roman"/>
      </w:rPr>
    </w:lvl>
    <w:lvl w:ilvl="1" w:tplc="AF8AE96C">
      <w:numFmt w:val="decimal"/>
      <w:lvlText w:val=""/>
      <w:lvlJc w:val="left"/>
      <w:rPr>
        <w:rFonts w:cs="Times New Roman"/>
      </w:rPr>
    </w:lvl>
    <w:lvl w:ilvl="2" w:tplc="978AFBBE">
      <w:numFmt w:val="decimal"/>
      <w:lvlText w:val=""/>
      <w:lvlJc w:val="left"/>
      <w:rPr>
        <w:rFonts w:cs="Times New Roman"/>
      </w:rPr>
    </w:lvl>
    <w:lvl w:ilvl="3" w:tplc="63727E5A">
      <w:numFmt w:val="decimal"/>
      <w:lvlText w:val=""/>
      <w:lvlJc w:val="left"/>
      <w:rPr>
        <w:rFonts w:cs="Times New Roman"/>
      </w:rPr>
    </w:lvl>
    <w:lvl w:ilvl="4" w:tplc="B4CEE1A2">
      <w:numFmt w:val="decimal"/>
      <w:lvlText w:val=""/>
      <w:lvlJc w:val="left"/>
      <w:rPr>
        <w:rFonts w:cs="Times New Roman"/>
      </w:rPr>
    </w:lvl>
    <w:lvl w:ilvl="5" w:tplc="87A2D8AA">
      <w:numFmt w:val="decimal"/>
      <w:lvlText w:val=""/>
      <w:lvlJc w:val="left"/>
      <w:rPr>
        <w:rFonts w:cs="Times New Roman"/>
      </w:rPr>
    </w:lvl>
    <w:lvl w:ilvl="6" w:tplc="7C4C1564">
      <w:numFmt w:val="decimal"/>
      <w:lvlText w:val=""/>
      <w:lvlJc w:val="left"/>
      <w:rPr>
        <w:rFonts w:cs="Times New Roman"/>
      </w:rPr>
    </w:lvl>
    <w:lvl w:ilvl="7" w:tplc="E05E301A">
      <w:numFmt w:val="decimal"/>
      <w:lvlText w:val=""/>
      <w:lvlJc w:val="left"/>
      <w:rPr>
        <w:rFonts w:cs="Times New Roman"/>
      </w:rPr>
    </w:lvl>
    <w:lvl w:ilvl="8" w:tplc="B3B49D0A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2D34AD78"/>
    <w:lvl w:ilvl="0" w:tplc="8A229F54">
      <w:start w:val="1"/>
      <w:numFmt w:val="bullet"/>
      <w:lvlText w:val="с"/>
      <w:lvlJc w:val="left"/>
    </w:lvl>
    <w:lvl w:ilvl="1" w:tplc="F8EC03D4">
      <w:start w:val="1"/>
      <w:numFmt w:val="bullet"/>
      <w:lvlText w:val="В"/>
      <w:lvlJc w:val="left"/>
    </w:lvl>
    <w:lvl w:ilvl="2" w:tplc="5A6C4F14">
      <w:numFmt w:val="decimal"/>
      <w:lvlText w:val=""/>
      <w:lvlJc w:val="left"/>
      <w:rPr>
        <w:rFonts w:cs="Times New Roman"/>
      </w:rPr>
    </w:lvl>
    <w:lvl w:ilvl="3" w:tplc="239C758A">
      <w:numFmt w:val="decimal"/>
      <w:lvlText w:val=""/>
      <w:lvlJc w:val="left"/>
      <w:rPr>
        <w:rFonts w:cs="Times New Roman"/>
      </w:rPr>
    </w:lvl>
    <w:lvl w:ilvl="4" w:tplc="CE644FDC">
      <w:numFmt w:val="decimal"/>
      <w:lvlText w:val=""/>
      <w:lvlJc w:val="left"/>
      <w:rPr>
        <w:rFonts w:cs="Times New Roman"/>
      </w:rPr>
    </w:lvl>
    <w:lvl w:ilvl="5" w:tplc="195646F6">
      <w:numFmt w:val="decimal"/>
      <w:lvlText w:val=""/>
      <w:lvlJc w:val="left"/>
      <w:rPr>
        <w:rFonts w:cs="Times New Roman"/>
      </w:rPr>
    </w:lvl>
    <w:lvl w:ilvl="6" w:tplc="A4BE7972">
      <w:numFmt w:val="decimal"/>
      <w:lvlText w:val=""/>
      <w:lvlJc w:val="left"/>
      <w:rPr>
        <w:rFonts w:cs="Times New Roman"/>
      </w:rPr>
    </w:lvl>
    <w:lvl w:ilvl="7" w:tplc="72269704">
      <w:numFmt w:val="decimal"/>
      <w:lvlText w:val=""/>
      <w:lvlJc w:val="left"/>
      <w:rPr>
        <w:rFonts w:cs="Times New Roman"/>
      </w:rPr>
    </w:lvl>
    <w:lvl w:ilvl="8" w:tplc="DF1833BC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2062971C"/>
    <w:lvl w:ilvl="0" w:tplc="898EAD42">
      <w:start w:val="5"/>
      <w:numFmt w:val="decimal"/>
      <w:lvlText w:val="%1."/>
      <w:lvlJc w:val="left"/>
      <w:rPr>
        <w:rFonts w:cs="Times New Roman"/>
      </w:rPr>
    </w:lvl>
    <w:lvl w:ilvl="1" w:tplc="4C304AF8">
      <w:numFmt w:val="decimal"/>
      <w:lvlText w:val=""/>
      <w:lvlJc w:val="left"/>
      <w:rPr>
        <w:rFonts w:cs="Times New Roman"/>
      </w:rPr>
    </w:lvl>
    <w:lvl w:ilvl="2" w:tplc="9300081C">
      <w:numFmt w:val="decimal"/>
      <w:lvlText w:val=""/>
      <w:lvlJc w:val="left"/>
      <w:rPr>
        <w:rFonts w:cs="Times New Roman"/>
      </w:rPr>
    </w:lvl>
    <w:lvl w:ilvl="3" w:tplc="88BC3E3A">
      <w:numFmt w:val="decimal"/>
      <w:lvlText w:val=""/>
      <w:lvlJc w:val="left"/>
      <w:rPr>
        <w:rFonts w:cs="Times New Roman"/>
      </w:rPr>
    </w:lvl>
    <w:lvl w:ilvl="4" w:tplc="92B0EF9C">
      <w:numFmt w:val="decimal"/>
      <w:lvlText w:val=""/>
      <w:lvlJc w:val="left"/>
      <w:rPr>
        <w:rFonts w:cs="Times New Roman"/>
      </w:rPr>
    </w:lvl>
    <w:lvl w:ilvl="5" w:tplc="E4006826">
      <w:numFmt w:val="decimal"/>
      <w:lvlText w:val=""/>
      <w:lvlJc w:val="left"/>
      <w:rPr>
        <w:rFonts w:cs="Times New Roman"/>
      </w:rPr>
    </w:lvl>
    <w:lvl w:ilvl="6" w:tplc="008425CE">
      <w:numFmt w:val="decimal"/>
      <w:lvlText w:val=""/>
      <w:lvlJc w:val="left"/>
      <w:rPr>
        <w:rFonts w:cs="Times New Roman"/>
      </w:rPr>
    </w:lvl>
    <w:lvl w:ilvl="7" w:tplc="B7B890F2">
      <w:numFmt w:val="decimal"/>
      <w:lvlText w:val=""/>
      <w:lvlJc w:val="left"/>
      <w:rPr>
        <w:rFonts w:cs="Times New Roman"/>
      </w:rPr>
    </w:lvl>
    <w:lvl w:ilvl="8" w:tplc="3500D35C">
      <w:numFmt w:val="decimal"/>
      <w:lvlText w:val=""/>
      <w:lvlJc w:val="left"/>
      <w:rPr>
        <w:rFonts w:cs="Times New Roman"/>
      </w:rPr>
    </w:lvl>
  </w:abstractNum>
  <w:abstractNum w:abstractNumId="14">
    <w:nsid w:val="00004DC8"/>
    <w:multiLevelType w:val="hybridMultilevel"/>
    <w:tmpl w:val="F162EB16"/>
    <w:lvl w:ilvl="0" w:tplc="3702A972">
      <w:start w:val="1"/>
      <w:numFmt w:val="decimal"/>
      <w:lvlText w:val="2.%1."/>
      <w:lvlJc w:val="left"/>
      <w:rPr>
        <w:rFonts w:cs="Times New Roman"/>
      </w:rPr>
    </w:lvl>
    <w:lvl w:ilvl="1" w:tplc="05C81018">
      <w:numFmt w:val="decimal"/>
      <w:lvlText w:val=""/>
      <w:lvlJc w:val="left"/>
      <w:rPr>
        <w:rFonts w:cs="Times New Roman"/>
      </w:rPr>
    </w:lvl>
    <w:lvl w:ilvl="2" w:tplc="A71089BE">
      <w:numFmt w:val="decimal"/>
      <w:lvlText w:val=""/>
      <w:lvlJc w:val="left"/>
      <w:rPr>
        <w:rFonts w:cs="Times New Roman"/>
      </w:rPr>
    </w:lvl>
    <w:lvl w:ilvl="3" w:tplc="DF765EDC">
      <w:numFmt w:val="decimal"/>
      <w:lvlText w:val=""/>
      <w:lvlJc w:val="left"/>
      <w:rPr>
        <w:rFonts w:cs="Times New Roman"/>
      </w:rPr>
    </w:lvl>
    <w:lvl w:ilvl="4" w:tplc="9FDE7DD8">
      <w:numFmt w:val="decimal"/>
      <w:lvlText w:val=""/>
      <w:lvlJc w:val="left"/>
      <w:rPr>
        <w:rFonts w:cs="Times New Roman"/>
      </w:rPr>
    </w:lvl>
    <w:lvl w:ilvl="5" w:tplc="5A46B8E8">
      <w:numFmt w:val="decimal"/>
      <w:lvlText w:val=""/>
      <w:lvlJc w:val="left"/>
      <w:rPr>
        <w:rFonts w:cs="Times New Roman"/>
      </w:rPr>
    </w:lvl>
    <w:lvl w:ilvl="6" w:tplc="11D0C758">
      <w:numFmt w:val="decimal"/>
      <w:lvlText w:val=""/>
      <w:lvlJc w:val="left"/>
      <w:rPr>
        <w:rFonts w:cs="Times New Roman"/>
      </w:rPr>
    </w:lvl>
    <w:lvl w:ilvl="7" w:tplc="22BE5C56">
      <w:numFmt w:val="decimal"/>
      <w:lvlText w:val=""/>
      <w:lvlJc w:val="left"/>
      <w:rPr>
        <w:rFonts w:cs="Times New Roman"/>
      </w:rPr>
    </w:lvl>
    <w:lvl w:ilvl="8" w:tplc="BF92F506">
      <w:numFmt w:val="decimal"/>
      <w:lvlText w:val=""/>
      <w:lvlJc w:val="left"/>
      <w:rPr>
        <w:rFonts w:cs="Times New Roman"/>
      </w:rPr>
    </w:lvl>
  </w:abstractNum>
  <w:abstractNum w:abstractNumId="15">
    <w:nsid w:val="000054DE"/>
    <w:multiLevelType w:val="hybridMultilevel"/>
    <w:tmpl w:val="DE4ED0EC"/>
    <w:lvl w:ilvl="0" w:tplc="86A4B63C">
      <w:start w:val="1"/>
      <w:numFmt w:val="bullet"/>
      <w:lvlText w:val="С"/>
      <w:lvlJc w:val="left"/>
    </w:lvl>
    <w:lvl w:ilvl="1" w:tplc="C840EACA">
      <w:start w:val="1"/>
      <w:numFmt w:val="bullet"/>
      <w:lvlText w:val="П"/>
      <w:lvlJc w:val="left"/>
    </w:lvl>
    <w:lvl w:ilvl="2" w:tplc="F99A0E62">
      <w:numFmt w:val="decimal"/>
      <w:lvlText w:val=""/>
      <w:lvlJc w:val="left"/>
      <w:rPr>
        <w:rFonts w:cs="Times New Roman"/>
      </w:rPr>
    </w:lvl>
    <w:lvl w:ilvl="3" w:tplc="1D86F026">
      <w:numFmt w:val="decimal"/>
      <w:lvlText w:val=""/>
      <w:lvlJc w:val="left"/>
      <w:rPr>
        <w:rFonts w:cs="Times New Roman"/>
      </w:rPr>
    </w:lvl>
    <w:lvl w:ilvl="4" w:tplc="95CADB28">
      <w:numFmt w:val="decimal"/>
      <w:lvlText w:val=""/>
      <w:lvlJc w:val="left"/>
      <w:rPr>
        <w:rFonts w:cs="Times New Roman"/>
      </w:rPr>
    </w:lvl>
    <w:lvl w:ilvl="5" w:tplc="35FEC906">
      <w:numFmt w:val="decimal"/>
      <w:lvlText w:val=""/>
      <w:lvlJc w:val="left"/>
      <w:rPr>
        <w:rFonts w:cs="Times New Roman"/>
      </w:rPr>
    </w:lvl>
    <w:lvl w:ilvl="6" w:tplc="8C089EFA">
      <w:numFmt w:val="decimal"/>
      <w:lvlText w:val=""/>
      <w:lvlJc w:val="left"/>
      <w:rPr>
        <w:rFonts w:cs="Times New Roman"/>
      </w:rPr>
    </w:lvl>
    <w:lvl w:ilvl="7" w:tplc="49B06D06">
      <w:numFmt w:val="decimal"/>
      <w:lvlText w:val=""/>
      <w:lvlJc w:val="left"/>
      <w:rPr>
        <w:rFonts w:cs="Times New Roman"/>
      </w:rPr>
    </w:lvl>
    <w:lvl w:ilvl="8" w:tplc="21F0564C">
      <w:numFmt w:val="decimal"/>
      <w:lvlText w:val=""/>
      <w:lvlJc w:val="left"/>
      <w:rPr>
        <w:rFonts w:cs="Times New Roman"/>
      </w:rPr>
    </w:lvl>
  </w:abstractNum>
  <w:abstractNum w:abstractNumId="16">
    <w:nsid w:val="00006443"/>
    <w:multiLevelType w:val="hybridMultilevel"/>
    <w:tmpl w:val="6A68B356"/>
    <w:lvl w:ilvl="0" w:tplc="71486E72">
      <w:start w:val="3"/>
      <w:numFmt w:val="decimal"/>
      <w:lvlText w:val="%1."/>
      <w:lvlJc w:val="left"/>
      <w:rPr>
        <w:rFonts w:cs="Times New Roman"/>
      </w:rPr>
    </w:lvl>
    <w:lvl w:ilvl="1" w:tplc="8D7692C6">
      <w:numFmt w:val="decimal"/>
      <w:lvlText w:val=""/>
      <w:lvlJc w:val="left"/>
      <w:rPr>
        <w:rFonts w:cs="Times New Roman"/>
      </w:rPr>
    </w:lvl>
    <w:lvl w:ilvl="2" w:tplc="48D6B65A">
      <w:numFmt w:val="decimal"/>
      <w:lvlText w:val=""/>
      <w:lvlJc w:val="left"/>
      <w:rPr>
        <w:rFonts w:cs="Times New Roman"/>
      </w:rPr>
    </w:lvl>
    <w:lvl w:ilvl="3" w:tplc="34C84CBE">
      <w:numFmt w:val="decimal"/>
      <w:lvlText w:val=""/>
      <w:lvlJc w:val="left"/>
      <w:rPr>
        <w:rFonts w:cs="Times New Roman"/>
      </w:rPr>
    </w:lvl>
    <w:lvl w:ilvl="4" w:tplc="A2FC4A7C">
      <w:numFmt w:val="decimal"/>
      <w:lvlText w:val=""/>
      <w:lvlJc w:val="left"/>
      <w:rPr>
        <w:rFonts w:cs="Times New Roman"/>
      </w:rPr>
    </w:lvl>
    <w:lvl w:ilvl="5" w:tplc="0EAC29EC">
      <w:numFmt w:val="decimal"/>
      <w:lvlText w:val=""/>
      <w:lvlJc w:val="left"/>
      <w:rPr>
        <w:rFonts w:cs="Times New Roman"/>
      </w:rPr>
    </w:lvl>
    <w:lvl w:ilvl="6" w:tplc="CE3E9B2C">
      <w:numFmt w:val="decimal"/>
      <w:lvlText w:val=""/>
      <w:lvlJc w:val="left"/>
      <w:rPr>
        <w:rFonts w:cs="Times New Roman"/>
      </w:rPr>
    </w:lvl>
    <w:lvl w:ilvl="7" w:tplc="5F720710">
      <w:numFmt w:val="decimal"/>
      <w:lvlText w:val=""/>
      <w:lvlJc w:val="left"/>
      <w:rPr>
        <w:rFonts w:cs="Times New Roman"/>
      </w:rPr>
    </w:lvl>
    <w:lvl w:ilvl="8" w:tplc="6902D788">
      <w:numFmt w:val="decimal"/>
      <w:lvlText w:val=""/>
      <w:lvlJc w:val="left"/>
      <w:rPr>
        <w:rFonts w:cs="Times New Roman"/>
      </w:rPr>
    </w:lvl>
  </w:abstractNum>
  <w:abstractNum w:abstractNumId="17">
    <w:nsid w:val="000066BB"/>
    <w:multiLevelType w:val="hybridMultilevel"/>
    <w:tmpl w:val="25246114"/>
    <w:lvl w:ilvl="0" w:tplc="AFAE434C">
      <w:start w:val="1"/>
      <w:numFmt w:val="bullet"/>
      <w:lvlText w:val="%"/>
      <w:lvlJc w:val="left"/>
    </w:lvl>
    <w:lvl w:ilvl="1" w:tplc="2ED868DC">
      <w:numFmt w:val="decimal"/>
      <w:lvlText w:val=""/>
      <w:lvlJc w:val="left"/>
      <w:rPr>
        <w:rFonts w:cs="Times New Roman"/>
      </w:rPr>
    </w:lvl>
    <w:lvl w:ilvl="2" w:tplc="401CBC66">
      <w:numFmt w:val="decimal"/>
      <w:lvlText w:val=""/>
      <w:lvlJc w:val="left"/>
      <w:rPr>
        <w:rFonts w:cs="Times New Roman"/>
      </w:rPr>
    </w:lvl>
    <w:lvl w:ilvl="3" w:tplc="2508E796">
      <w:numFmt w:val="decimal"/>
      <w:lvlText w:val=""/>
      <w:lvlJc w:val="left"/>
      <w:rPr>
        <w:rFonts w:cs="Times New Roman"/>
      </w:rPr>
    </w:lvl>
    <w:lvl w:ilvl="4" w:tplc="2828C9BE">
      <w:numFmt w:val="decimal"/>
      <w:lvlText w:val=""/>
      <w:lvlJc w:val="left"/>
      <w:rPr>
        <w:rFonts w:cs="Times New Roman"/>
      </w:rPr>
    </w:lvl>
    <w:lvl w:ilvl="5" w:tplc="1A98C2C0">
      <w:numFmt w:val="decimal"/>
      <w:lvlText w:val=""/>
      <w:lvlJc w:val="left"/>
      <w:rPr>
        <w:rFonts w:cs="Times New Roman"/>
      </w:rPr>
    </w:lvl>
    <w:lvl w:ilvl="6" w:tplc="D26632CA">
      <w:numFmt w:val="decimal"/>
      <w:lvlText w:val=""/>
      <w:lvlJc w:val="left"/>
      <w:rPr>
        <w:rFonts w:cs="Times New Roman"/>
      </w:rPr>
    </w:lvl>
    <w:lvl w:ilvl="7" w:tplc="C99E3E36">
      <w:numFmt w:val="decimal"/>
      <w:lvlText w:val=""/>
      <w:lvlJc w:val="left"/>
      <w:rPr>
        <w:rFonts w:cs="Times New Roman"/>
      </w:rPr>
    </w:lvl>
    <w:lvl w:ilvl="8" w:tplc="26AC1F22">
      <w:numFmt w:val="decimal"/>
      <w:lvlText w:val=""/>
      <w:lvlJc w:val="left"/>
      <w:rPr>
        <w:rFonts w:cs="Times New Roman"/>
      </w:rPr>
    </w:lvl>
  </w:abstractNum>
  <w:abstractNum w:abstractNumId="18">
    <w:nsid w:val="00007E87"/>
    <w:multiLevelType w:val="hybridMultilevel"/>
    <w:tmpl w:val="440E32F0"/>
    <w:lvl w:ilvl="0" w:tplc="8800D662">
      <w:start w:val="2"/>
      <w:numFmt w:val="decimal"/>
      <w:lvlText w:val="%1."/>
      <w:lvlJc w:val="left"/>
      <w:rPr>
        <w:rFonts w:cs="Times New Roman"/>
        <w:sz w:val="28"/>
        <w:szCs w:val="28"/>
      </w:rPr>
    </w:lvl>
    <w:lvl w:ilvl="1" w:tplc="2E40DDB6">
      <w:numFmt w:val="decimal"/>
      <w:lvlText w:val=""/>
      <w:lvlJc w:val="left"/>
      <w:rPr>
        <w:rFonts w:cs="Times New Roman"/>
      </w:rPr>
    </w:lvl>
    <w:lvl w:ilvl="2" w:tplc="3DCABAA0">
      <w:numFmt w:val="decimal"/>
      <w:lvlText w:val=""/>
      <w:lvlJc w:val="left"/>
      <w:rPr>
        <w:rFonts w:cs="Times New Roman"/>
      </w:rPr>
    </w:lvl>
    <w:lvl w:ilvl="3" w:tplc="44F28A30">
      <w:numFmt w:val="decimal"/>
      <w:lvlText w:val=""/>
      <w:lvlJc w:val="left"/>
      <w:rPr>
        <w:rFonts w:cs="Times New Roman"/>
      </w:rPr>
    </w:lvl>
    <w:lvl w:ilvl="4" w:tplc="C7BAE0DE">
      <w:numFmt w:val="decimal"/>
      <w:lvlText w:val=""/>
      <w:lvlJc w:val="left"/>
      <w:rPr>
        <w:rFonts w:cs="Times New Roman"/>
      </w:rPr>
    </w:lvl>
    <w:lvl w:ilvl="5" w:tplc="3560EA9E">
      <w:numFmt w:val="decimal"/>
      <w:lvlText w:val=""/>
      <w:lvlJc w:val="left"/>
      <w:rPr>
        <w:rFonts w:cs="Times New Roman"/>
      </w:rPr>
    </w:lvl>
    <w:lvl w:ilvl="6" w:tplc="70FE4B22">
      <w:numFmt w:val="decimal"/>
      <w:lvlText w:val=""/>
      <w:lvlJc w:val="left"/>
      <w:rPr>
        <w:rFonts w:cs="Times New Roman"/>
      </w:rPr>
    </w:lvl>
    <w:lvl w:ilvl="7" w:tplc="C2061190">
      <w:numFmt w:val="decimal"/>
      <w:lvlText w:val=""/>
      <w:lvlJc w:val="left"/>
      <w:rPr>
        <w:rFonts w:cs="Times New Roman"/>
      </w:rPr>
    </w:lvl>
    <w:lvl w:ilvl="8" w:tplc="3058F2EA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B05"/>
    <w:rsid w:val="00012F09"/>
    <w:rsid w:val="0006555F"/>
    <w:rsid w:val="0007293D"/>
    <w:rsid w:val="000F799C"/>
    <w:rsid w:val="001417E6"/>
    <w:rsid w:val="00155CF9"/>
    <w:rsid w:val="001E2BAF"/>
    <w:rsid w:val="00245EDB"/>
    <w:rsid w:val="002D5E80"/>
    <w:rsid w:val="0030784C"/>
    <w:rsid w:val="00447AC2"/>
    <w:rsid w:val="00490209"/>
    <w:rsid w:val="004B5E84"/>
    <w:rsid w:val="005353D8"/>
    <w:rsid w:val="005737BE"/>
    <w:rsid w:val="005B3CDC"/>
    <w:rsid w:val="00802916"/>
    <w:rsid w:val="0094551A"/>
    <w:rsid w:val="00946F9D"/>
    <w:rsid w:val="009969C6"/>
    <w:rsid w:val="009A58D7"/>
    <w:rsid w:val="009E3FBF"/>
    <w:rsid w:val="00A011E8"/>
    <w:rsid w:val="00A067A0"/>
    <w:rsid w:val="00A40557"/>
    <w:rsid w:val="00AA3421"/>
    <w:rsid w:val="00B0221F"/>
    <w:rsid w:val="00BA50F6"/>
    <w:rsid w:val="00C00702"/>
    <w:rsid w:val="00C7303D"/>
    <w:rsid w:val="00D30E6C"/>
    <w:rsid w:val="00D71B05"/>
    <w:rsid w:val="00DA3601"/>
    <w:rsid w:val="00DC14AF"/>
    <w:rsid w:val="00E77CFF"/>
    <w:rsid w:val="00ED7940"/>
    <w:rsid w:val="00FF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5"/>
  </w:style>
  <w:style w:type="paragraph" w:styleId="Heading3">
    <w:name w:val="heading 3"/>
    <w:basedOn w:val="Normal"/>
    <w:next w:val="Normal"/>
    <w:link w:val="Heading3Char"/>
    <w:uiPriority w:val="99"/>
    <w:qFormat/>
    <w:rsid w:val="00AA3421"/>
    <w:pPr>
      <w:keepNext/>
      <w:spacing w:line="360" w:lineRule="auto"/>
      <w:ind w:firstLine="567"/>
      <w:jc w:val="both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A3421"/>
    <w:rPr>
      <w:rFonts w:eastAsia="Times New Roman" w:cs="Times New Roman"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14A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A3421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3421"/>
    <w:rPr>
      <w:rFonts w:eastAsia="Times New Roman" w:cs="Times New Roman"/>
      <w:bCs/>
      <w:sz w:val="26"/>
      <w:szCs w:val="26"/>
    </w:rPr>
  </w:style>
  <w:style w:type="table" w:styleId="TableGrid">
    <w:name w:val="Table Grid"/>
    <w:basedOn w:val="TableNormal"/>
    <w:uiPriority w:val="99"/>
    <w:rsid w:val="00AA3421"/>
    <w:pPr>
      <w:widowControl w:val="0"/>
      <w:autoSpaceDE w:val="0"/>
      <w:autoSpaceDN w:val="0"/>
      <w:adjustRightInd w:val="0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4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7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45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16</Pages>
  <Words>3255</Words>
  <Characters>18555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2019-05-27T02:01:00Z</dcterms:created>
  <dcterms:modified xsi:type="dcterms:W3CDTF">2019-05-30T06:35:00Z</dcterms:modified>
</cp:coreProperties>
</file>