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FC" w:rsidRPr="006C41DA" w:rsidRDefault="00DE78FC" w:rsidP="00DE78F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 - счетный орган</w:t>
      </w:r>
    </w:p>
    <w:p w:rsidR="00DE78FC" w:rsidRPr="006C41DA" w:rsidRDefault="00DE78FC" w:rsidP="00DE78F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муниципального района</w:t>
      </w:r>
    </w:p>
    <w:p w:rsidR="00DE78FC" w:rsidRPr="006C41DA" w:rsidRDefault="00DE78FC" w:rsidP="00DE78F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8FC" w:rsidRPr="0026285A" w:rsidRDefault="00DE78FC" w:rsidP="00DE78F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26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  <w:r w:rsidRPr="0026285A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 № </w:t>
      </w:r>
      <w:r w:rsidR="002F4747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1</w:t>
      </w:r>
      <w:bookmarkStart w:id="0" w:name="_GoBack"/>
      <w:bookmarkEnd w:id="0"/>
    </w:p>
    <w:p w:rsidR="00DE78FC" w:rsidRPr="0026285A" w:rsidRDefault="00DE78FC" w:rsidP="00DE78FC">
      <w:pPr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E78FC" w:rsidRPr="0026285A" w:rsidRDefault="00DE78FC" w:rsidP="00DE78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внешней проверки б</w:t>
      </w:r>
      <w:r w:rsidR="006C41DA" w:rsidRPr="00262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ухгалтерск</w:t>
      </w:r>
      <w:r w:rsidRPr="00262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отчетности М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</w:p>
    <w:p w:rsidR="00DE78FC" w:rsidRPr="0026285A" w:rsidRDefault="00DE78FC" w:rsidP="00DE78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дополнительного образования </w:t>
      </w:r>
    </w:p>
    <w:p w:rsidR="00DE78FC" w:rsidRPr="0026285A" w:rsidRDefault="00DE78FC" w:rsidP="00DE78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"Ольгинский центр детского творчества" за 20</w:t>
      </w:r>
      <w:r w:rsidR="006C41DA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0F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E78FC" w:rsidRPr="0026285A" w:rsidRDefault="00DE78FC" w:rsidP="00DE78F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8FC" w:rsidRPr="0026285A" w:rsidRDefault="00C22D49" w:rsidP="00DE78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5A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78FC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1DA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DE78FC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AD0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8FC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E78FC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FC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FC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FC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FC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FC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FC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пгт Ольга</w:t>
      </w:r>
    </w:p>
    <w:p w:rsidR="00DE78FC" w:rsidRPr="0026285A" w:rsidRDefault="00DE78FC" w:rsidP="00DE78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FC" w:rsidRPr="0026285A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проведения проверки: Статьи 157, 264.4 Бюджетного Кодекса РФ, статья 9 Федерального закона от 07.02.2011 № 6-ФЗ "Об общих принципах организации и деятельности контрольно-счетных органов субъектов РФ и муниципальных образований", Положение о </w:t>
      </w:r>
      <w:r w:rsidR="00CF4E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онтрольно-счетном органе</w:t>
      </w:r>
      <w:r w:rsidR="00CF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Ольгинского муниципального района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Думы Ольгинского муниципального района от </w:t>
      </w:r>
      <w:r w:rsid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>21г</w:t>
      </w:r>
      <w:r w:rsidRP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>101-</w:t>
      </w:r>
      <w:r w:rsidR="00C22D49" w:rsidRP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бюджетном устройстве, бюджетном процессе и межбюджетных отношениях в Ольгинском муниципальном районе, утвержденное Решением Думы Ольгинского муниципального района от </w:t>
      </w:r>
      <w:r w:rsidRP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15.12.2016 № 398,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</w:t>
      </w:r>
      <w:r w:rsidR="00440E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органа </w:t>
      </w:r>
      <w:r w:rsidR="00440E45" w:rsidRPr="00440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муниципального района</w:t>
      </w:r>
      <w:r w:rsidR="00B9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E45" w:rsidRPr="0044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D0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E78FC" w:rsidRPr="0026285A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проводилась с </w:t>
      </w:r>
      <w:r w:rsidR="00C22D49" w:rsidRP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D5049" w:rsidRP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22D49" w:rsidRP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22D49" w:rsidRP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D5049" w:rsidRP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22D49" w:rsidRP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2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8FC" w:rsidRPr="0026285A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проверки: </w:t>
      </w:r>
      <w:r w:rsidRPr="00262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дополнительного образования "Ольгинский центр детского творчества " (далее – Учреждение).</w:t>
      </w:r>
    </w:p>
    <w:p w:rsidR="00DE78FC" w:rsidRPr="0026285A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проверяемом учреждении: д</w:t>
      </w:r>
      <w:r w:rsidRPr="00262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ата создания -10.07.1998 год. Учреждение поставлено на налоговый учет 04.05.2001 с присвоение ИНН 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2523003151, КПП 252301001</w:t>
      </w:r>
      <w:r w:rsidRPr="00262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ОГРН 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1032500971579.</w:t>
      </w:r>
    </w:p>
    <w:p w:rsidR="00DE78FC" w:rsidRPr="0026285A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и место нахождения: 692460, Приморский край, Ольгинский район, пгт Ольга, улица </w:t>
      </w:r>
      <w:r w:rsidR="001B6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6F54">
        <w:rPr>
          <w:rFonts w:ascii="Times New Roman" w:eastAsia="Times New Roman" w:hAnsi="Times New Roman" w:cs="Times New Roman"/>
          <w:sz w:val="28"/>
          <w:szCs w:val="28"/>
          <w:lang w:eastAsia="ru-RU"/>
        </w:rPr>
        <w:t>д.4.</w:t>
      </w:r>
    </w:p>
    <w:p w:rsidR="00DE78FC" w:rsidRPr="0026285A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проверяемом периоде за финансово-хозяйственную деятельность учреждения с правом первой</w:t>
      </w:r>
      <w:r w:rsidR="000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отвечали следующие должностные лица: </w:t>
      </w:r>
    </w:p>
    <w:p w:rsidR="00DE78FC" w:rsidRDefault="00F40EB2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78FC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Учреждения </w:t>
      </w:r>
      <w:r w:rsidR="00095247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Полосина</w:t>
      </w:r>
      <w:r w:rsidR="00DE78FC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247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E78FC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5247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78FC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(распоряжение Администрации ОМР от </w:t>
      </w:r>
      <w:r w:rsidR="00095247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10.07.2020</w:t>
      </w:r>
      <w:r w:rsidR="00DE78FC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95247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DE78FC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-рл)</w:t>
      </w:r>
      <w:r w:rsidR="00965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029" w:rsidRDefault="00965EE2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029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9002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90029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02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90029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90029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 20.02.2022</w:t>
      </w:r>
      <w:r w:rsidR="00090029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исполняет обязанности</w:t>
      </w:r>
      <w:r w:rsidR="00090029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0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0029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proofErr w:type="spellStart"/>
      <w:r w:rsidR="00090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Пищикова</w:t>
      </w:r>
      <w:proofErr w:type="spellEnd"/>
      <w:r w:rsidR="0009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  <w:r w:rsidR="00090029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</w:t>
      </w:r>
      <w:r w:rsidR="00090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споряжение Администрации ОМР от 21.10</w:t>
      </w:r>
      <w:r w:rsidR="00090029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900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0029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90029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090029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-рл)</w:t>
      </w:r>
      <w:r w:rsidR="00090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8FC" w:rsidRPr="0026285A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бухгалтерского и налогового учетов в Учреждении осуществляется МКУ "Ольгинский отдел народного образования" (далее МКУ "Ольгинский ОНО") на основании </w:t>
      </w:r>
      <w:r w:rsidR="00095247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095247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95247" w:rsidRPr="00965EE2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22.12.2016 № 2</w:t>
      </w:r>
      <w:r w:rsidRPr="00965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бухгалтерского учета осуществляет – главный бухгалтер МКУ "Ольгинский ОНО" Рокитянская Н.Г. с правом второй подписи.</w:t>
      </w:r>
    </w:p>
    <w:p w:rsidR="00DE78FC" w:rsidRPr="0026285A" w:rsidRDefault="00DE78FC" w:rsidP="00DE78F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проверки: Бухгалтерская отчетность получателя бюджетных средств за 20</w:t>
      </w:r>
      <w:r w:rsidR="00095247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5F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E78FC" w:rsidRPr="0026285A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проверки: </w:t>
      </w:r>
    </w:p>
    <w:p w:rsidR="00DE78FC" w:rsidRPr="0026285A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общих правил составления бухгалтерской отчетности, определенных Приказом Министерства финансов РФ от 25 марта 2011г. №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(с последующими изменениями и дополнениями) (далее Инструкция № 33н).</w:t>
      </w:r>
    </w:p>
    <w:p w:rsidR="00DE78FC" w:rsidRPr="00095247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 достоверность бухгалтерской отчетности получателя бюджетных средств;</w:t>
      </w:r>
    </w:p>
    <w:p w:rsidR="00DE78FC" w:rsidRPr="00095247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4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исполнения бюджета получателя бюджетных средств, анализ результатов деятельности получателя бюджетных средств.</w:t>
      </w:r>
    </w:p>
    <w:p w:rsidR="00DE78FC" w:rsidRPr="00095247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3B0A7F" w:rsidRPr="003B0A7F" w:rsidRDefault="003B0A7F" w:rsidP="003B0A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7F">
        <w:rPr>
          <w:rFonts w:ascii="Times New Roman" w:hAnsi="Times New Roman" w:cs="Times New Roman"/>
          <w:sz w:val="28"/>
          <w:szCs w:val="28"/>
        </w:rPr>
        <w:t xml:space="preserve">Срок представления годовой отчетности финансовым отделом администрации Ольгинского муниципального района доведен Учреждению письмом от </w:t>
      </w:r>
      <w:r w:rsidR="00965EE2">
        <w:rPr>
          <w:rFonts w:ascii="Times New Roman" w:hAnsi="Times New Roman" w:cs="Times New Roman"/>
          <w:sz w:val="28"/>
          <w:szCs w:val="28"/>
        </w:rPr>
        <w:t>28</w:t>
      </w:r>
      <w:r w:rsidRPr="003B0A7F">
        <w:rPr>
          <w:rFonts w:ascii="Times New Roman" w:hAnsi="Times New Roman" w:cs="Times New Roman"/>
          <w:sz w:val="28"/>
          <w:szCs w:val="28"/>
        </w:rPr>
        <w:t>.12.202</w:t>
      </w:r>
      <w:r w:rsidR="00965EE2">
        <w:rPr>
          <w:rFonts w:ascii="Times New Roman" w:hAnsi="Times New Roman" w:cs="Times New Roman"/>
          <w:sz w:val="28"/>
          <w:szCs w:val="28"/>
        </w:rPr>
        <w:t>1 № 147</w:t>
      </w:r>
      <w:r w:rsidRPr="003B0A7F">
        <w:rPr>
          <w:rFonts w:ascii="Times New Roman" w:hAnsi="Times New Roman" w:cs="Times New Roman"/>
          <w:sz w:val="28"/>
          <w:szCs w:val="28"/>
        </w:rPr>
        <w:t xml:space="preserve"> до 2</w:t>
      </w:r>
      <w:r w:rsidR="00965EE2">
        <w:rPr>
          <w:rFonts w:ascii="Times New Roman" w:hAnsi="Times New Roman" w:cs="Times New Roman"/>
          <w:sz w:val="28"/>
          <w:szCs w:val="28"/>
        </w:rPr>
        <w:t>8</w:t>
      </w:r>
      <w:r w:rsidRPr="003B0A7F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965EE2">
        <w:rPr>
          <w:rFonts w:ascii="Times New Roman" w:hAnsi="Times New Roman" w:cs="Times New Roman"/>
          <w:sz w:val="28"/>
          <w:szCs w:val="28"/>
        </w:rPr>
        <w:t>2</w:t>
      </w:r>
      <w:r w:rsidRPr="003B0A7F">
        <w:rPr>
          <w:rFonts w:ascii="Times New Roman" w:hAnsi="Times New Roman" w:cs="Times New Roman"/>
          <w:sz w:val="28"/>
          <w:szCs w:val="28"/>
        </w:rPr>
        <w:t>г.</w:t>
      </w:r>
    </w:p>
    <w:p w:rsidR="003B0A7F" w:rsidRPr="003B0A7F" w:rsidRDefault="003B0A7F" w:rsidP="003B0A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A7F">
        <w:rPr>
          <w:rFonts w:ascii="Times New Roman" w:hAnsi="Times New Roman" w:cs="Times New Roman"/>
          <w:sz w:val="28"/>
          <w:szCs w:val="28"/>
        </w:rPr>
        <w:lastRenderedPageBreak/>
        <w:t>Бухгалтерская отчетность за 20</w:t>
      </w:r>
      <w:r w:rsidR="00965EE2">
        <w:rPr>
          <w:rFonts w:ascii="Times New Roman" w:hAnsi="Times New Roman" w:cs="Times New Roman"/>
          <w:sz w:val="28"/>
          <w:szCs w:val="28"/>
        </w:rPr>
        <w:t>21</w:t>
      </w:r>
      <w:r w:rsidRPr="003B0A7F">
        <w:rPr>
          <w:rFonts w:ascii="Times New Roman" w:hAnsi="Times New Roman" w:cs="Times New Roman"/>
          <w:sz w:val="28"/>
          <w:szCs w:val="28"/>
        </w:rPr>
        <w:t xml:space="preserve"> год Учреждением представлена в финансовый отдел Администрации Ольгинского муниципального района на бумажном носителе и в электронном виде в установленный срок (</w:t>
      </w:r>
      <w:r w:rsidR="00965EE2">
        <w:rPr>
          <w:rFonts w:ascii="Times New Roman" w:hAnsi="Times New Roman" w:cs="Times New Roman"/>
          <w:sz w:val="28"/>
          <w:szCs w:val="28"/>
        </w:rPr>
        <w:t>19</w:t>
      </w:r>
      <w:r w:rsidRPr="003B0A7F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965EE2">
        <w:rPr>
          <w:rFonts w:ascii="Times New Roman" w:hAnsi="Times New Roman" w:cs="Times New Roman"/>
          <w:sz w:val="28"/>
          <w:szCs w:val="28"/>
        </w:rPr>
        <w:t>2</w:t>
      </w:r>
      <w:r w:rsidRPr="003B0A7F">
        <w:rPr>
          <w:rFonts w:ascii="Times New Roman" w:hAnsi="Times New Roman" w:cs="Times New Roman"/>
          <w:sz w:val="28"/>
          <w:szCs w:val="28"/>
        </w:rPr>
        <w:t xml:space="preserve"> г.) о чем на сопроводительном письме имеется отметка финансового отдела.</w:t>
      </w:r>
    </w:p>
    <w:p w:rsidR="00DE78FC" w:rsidRPr="003B0A7F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бухгалтерская отчетность представлена в </w:t>
      </w:r>
      <w:r w:rsidR="00CF4E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B0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онтрольно-счетный орган</w:t>
      </w:r>
      <w:r w:rsidR="00B9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Ольгинского муниципального района</w:t>
      </w:r>
      <w:r w:rsidRPr="003B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</w:t>
      </w:r>
      <w:r w:rsidR="0010759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B0A7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1075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0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887" w:rsidRDefault="00DE78FC" w:rsidP="008178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за 20</w:t>
      </w:r>
      <w:r w:rsidR="002B4358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75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представляется получателем бюджетных средств в соответствии с Инструкцией № 33н.</w:t>
      </w:r>
    </w:p>
    <w:p w:rsidR="00817887" w:rsidRDefault="00817887" w:rsidP="008178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A6FBB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6 Инструкции № 33н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предст</w:t>
      </w:r>
      <w:r w:rsidR="00CA6FBB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авлена на бумажном носителе </w:t>
      </w:r>
      <w:r>
        <w:rPr>
          <w:rFonts w:ascii="Times New Roman" w:hAnsi="Times New Roman" w:cs="Times New Roman"/>
          <w:sz w:val="28"/>
          <w:szCs w:val="28"/>
        </w:rPr>
        <w:t>в сброшюрованном и пронумерованном виде с оглавлением и сопроводительным письмом.</w:t>
      </w:r>
    </w:p>
    <w:p w:rsidR="00DE78FC" w:rsidRPr="0026285A" w:rsidRDefault="00817887" w:rsidP="0081788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FBB" w:rsidRPr="0026285A">
        <w:rPr>
          <w:rFonts w:ascii="Times New Roman" w:hAnsi="Times New Roman" w:cs="Times New Roman"/>
          <w:sz w:val="28"/>
          <w:szCs w:val="28"/>
        </w:rPr>
        <w:t xml:space="preserve"> </w:t>
      </w:r>
      <w:r w:rsidR="00DE78FC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бухгалтерской отчетности Учреждения за 20</w:t>
      </w:r>
      <w:r w:rsidR="002B4358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75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78FC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представлены следующие формы:</w:t>
      </w:r>
    </w:p>
    <w:p w:rsidR="00DE78FC" w:rsidRPr="0026285A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Баланс государственного (муниципального) учреждения (ф. № 0503730);</w:t>
      </w:r>
    </w:p>
    <w:p w:rsidR="00DE78FC" w:rsidRPr="006F45BB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Справка по заключению учреждением счетов бухгалтерского учета отчетного финансового</w:t>
      </w:r>
      <w:r w:rsidRPr="006F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(ф. № 0503710);</w:t>
      </w:r>
    </w:p>
    <w:p w:rsidR="00DE78FC" w:rsidRPr="006F45BB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Отчет о финансовых результатах деятельности учреждения (ф. № 0503721);</w:t>
      </w:r>
    </w:p>
    <w:p w:rsidR="00DE78FC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Отчет о движении денежных средств учреждения </w:t>
      </w:r>
      <w:hyperlink r:id="rId8" w:anchor="XA00MCC2N1" w:tgtFrame="_self" w:history="1">
        <w:r w:rsidRPr="006F45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№ 0503723)</w:t>
        </w:r>
      </w:hyperlink>
      <w:r w:rsidRPr="006F45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05CD" w:rsidRPr="006F45BB" w:rsidRDefault="00B705CD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70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 консолидируемым расчетам учреждения (</w:t>
      </w:r>
      <w:hyperlink r:id="rId9" w:anchor="block_3725" w:history="1">
        <w:r w:rsidRPr="00B705C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ф. 0503725</w:t>
        </w:r>
      </w:hyperlink>
      <w:r w:rsidRPr="00B705C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E78FC" w:rsidRPr="006F45BB" w:rsidRDefault="00B705CD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78FC" w:rsidRPr="006F45BB">
        <w:rPr>
          <w:rFonts w:ascii="Times New Roman" w:eastAsia="Times New Roman" w:hAnsi="Times New Roman" w:cs="Times New Roman"/>
          <w:sz w:val="28"/>
          <w:szCs w:val="28"/>
          <w:lang w:eastAsia="ru-RU"/>
        </w:rPr>
        <w:t>.Отчет об исполнении учреждением плана его финансово-хозяйственной деятельности (ф. № 0503737) по видам финансового обеспечения (деятельности);</w:t>
      </w:r>
    </w:p>
    <w:p w:rsidR="00DE78FC" w:rsidRPr="006F45BB" w:rsidRDefault="00B705CD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78FC" w:rsidRPr="006F45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об обязательствах учреждения по видам финансового обеспечения (деятельности) (ф. № 0503738);</w:t>
      </w:r>
    </w:p>
    <w:p w:rsidR="00DE78FC" w:rsidRDefault="00B705CD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78FC" w:rsidRPr="006F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Пояснительная записка (ф. № 0503760) с приложением форм: </w:t>
      </w:r>
    </w:p>
    <w:p w:rsidR="00F53579" w:rsidRPr="006F45BB" w:rsidRDefault="00F53579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Сведения об исполнении плана финансово-хозяйственной деятельности (ф. 0503766); </w:t>
      </w:r>
    </w:p>
    <w:p w:rsidR="00DE78FC" w:rsidRPr="006F45BB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движении нефинансовых активов учреждения по всем видам деятельности (ф. № 0503768);</w:t>
      </w:r>
    </w:p>
    <w:p w:rsidR="00DE78FC" w:rsidRPr="006F45BB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по дебиторской и кредиторской задолженности по всем видам деятельности (ф. № 0503769);</w:t>
      </w:r>
    </w:p>
    <w:p w:rsidR="00DE78FC" w:rsidRPr="006F45BB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остатках денежных средств учреждения (ф. № 0503779);</w:t>
      </w:r>
    </w:p>
    <w:p w:rsidR="00DE78FC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5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направлениях деятельности (таблица 1);</w:t>
      </w:r>
    </w:p>
    <w:p w:rsidR="001458A9" w:rsidRPr="006F45BB" w:rsidRDefault="001458A9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основных положениях учетной политики (таблица №4)</w:t>
      </w:r>
      <w:r w:rsidR="00C91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315" w:rsidRPr="00F53315" w:rsidRDefault="00F53315" w:rsidP="00F5331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85A">
        <w:rPr>
          <w:sz w:val="28"/>
          <w:szCs w:val="28"/>
        </w:rPr>
        <w:t>На основании п. 10 Инструкции № 33н "В случае, если все показатели, предусмотренные формой бухгалтерской отчетности, утвержденной настоящей Инструкцией,</w:t>
      </w:r>
      <w:r w:rsidRPr="00D73E8C">
        <w:rPr>
          <w:sz w:val="28"/>
          <w:szCs w:val="28"/>
        </w:rPr>
        <w:t xml:space="preserve"> не имеют числового значения, такая форма отчетности не составляется и в составе бухгалтерской отчетности за отчетный период не представляется, при </w:t>
      </w:r>
      <w:r w:rsidRPr="00F53315">
        <w:rPr>
          <w:sz w:val="28"/>
          <w:szCs w:val="28"/>
        </w:rPr>
        <w:t xml:space="preserve">этом информация об отсутствии в составе бухгалтерской отчетности указанных форм подлежит отражению в текстовой части </w:t>
      </w:r>
      <w:hyperlink r:id="rId10" w:anchor="block_3760" w:history="1">
        <w:r w:rsidRPr="00F53315">
          <w:rPr>
            <w:rStyle w:val="a9"/>
            <w:color w:val="auto"/>
            <w:sz w:val="28"/>
            <w:szCs w:val="28"/>
            <w:u w:val="none"/>
          </w:rPr>
          <w:t>Пояснительной записки</w:t>
        </w:r>
      </w:hyperlink>
      <w:r w:rsidRPr="00F53315">
        <w:rPr>
          <w:sz w:val="28"/>
          <w:szCs w:val="28"/>
        </w:rPr>
        <w:t xml:space="preserve"> к Балансу учреждения (ф. 0503760)".</w:t>
      </w:r>
    </w:p>
    <w:p w:rsidR="00F53315" w:rsidRPr="00F53315" w:rsidRDefault="00F53315" w:rsidP="00F5331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3315">
        <w:rPr>
          <w:sz w:val="28"/>
          <w:szCs w:val="28"/>
        </w:rPr>
        <w:t>Согласно п. 56 Инструкции № 33н в составе</w:t>
      </w:r>
      <w:r w:rsidRPr="00D73E8C">
        <w:rPr>
          <w:sz w:val="28"/>
          <w:szCs w:val="28"/>
        </w:rPr>
        <w:t xml:space="preserve"> Пояснительной записки </w:t>
      </w:r>
      <w:r>
        <w:rPr>
          <w:sz w:val="28"/>
          <w:szCs w:val="28"/>
        </w:rPr>
        <w:t xml:space="preserve">(в разделе 5) </w:t>
      </w:r>
      <w:r w:rsidRPr="00D73E8C">
        <w:rPr>
          <w:sz w:val="28"/>
          <w:szCs w:val="28"/>
        </w:rPr>
        <w:t xml:space="preserve">приведен следующий перечень форм отчетности не включенных в состав бухгалтерской </w:t>
      </w:r>
      <w:r w:rsidRPr="00F53315">
        <w:rPr>
          <w:sz w:val="28"/>
          <w:szCs w:val="28"/>
        </w:rPr>
        <w:t>отчетности учреждения в виду отсутствия числовых значений показателей:</w:t>
      </w:r>
    </w:p>
    <w:p w:rsidR="00F53315" w:rsidRDefault="00F53315" w:rsidP="00F5331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7BD">
        <w:rPr>
          <w:sz w:val="28"/>
          <w:szCs w:val="28"/>
        </w:rPr>
        <w:t>Отчет об обязательствах учреждения (ф. № 0503738) в части обязательств по реализации нацпроектов (программ)</w:t>
      </w:r>
      <w:r>
        <w:rPr>
          <w:sz w:val="28"/>
          <w:szCs w:val="28"/>
        </w:rPr>
        <w:t>;</w:t>
      </w:r>
      <w:r w:rsidRPr="000577BD">
        <w:rPr>
          <w:sz w:val="28"/>
          <w:szCs w:val="28"/>
        </w:rPr>
        <w:t xml:space="preserve"> </w:t>
      </w:r>
    </w:p>
    <w:p w:rsidR="00F53315" w:rsidRPr="0026285A" w:rsidRDefault="00F53315" w:rsidP="00F5331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85A">
        <w:rPr>
          <w:sz w:val="28"/>
          <w:szCs w:val="28"/>
        </w:rPr>
        <w:t>Разделительный (ликвидационный) баланс</w:t>
      </w:r>
      <w:r w:rsidR="00C540D6" w:rsidRPr="0026285A">
        <w:rPr>
          <w:sz w:val="28"/>
          <w:szCs w:val="28"/>
        </w:rPr>
        <w:t xml:space="preserve"> учреждения (ф. 0503830);</w:t>
      </w:r>
    </w:p>
    <w:p w:rsidR="00F53315" w:rsidRPr="0026285A" w:rsidRDefault="00F53315" w:rsidP="00F5331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85A">
        <w:rPr>
          <w:sz w:val="28"/>
          <w:szCs w:val="28"/>
        </w:rPr>
        <w:t>- Сведения о финансовых вложениях учреждения (ф. 0503771);</w:t>
      </w:r>
    </w:p>
    <w:p w:rsidR="00F53315" w:rsidRPr="00F53315" w:rsidRDefault="00F53315" w:rsidP="00F5331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85A">
        <w:rPr>
          <w:sz w:val="28"/>
          <w:szCs w:val="28"/>
        </w:rPr>
        <w:t>- Сведения о суммах</w:t>
      </w:r>
      <w:r w:rsidRPr="00F53315">
        <w:rPr>
          <w:sz w:val="28"/>
          <w:szCs w:val="28"/>
        </w:rPr>
        <w:t xml:space="preserve"> заимствований (ф. 0503772);</w:t>
      </w:r>
    </w:p>
    <w:p w:rsidR="00F53315" w:rsidRPr="00F53315" w:rsidRDefault="00F53315" w:rsidP="00F5331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3315">
        <w:rPr>
          <w:sz w:val="28"/>
          <w:szCs w:val="28"/>
        </w:rPr>
        <w:t>- Сведения об изменении остатков валюты баланса учреждения (</w:t>
      </w:r>
      <w:hyperlink r:id="rId11" w:anchor="block_3773" w:history="1">
        <w:r w:rsidRPr="00F53315">
          <w:rPr>
            <w:rStyle w:val="a9"/>
            <w:color w:val="auto"/>
            <w:sz w:val="28"/>
            <w:szCs w:val="28"/>
            <w:u w:val="none"/>
          </w:rPr>
          <w:t>ф. 0503773</w:t>
        </w:r>
      </w:hyperlink>
      <w:r w:rsidRPr="00F53315">
        <w:rPr>
          <w:sz w:val="28"/>
          <w:szCs w:val="28"/>
        </w:rPr>
        <w:t>);</w:t>
      </w:r>
    </w:p>
    <w:p w:rsidR="00C540D6" w:rsidRPr="00D73E8C" w:rsidRDefault="00C540D6" w:rsidP="00C540D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3E8C">
        <w:rPr>
          <w:sz w:val="28"/>
          <w:szCs w:val="28"/>
        </w:rPr>
        <w:t>- Сведения о принятых и неисполненных обязательствах (ф. № 0503775);</w:t>
      </w:r>
    </w:p>
    <w:p w:rsidR="00F53315" w:rsidRPr="00F53315" w:rsidRDefault="00F53315" w:rsidP="00F5331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3315">
        <w:rPr>
          <w:sz w:val="28"/>
          <w:szCs w:val="28"/>
        </w:rPr>
        <w:t>- Сведения о вложениях в объекты недвижимого имущества, об объектах незавершенного строительства бюджетного (автономного) учреждения (</w:t>
      </w:r>
      <w:hyperlink r:id="rId12" w:anchor="block_3831" w:history="1">
        <w:r w:rsidRPr="00F53315">
          <w:rPr>
            <w:rStyle w:val="a9"/>
            <w:color w:val="auto"/>
            <w:sz w:val="28"/>
            <w:szCs w:val="28"/>
            <w:u w:val="none"/>
          </w:rPr>
          <w:t>ф. 0503790</w:t>
        </w:r>
      </w:hyperlink>
      <w:r w:rsidRPr="00F53315">
        <w:rPr>
          <w:sz w:val="28"/>
          <w:szCs w:val="28"/>
        </w:rPr>
        <w:t>);</w:t>
      </w:r>
    </w:p>
    <w:p w:rsidR="00F53315" w:rsidRDefault="00F53315" w:rsidP="00F5331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3315">
        <w:rPr>
          <w:sz w:val="28"/>
          <w:szCs w:val="28"/>
        </w:rPr>
        <w:lastRenderedPageBreak/>
        <w:t>- Сведения об исполнении судебных решений по денежным обязательствам учреждения (</w:t>
      </w:r>
      <w:hyperlink r:id="rId13" w:anchor="block_3295" w:history="1">
        <w:r w:rsidRPr="00F53315">
          <w:rPr>
            <w:rStyle w:val="a9"/>
            <w:color w:val="auto"/>
            <w:sz w:val="28"/>
            <w:szCs w:val="28"/>
            <w:u w:val="none"/>
          </w:rPr>
          <w:t>ф. 0503295</w:t>
        </w:r>
      </w:hyperlink>
      <w:r w:rsidRPr="00F53315">
        <w:rPr>
          <w:sz w:val="28"/>
          <w:szCs w:val="28"/>
        </w:rPr>
        <w:t>);</w:t>
      </w:r>
    </w:p>
    <w:p w:rsidR="00C540D6" w:rsidRPr="00D73E8C" w:rsidRDefault="00C540D6" w:rsidP="00C540D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3E8C">
        <w:rPr>
          <w:sz w:val="28"/>
          <w:szCs w:val="28"/>
        </w:rPr>
        <w:t>- Сведения о провед</w:t>
      </w:r>
      <w:r>
        <w:rPr>
          <w:sz w:val="28"/>
          <w:szCs w:val="28"/>
        </w:rPr>
        <w:t>ении инвентаризаций (таблица 6);</w:t>
      </w:r>
    </w:p>
    <w:p w:rsidR="00DE78FC" w:rsidRPr="00527826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балансу учреждения (ф. 0503760) оформл</w:t>
      </w:r>
      <w:r w:rsidR="00147D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52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и составл</w:t>
      </w:r>
      <w:r w:rsidR="00147D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52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пяти разделов</w:t>
      </w:r>
      <w:r w:rsidRPr="0052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отражением в каждом разделе информации предусмотренной </w:t>
      </w:r>
      <w:r w:rsidR="0014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147D32" w:rsidRPr="00527826">
        <w:rPr>
          <w:rFonts w:ascii="Times New Roman" w:eastAsia="Times New Roman" w:hAnsi="Times New Roman" w:cs="Times New Roman"/>
          <w:sz w:val="28"/>
          <w:szCs w:val="28"/>
          <w:lang w:eastAsia="ru-RU"/>
        </w:rPr>
        <w:t>56 Инструкции № 33н</w:t>
      </w:r>
      <w:r w:rsidRPr="0052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E78FC" w:rsidRPr="00147D32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основным направлением деятельности Учреждения является дополнительно</w:t>
      </w:r>
      <w:r w:rsidR="00147D32" w:rsidRPr="00147D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147D32" w:rsidRPr="00147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14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32" w:rsidRPr="00147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взрослых (ОКВЭД 85.41.9)</w:t>
      </w:r>
      <w:r w:rsidRPr="0014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7D32" w:rsidRPr="003650F8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образовательную деятельность на основании бессрочной лицензии от 28.12.2017 № 285, выданной Департаментом образования и науки Приморского края. </w:t>
      </w:r>
    </w:p>
    <w:p w:rsidR="008517F1" w:rsidRDefault="00DE78FC" w:rsidP="00DE78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3650F8" w:rsidRPr="003650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34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услуги дополнительного образования в Ольгинском муниципальном районе оказаны </w:t>
      </w:r>
      <w:r w:rsidR="003650F8" w:rsidRPr="003650F8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36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при плане </w:t>
      </w:r>
      <w:r w:rsidR="003650F8" w:rsidRPr="003650F8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Pr="0036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6E0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на </w:t>
      </w:r>
      <w:r w:rsidR="003650F8" w:rsidRPr="003650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50F8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 меньше, чем определено в муниципальном задании.</w:t>
      </w:r>
      <w:r w:rsidR="00147D32" w:rsidRPr="003650F8">
        <w:rPr>
          <w:rFonts w:ascii="Times New Roman" w:hAnsi="Times New Roman" w:cs="Times New Roman"/>
          <w:sz w:val="28"/>
          <w:szCs w:val="28"/>
        </w:rPr>
        <w:t xml:space="preserve"> </w:t>
      </w:r>
      <w:r w:rsidR="003650F8" w:rsidRPr="003650F8">
        <w:rPr>
          <w:rFonts w:ascii="Times New Roman" w:hAnsi="Times New Roman" w:cs="Times New Roman"/>
          <w:sz w:val="28"/>
          <w:szCs w:val="28"/>
        </w:rPr>
        <w:t xml:space="preserve">На уменьшение численности </w:t>
      </w:r>
      <w:r w:rsidR="008517F1">
        <w:rPr>
          <w:rFonts w:ascii="Times New Roman" w:hAnsi="Times New Roman" w:cs="Times New Roman"/>
          <w:sz w:val="28"/>
          <w:szCs w:val="28"/>
        </w:rPr>
        <w:t xml:space="preserve">посещаемости детей повлияло отсутствие педагога по туристско-краеведческому направлению и физкультурно-спортивной деятельности. </w:t>
      </w:r>
    </w:p>
    <w:p w:rsidR="00DE78FC" w:rsidRPr="003650F8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внешней проверки годовой бухгалтерской отчетности Учреждения за 20</w:t>
      </w:r>
      <w:r w:rsidR="003650F8" w:rsidRPr="003650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17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проведена проверка полноты отражения показателей и сведений в формах бухгалтерской отчетности, а также проведено сопоставление показателей между формами бухгалтерской отчетности.</w:t>
      </w:r>
    </w:p>
    <w:p w:rsidR="00DE78FC" w:rsidRPr="003650F8" w:rsidRDefault="00DE78FC" w:rsidP="00DE78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FC" w:rsidRPr="003650F8" w:rsidRDefault="00DE78FC" w:rsidP="00DE78FC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Проверкой установлено:</w:t>
      </w:r>
    </w:p>
    <w:p w:rsidR="00DE78FC" w:rsidRPr="006C41DA" w:rsidRDefault="00DE78FC" w:rsidP="00DE78FC">
      <w:pPr>
        <w:rPr>
          <w:highlight w:val="yellow"/>
        </w:rPr>
      </w:pPr>
    </w:p>
    <w:p w:rsidR="00DE78FC" w:rsidRPr="005329E2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о финансовых результатах деятельности формы № 0503721 представлены данные о результатах деятельности учреждений при исполнении бюджета за 20</w:t>
      </w:r>
      <w:r w:rsidR="005329E2" w:rsidRPr="005329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17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E78FC" w:rsidRPr="005329E2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за 20</w:t>
      </w:r>
      <w:r w:rsidR="005329E2" w:rsidRPr="005329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25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составили </w:t>
      </w:r>
      <w:r w:rsidR="00D85ABD">
        <w:rPr>
          <w:rFonts w:ascii="Times New Roman" w:eastAsia="Times New Roman" w:hAnsi="Times New Roman" w:cs="Times New Roman"/>
          <w:sz w:val="28"/>
          <w:szCs w:val="28"/>
          <w:lang w:eastAsia="ru-RU"/>
        </w:rPr>
        <w:t>4287858</w:t>
      </w:r>
      <w:r w:rsidR="005329E2" w:rsidRPr="005329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ABD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53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расходы – </w:t>
      </w:r>
      <w:r w:rsidR="00D85ABD">
        <w:rPr>
          <w:rFonts w:ascii="Times New Roman" w:eastAsia="Times New Roman" w:hAnsi="Times New Roman" w:cs="Times New Roman"/>
          <w:sz w:val="28"/>
          <w:szCs w:val="28"/>
          <w:lang w:eastAsia="ru-RU"/>
        </w:rPr>
        <w:t>4623651</w:t>
      </w:r>
      <w:r w:rsidR="005329E2" w:rsidRPr="005329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AB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3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чистый операционный результат – </w:t>
      </w:r>
      <w:r w:rsidR="00D85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 335792</w:t>
      </w:r>
      <w:r w:rsidR="005329E2" w:rsidRPr="005329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AB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53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операции с </w:t>
      </w:r>
      <w:r w:rsidRPr="00532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нефинансовыми активами –</w:t>
      </w:r>
      <w:r w:rsidR="005329E2" w:rsidRPr="0053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ABD">
        <w:rPr>
          <w:rFonts w:ascii="Times New Roman" w:eastAsia="Times New Roman" w:hAnsi="Times New Roman" w:cs="Times New Roman"/>
          <w:sz w:val="28"/>
          <w:szCs w:val="28"/>
          <w:lang w:eastAsia="ru-RU"/>
        </w:rPr>
        <w:t>62398</w:t>
      </w:r>
      <w:r w:rsidR="005329E2" w:rsidRPr="005329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AB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3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операции с финансовыми активами – </w:t>
      </w:r>
      <w:r w:rsidR="00D85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 231688,88</w:t>
      </w:r>
      <w:r w:rsidRPr="0053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Pr="001B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с обязательствами – </w:t>
      </w:r>
      <w:r w:rsidR="00D85ABD" w:rsidRPr="001B5F4B">
        <w:rPr>
          <w:rFonts w:ascii="Times New Roman" w:eastAsia="Times New Roman" w:hAnsi="Times New Roman" w:cs="Times New Roman"/>
          <w:sz w:val="28"/>
          <w:szCs w:val="28"/>
          <w:lang w:eastAsia="ru-RU"/>
        </w:rPr>
        <w:t>166501</w:t>
      </w:r>
      <w:r w:rsidR="005329E2" w:rsidRPr="001B5F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ABD" w:rsidRPr="001B5F4B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1B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F55DC" w:rsidRDefault="00DE78FC" w:rsidP="000C66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9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результат по счетам баланса (ф. 0503730) соответствует идентичному показателю в отчете о финансовых результатах деятельности (ф. 0503721)</w:t>
      </w:r>
      <w:r w:rsidR="005329E2" w:rsidRPr="0053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9E2" w:rsidRPr="005452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соответствует финансовому результату, отраженному в справке по заключению учреждением счетов бухгалтерского учета отчетного финансового года (ф. № 0503710)</w:t>
      </w:r>
      <w:r w:rsidRPr="00545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29E2" w:rsidRPr="0026285A">
        <w:rPr>
          <w:rFonts w:ascii="TimesNewRomanPSMT" w:eastAsia="TimesNewRomanPSMT" w:hAnsi="Times New Roman" w:cs="TimesNewRomanPSMT" w:hint="eastAsia"/>
          <w:sz w:val="20"/>
          <w:szCs w:val="20"/>
        </w:rPr>
        <w:t xml:space="preserve"> </w:t>
      </w:r>
    </w:p>
    <w:p w:rsidR="004F55DC" w:rsidRDefault="00E1655B" w:rsidP="000C66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с учредителем</w:t>
      </w:r>
      <w:r w:rsidR="004F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 баланса (стр.480 гр.4 равна 362659,00 руб.) не соответствует идентичному показателю в ф. 0503768 (4) (стр.601+602+631+632+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641+642+672+711+731+742+752+762=588888,00 руб.) Сумма расхождения составляет </w:t>
      </w:r>
      <w:r w:rsidRPr="00CF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226229,00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7B5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ценного имущества на начало года).</w:t>
      </w:r>
    </w:p>
    <w:p w:rsidR="00BA2877" w:rsidRDefault="00BA2877" w:rsidP="000C66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справке о наличии имущества и обязательств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0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четах ф.0503730 по строке 210 гр.6. «Основные средства в эксплуатации, всего»</w:t>
      </w:r>
      <w:r w:rsidRPr="000D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(приносящая доход деятельность) отсутствует п</w:t>
      </w:r>
      <w:r w:rsidR="007B5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CF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14500,00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46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</w:t>
      </w:r>
      <w:r w:rsidR="007B5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850 гр.4 ф.0503768 (КВФО 2+7)</w:t>
      </w:r>
      <w:r w:rsidR="000D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39AC" w:rsidRPr="00CF4E02" w:rsidRDefault="000D39AC" w:rsidP="000C66D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по строке 850 гр.4 ф.0503768 (КВФО 4)</w:t>
      </w:r>
      <w:r w:rsidR="0008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«Основные средства в эксплуатации, всего» (субсидии на выполнение государственного (муниципального) задания</w:t>
      </w:r>
      <w:r w:rsidR="00FC35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показателю</w:t>
      </w:r>
      <w:r w:rsidR="00361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указанному в справке по </w:t>
      </w:r>
      <w:proofErr w:type="spellStart"/>
      <w:r w:rsidR="00FC35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забалансовым</w:t>
      </w:r>
      <w:proofErr w:type="spellEnd"/>
      <w:r w:rsidR="00FC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счетам по строке 210 гр.5 ф.0503730. Сумма расхождения составляет </w:t>
      </w:r>
      <w:r w:rsidR="00FC35AC" w:rsidRPr="00CF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14500,00 руб.</w:t>
      </w:r>
    </w:p>
    <w:p w:rsidR="000C66DB" w:rsidRPr="00FC35AC" w:rsidRDefault="000C66DB" w:rsidP="000C66DB">
      <w:pPr>
        <w:pStyle w:val="ConsPlusCell"/>
        <w:snapToGrid w:val="0"/>
        <w:spacing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C35AC">
        <w:rPr>
          <w:rFonts w:ascii="Times New Roman" w:hAnsi="Times New Roman" w:cs="Times New Roman"/>
          <w:sz w:val="28"/>
          <w:szCs w:val="28"/>
        </w:rPr>
        <w:t xml:space="preserve">Согласно контрольным соотношениям </w:t>
      </w:r>
      <w:r w:rsidRPr="00FC35AC">
        <w:rPr>
          <w:rStyle w:val="aa"/>
          <w:rFonts w:ascii="Times New Roman" w:hAnsi="Times New Roman" w:cs="Times New Roman"/>
          <w:b w:val="0"/>
          <w:sz w:val="28"/>
          <w:szCs w:val="28"/>
        </w:rPr>
        <w:t>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702E74" w:rsidRDefault="00C77082" w:rsidP="00C77082">
      <w:pPr>
        <w:pStyle w:val="a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C35AC">
        <w:rPr>
          <w:sz w:val="28"/>
          <w:szCs w:val="28"/>
        </w:rPr>
        <w:t xml:space="preserve">Исправлено во время проведения проверки. </w:t>
      </w:r>
      <w:r w:rsidR="00666A02">
        <w:rPr>
          <w:sz w:val="28"/>
          <w:szCs w:val="28"/>
        </w:rPr>
        <w:t>24 января 2022 года п</w:t>
      </w:r>
      <w:r w:rsidRPr="00E268FA">
        <w:rPr>
          <w:sz w:val="28"/>
          <w:szCs w:val="28"/>
        </w:rPr>
        <w:t xml:space="preserve">редставлена Справка </w:t>
      </w:r>
      <w:r w:rsidR="00E268FA">
        <w:rPr>
          <w:sz w:val="28"/>
          <w:szCs w:val="28"/>
        </w:rPr>
        <w:t xml:space="preserve">о наличии имущества и обязательств на </w:t>
      </w:r>
      <w:proofErr w:type="spellStart"/>
      <w:r w:rsidR="00E268FA">
        <w:rPr>
          <w:sz w:val="28"/>
          <w:szCs w:val="28"/>
        </w:rPr>
        <w:t>забалансовых</w:t>
      </w:r>
      <w:proofErr w:type="spellEnd"/>
      <w:r w:rsidR="00E268FA">
        <w:rPr>
          <w:sz w:val="28"/>
          <w:szCs w:val="28"/>
        </w:rPr>
        <w:t xml:space="preserve"> счетах </w:t>
      </w:r>
      <w:r w:rsidRPr="00E268FA">
        <w:rPr>
          <w:sz w:val="28"/>
          <w:szCs w:val="28"/>
        </w:rPr>
        <w:t>(ф. 05037</w:t>
      </w:r>
      <w:r w:rsidR="00E268FA">
        <w:rPr>
          <w:sz w:val="28"/>
          <w:szCs w:val="28"/>
        </w:rPr>
        <w:t>30</w:t>
      </w:r>
      <w:r w:rsidRPr="00E268FA">
        <w:rPr>
          <w:sz w:val="28"/>
          <w:szCs w:val="28"/>
        </w:rPr>
        <w:t>), с отражением показателей по</w:t>
      </w:r>
      <w:r w:rsidR="00E268FA">
        <w:rPr>
          <w:sz w:val="28"/>
          <w:szCs w:val="28"/>
        </w:rPr>
        <w:t xml:space="preserve"> строке 210 в гр.6</w:t>
      </w:r>
      <w:r w:rsidRPr="00E268FA">
        <w:rPr>
          <w:sz w:val="28"/>
          <w:szCs w:val="28"/>
        </w:rPr>
        <w:t xml:space="preserve"> на сумму </w:t>
      </w:r>
      <w:r w:rsidR="00E268FA">
        <w:rPr>
          <w:sz w:val="28"/>
          <w:szCs w:val="28"/>
        </w:rPr>
        <w:t>14500</w:t>
      </w:r>
      <w:r w:rsidR="008F7E80">
        <w:rPr>
          <w:sz w:val="28"/>
          <w:szCs w:val="28"/>
        </w:rPr>
        <w:t>,00 руб. и уменьшением гр.5 по стр.210 на эту же сумму</w:t>
      </w:r>
      <w:r w:rsidR="00666A02">
        <w:rPr>
          <w:sz w:val="28"/>
          <w:szCs w:val="28"/>
        </w:rPr>
        <w:t xml:space="preserve"> и</w:t>
      </w:r>
      <w:r w:rsidR="00702E74">
        <w:rPr>
          <w:sz w:val="28"/>
          <w:szCs w:val="28"/>
        </w:rPr>
        <w:t xml:space="preserve"> уточнение в ф. 0503768(4) в р.2 «Недвижимое и особо ценное имущество учреждения» по строке 602 гр.4 на сумму 226229,00 руб.</w:t>
      </w:r>
    </w:p>
    <w:p w:rsidR="00DE78FC" w:rsidRPr="00EF5AEB" w:rsidRDefault="00DE78FC" w:rsidP="00EF5A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Контрольно-счетным органом проведена сверка исполнения назначений по доходам, отраженных в формах № 0503737 </w:t>
      </w:r>
      <w:r w:rsidRPr="001C49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данными бюджета Ольгинского муниципального района.</w:t>
      </w:r>
    </w:p>
    <w:p w:rsidR="00DE78FC" w:rsidRPr="00EF5AEB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сверки расхождений не установлено.</w:t>
      </w:r>
    </w:p>
    <w:p w:rsidR="00DE78FC" w:rsidRPr="00EF5AEB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EF5AEB" w:rsidRPr="00EF5A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6A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объем доходов учреждения (согласно форме № 0503737) составил </w:t>
      </w:r>
      <w:r w:rsidR="00EF5AEB" w:rsidRPr="00EF5A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6A02">
        <w:rPr>
          <w:rFonts w:ascii="Times New Roman" w:eastAsia="Times New Roman" w:hAnsi="Times New Roman" w:cs="Times New Roman"/>
          <w:sz w:val="28"/>
          <w:szCs w:val="28"/>
          <w:lang w:eastAsia="ru-RU"/>
        </w:rPr>
        <w:t>130000</w:t>
      </w:r>
      <w:r w:rsidR="00EF5AEB" w:rsidRPr="00EF5AEB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EF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при плане </w:t>
      </w:r>
      <w:r w:rsidR="00EF5AEB" w:rsidRPr="00EF5A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6A02">
        <w:rPr>
          <w:rFonts w:ascii="Times New Roman" w:eastAsia="Times New Roman" w:hAnsi="Times New Roman" w:cs="Times New Roman"/>
          <w:sz w:val="28"/>
          <w:szCs w:val="28"/>
          <w:lang w:eastAsia="ru-RU"/>
        </w:rPr>
        <w:t>147000</w:t>
      </w:r>
      <w:r w:rsidR="00EF5AEB" w:rsidRPr="00EF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EF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составляет </w:t>
      </w:r>
      <w:r w:rsidR="008A6211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EF5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621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EF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плановых назначений. В том числе субсидии на выполнение государственного (муниципального) задания </w:t>
      </w:r>
      <w:r w:rsidR="00EF5AEB" w:rsidRPr="00EF5A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6211">
        <w:rPr>
          <w:rFonts w:ascii="Times New Roman" w:eastAsia="Times New Roman" w:hAnsi="Times New Roman" w:cs="Times New Roman"/>
          <w:sz w:val="28"/>
          <w:szCs w:val="28"/>
          <w:lang w:eastAsia="ru-RU"/>
        </w:rPr>
        <w:t>100000</w:t>
      </w:r>
      <w:r w:rsidRPr="00EF5AE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  <w:r w:rsidR="008A621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финансовое обеспечение составило 4100000,00 руб. исполнение- 100,0%</w:t>
      </w:r>
      <w:r w:rsidR="00E8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субсидия на иные цели - 47000,0 руб., исполнена в размере 30000,0 руб., что составило 63,83%. </w:t>
      </w:r>
      <w:r w:rsidR="004C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осуществлялось в пределах выделенных ассигнований. </w:t>
      </w:r>
      <w:r w:rsidRPr="00EF5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плановые назначения по расходам и фактическое исполнение соответствуют направлениям и суммам доходов.</w:t>
      </w:r>
    </w:p>
    <w:p w:rsidR="00DE78FC" w:rsidRPr="00EF5AEB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показателей по строке 010 в Отчете (ф. 0503737) соответствует сумме строк 0200 и 1400 Отчета (ф. 0503723).</w:t>
      </w:r>
    </w:p>
    <w:p w:rsidR="00DE78FC" w:rsidRPr="00EF5AEB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сведениях о дебиторской и кредиторской задолженности учреждения (ф. 0503769) по видам деятельности и видам задолженности не установлено расхождений в</w:t>
      </w:r>
      <w:r w:rsidR="001C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суммах</w:t>
      </w:r>
      <w:r w:rsidR="001C4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отраженных в Балансе государственного (муниципального) учреждения (ф. 0503730). </w:t>
      </w:r>
    </w:p>
    <w:p w:rsidR="00DE78FC" w:rsidRPr="005C3B95" w:rsidRDefault="00C126EE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1C4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78FC" w:rsidRPr="005C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01</w:t>
      </w:r>
      <w:r w:rsidRPr="005C3B95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1C49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DE78FC" w:rsidRPr="005C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задолженность отсутствует. </w:t>
      </w:r>
    </w:p>
    <w:p w:rsidR="00E71898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Дебиторская задолженность </w:t>
      </w:r>
      <w:r w:rsid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01.01.2022 г. составляет 3681,03 рублей.</w:t>
      </w:r>
      <w:r w:rsidRPr="00F3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</w:t>
      </w:r>
      <w:r w:rsidRPr="00F3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ебиторская задолженность образовалась в результате проведенных перерасчетов </w:t>
      </w:r>
      <w:r w:rsidR="00E71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«Ростелеком» за услуги связи. Причина перерасчета услуг- переезд в арендованное помещение.</w:t>
      </w:r>
    </w:p>
    <w:p w:rsidR="00DE78FC" w:rsidRPr="0026285A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данным, отраженным в сведениях о дебиторской и кредиторской задолженности 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(форма № 0503769) просроченной дебиторской и кредиторской задолженности Учреждение не имеет.</w:t>
      </w:r>
    </w:p>
    <w:p w:rsidR="00F36BD2" w:rsidRPr="00CF4E02" w:rsidRDefault="00F36BD2" w:rsidP="00F3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85A">
        <w:rPr>
          <w:rFonts w:ascii="Times New Roman" w:hAnsi="Times New Roman" w:cs="Times New Roman"/>
          <w:sz w:val="28"/>
          <w:szCs w:val="28"/>
        </w:rPr>
        <w:t xml:space="preserve">В нарушение п. 69 Инструкции № 33н   в сведениях по дебиторской и кредиторской задолженности учреждения (ф. 0503769) не заполнены </w:t>
      </w:r>
      <w:r w:rsidRPr="0026285A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hyperlink r:id="rId14" w:history="1">
        <w:r w:rsidRPr="0026285A">
          <w:rPr>
            <w:rFonts w:ascii="Times New Roman" w:hAnsi="Times New Roman" w:cs="Times New Roman"/>
            <w:sz w:val="28"/>
            <w:szCs w:val="28"/>
          </w:rPr>
          <w:t>граф 12</w:t>
        </w:r>
      </w:hyperlink>
      <w:r w:rsidRPr="0026285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26285A">
          <w:rPr>
            <w:rFonts w:ascii="Times New Roman" w:hAnsi="Times New Roman" w:cs="Times New Roman"/>
            <w:sz w:val="28"/>
            <w:szCs w:val="28"/>
          </w:rPr>
          <w:t>14 раздела 1</w:t>
        </w:r>
      </w:hyperlink>
      <w:r w:rsidRPr="0026285A">
        <w:rPr>
          <w:rFonts w:ascii="Times New Roman" w:hAnsi="Times New Roman" w:cs="Times New Roman"/>
          <w:sz w:val="28"/>
          <w:szCs w:val="28"/>
        </w:rPr>
        <w:t xml:space="preserve">. </w:t>
      </w:r>
      <w:r w:rsidR="00CF4E02" w:rsidRPr="00CF4E02">
        <w:rPr>
          <w:rFonts w:ascii="Times New Roman" w:hAnsi="Times New Roman" w:cs="Times New Roman"/>
          <w:b/>
          <w:sz w:val="28"/>
          <w:szCs w:val="28"/>
        </w:rPr>
        <w:t>Данное нарушение носит систематический характер.</w:t>
      </w:r>
    </w:p>
    <w:p w:rsidR="00DE78FC" w:rsidRPr="00F36BD2" w:rsidRDefault="00DE78FC" w:rsidP="00DE78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91C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начислен резерв предстоящих расходов в сумме </w:t>
      </w:r>
      <w:r w:rsidR="00091C94">
        <w:rPr>
          <w:rFonts w:ascii="Times New Roman" w:eastAsia="Times New Roman" w:hAnsi="Times New Roman" w:cs="Times New Roman"/>
          <w:sz w:val="28"/>
          <w:szCs w:val="28"/>
          <w:lang w:eastAsia="ru-RU"/>
        </w:rPr>
        <w:t>648716</w:t>
      </w:r>
      <w:r w:rsidR="00F36BD2"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1C9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26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резерв</w:t>
      </w:r>
      <w:r w:rsidRPr="00F3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отпусков –</w:t>
      </w:r>
      <w:r w:rsidR="00F36BD2" w:rsidRPr="00F3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C94">
        <w:rPr>
          <w:rFonts w:ascii="Times New Roman" w:eastAsia="Times New Roman" w:hAnsi="Times New Roman" w:cs="Times New Roman"/>
          <w:sz w:val="28"/>
          <w:szCs w:val="28"/>
          <w:lang w:eastAsia="ru-RU"/>
        </w:rPr>
        <w:t>648716</w:t>
      </w:r>
      <w:r w:rsidR="00F36BD2" w:rsidRPr="00F36B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1C9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3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DE78FC" w:rsidRDefault="00DE78FC" w:rsidP="00DE78F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сверке данных отраженных в форме № 0503768 и данных Баланса в части движения нефинансовых активов по всем видам деятельности расхождений не установлено.</w:t>
      </w:r>
    </w:p>
    <w:p w:rsidR="00EE5B6D" w:rsidRDefault="00EE5B6D" w:rsidP="00DE78F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 в действие с 01.01.2021 года приказа Минфина РФ от 15.11.2019 года №181н Федерального стандарта «Нематериальные активы» в январе 2021 года</w:t>
      </w:r>
      <w:r w:rsidR="00002A32" w:rsidRPr="006E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инвентаризация нематериальных активов по образовательному учреждению. По результату инвентаризации определены объекты нематериальных активов в соответствии с их установленными критериями, а также срок их использования. На счет 111,6</w:t>
      </w:r>
      <w:r w:rsidR="008D7BBC" w:rsidRPr="006E0315">
        <w:rPr>
          <w:rFonts w:ascii="Times New Roman" w:eastAsia="Times New Roman" w:hAnsi="Times New Roman" w:cs="Times New Roman"/>
          <w:sz w:val="28"/>
          <w:szCs w:val="28"/>
          <w:lang w:eastAsia="ru-RU"/>
        </w:rPr>
        <w:t>1 «Право пользования программным обеспечением и базами данных» поставлен на учет сайт образовательного учреждения на сумму 20000,0 рублей. Списано со счета 401,50 «Расходы будущих периодов» право пользования неисключительными правами на сумму 7500,0 рублей.</w:t>
      </w:r>
    </w:p>
    <w:p w:rsidR="00DE78FC" w:rsidRPr="0042222F" w:rsidRDefault="006E0315" w:rsidP="00DE78F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мероприятий внутреннего финансового контроля в 2021 году проводились инвентаризации материальных ценностей, основных средств, денежных средств, расчетов. В ходе инвентаризаций хищений, недостач не выявлено, все соответствует бухгалтерскому учету. Кроме того, ежегодно проводится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ФНС России №16 по Приморскому краю, ПФ РФ, ФСС РФ.</w:t>
      </w:r>
    </w:p>
    <w:p w:rsidR="00DE78FC" w:rsidRPr="0042222F" w:rsidRDefault="00DE78FC" w:rsidP="00DE78F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DE78FC" w:rsidRPr="0042222F" w:rsidRDefault="00DE78FC" w:rsidP="00DE78F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222F" w:rsidRPr="0026285A" w:rsidRDefault="0042222F" w:rsidP="007C7D2D">
      <w:pPr>
        <w:pStyle w:val="a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6285A">
        <w:rPr>
          <w:sz w:val="28"/>
          <w:szCs w:val="28"/>
        </w:rPr>
        <w:t>При проверке представленной бухгалтерской отчетности установлены следующие нарушения:</w:t>
      </w:r>
    </w:p>
    <w:p w:rsidR="00946012" w:rsidRPr="00770D3B" w:rsidRDefault="00946012" w:rsidP="007C7D2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70D3B">
        <w:rPr>
          <w:sz w:val="28"/>
          <w:szCs w:val="28"/>
        </w:rPr>
        <w:t xml:space="preserve">Расчеты с учредителем по счету баланса (стр.480 гр.4 равна 362659,00 руб.) не соответствует идентичному показателю в ф. 0503768 (4) (стр.601+602+631+632+641+642+672+711+731+742+752+762=588888,00 руб.) </w:t>
      </w:r>
      <w:r w:rsidRPr="00770D3B">
        <w:rPr>
          <w:sz w:val="28"/>
          <w:szCs w:val="28"/>
        </w:rPr>
        <w:lastRenderedPageBreak/>
        <w:t xml:space="preserve">Сумма расхождения составляет </w:t>
      </w:r>
      <w:r w:rsidRPr="007C7D2D">
        <w:rPr>
          <w:b/>
          <w:sz w:val="28"/>
          <w:szCs w:val="28"/>
        </w:rPr>
        <w:t>226229,00 руб.</w:t>
      </w:r>
      <w:r w:rsidRPr="00770D3B">
        <w:rPr>
          <w:sz w:val="28"/>
          <w:szCs w:val="28"/>
        </w:rPr>
        <w:t xml:space="preserve"> (наличие особо ценного имущества на начало года).</w:t>
      </w:r>
    </w:p>
    <w:p w:rsidR="007C7D2D" w:rsidRPr="007C7D2D" w:rsidRDefault="00770D3B" w:rsidP="007C7D2D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7C7D2D">
        <w:rPr>
          <w:sz w:val="28"/>
          <w:szCs w:val="28"/>
        </w:rPr>
        <w:t xml:space="preserve">В справке о наличии имущества и обязательств на </w:t>
      </w:r>
      <w:proofErr w:type="spellStart"/>
      <w:r w:rsidRPr="007C7D2D">
        <w:rPr>
          <w:sz w:val="28"/>
          <w:szCs w:val="28"/>
        </w:rPr>
        <w:t>забалансовых</w:t>
      </w:r>
      <w:proofErr w:type="spellEnd"/>
      <w:r w:rsidRPr="007C7D2D">
        <w:rPr>
          <w:sz w:val="28"/>
          <w:szCs w:val="28"/>
        </w:rPr>
        <w:t xml:space="preserve"> счетах ф.0503730 по строке 210 гр.6. «Основные средства в эксплуатации, всего» (приносящая доход деятельность) отсутствует показатель в сумме 14500,00 руб. указанный по строке 850 гр.4 ф.0503768 (КВФО 2+7). </w:t>
      </w:r>
      <w:r w:rsidR="007C7D2D" w:rsidRPr="007C7D2D">
        <w:rPr>
          <w:sz w:val="28"/>
          <w:szCs w:val="28"/>
        </w:rPr>
        <w:t xml:space="preserve">Сумма расхождения составляет </w:t>
      </w:r>
      <w:r w:rsidR="007C7D2D" w:rsidRPr="007C7D2D">
        <w:rPr>
          <w:b/>
          <w:sz w:val="28"/>
          <w:szCs w:val="28"/>
        </w:rPr>
        <w:t>14500,00 руб.</w:t>
      </w:r>
    </w:p>
    <w:p w:rsidR="00770D3B" w:rsidRPr="007C7D2D" w:rsidRDefault="00770D3B" w:rsidP="007C7D2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770D3B">
        <w:rPr>
          <w:sz w:val="28"/>
          <w:szCs w:val="28"/>
        </w:rPr>
        <w:t xml:space="preserve">Показатель по строке 850 гр.4 ф.0503768 (КВФО 4) «Основные средства в эксплуатации, всего» (субсидии на выполнение государственного (муниципального) задания) не соответствует показателю, указанному в справке по </w:t>
      </w:r>
      <w:proofErr w:type="spellStart"/>
      <w:r w:rsidRPr="00770D3B">
        <w:rPr>
          <w:sz w:val="28"/>
          <w:szCs w:val="28"/>
        </w:rPr>
        <w:t>забалансовым</w:t>
      </w:r>
      <w:proofErr w:type="spellEnd"/>
      <w:r w:rsidRPr="00770D3B">
        <w:rPr>
          <w:sz w:val="28"/>
          <w:szCs w:val="28"/>
        </w:rPr>
        <w:t xml:space="preserve"> счетам по строке 210 гр.5 ф.0503730. Сумма расхождения составляет </w:t>
      </w:r>
      <w:r w:rsidRPr="007C7D2D">
        <w:rPr>
          <w:b/>
          <w:sz w:val="28"/>
          <w:szCs w:val="28"/>
        </w:rPr>
        <w:t>14500,00 руб.</w:t>
      </w:r>
    </w:p>
    <w:p w:rsidR="00C77082" w:rsidRPr="0026285A" w:rsidRDefault="00C77082" w:rsidP="007C7D2D">
      <w:pPr>
        <w:pStyle w:val="ConsPlusCell"/>
        <w:snapToGrid w:val="0"/>
        <w:spacing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26285A">
        <w:rPr>
          <w:rFonts w:ascii="Times New Roman" w:hAnsi="Times New Roman" w:cs="Times New Roman"/>
          <w:sz w:val="28"/>
          <w:szCs w:val="28"/>
        </w:rPr>
        <w:t xml:space="preserve">Согласно контрольным соотношениям </w:t>
      </w:r>
      <w:r w:rsidRPr="0026285A">
        <w:rPr>
          <w:rStyle w:val="aa"/>
          <w:rFonts w:ascii="Times New Roman" w:hAnsi="Times New Roman" w:cs="Times New Roman"/>
          <w:b w:val="0"/>
          <w:sz w:val="28"/>
          <w:szCs w:val="28"/>
        </w:rPr>
        <w:t>к показателям бюджетной отчетности данный уровень ошибки является блокирующим, предоставление отчетности невозможно до ее устранения.</w:t>
      </w:r>
    </w:p>
    <w:p w:rsidR="00770D3B" w:rsidRDefault="00770D3B" w:rsidP="00770D3B">
      <w:pPr>
        <w:pStyle w:val="a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C35AC">
        <w:rPr>
          <w:sz w:val="28"/>
          <w:szCs w:val="28"/>
        </w:rPr>
        <w:t xml:space="preserve">Исправлено во время проведения проверки. </w:t>
      </w:r>
      <w:r>
        <w:rPr>
          <w:sz w:val="28"/>
          <w:szCs w:val="28"/>
        </w:rPr>
        <w:t>24 января 2022 года п</w:t>
      </w:r>
      <w:r w:rsidRPr="00E268FA">
        <w:rPr>
          <w:sz w:val="28"/>
          <w:szCs w:val="28"/>
        </w:rPr>
        <w:t xml:space="preserve">редставлена Справка </w:t>
      </w:r>
      <w:r>
        <w:rPr>
          <w:sz w:val="28"/>
          <w:szCs w:val="28"/>
        </w:rPr>
        <w:t xml:space="preserve">о наличии имущества и обязательств на </w:t>
      </w:r>
      <w:proofErr w:type="spellStart"/>
      <w:r>
        <w:rPr>
          <w:sz w:val="28"/>
          <w:szCs w:val="28"/>
        </w:rPr>
        <w:t>забалансовых</w:t>
      </w:r>
      <w:proofErr w:type="spellEnd"/>
      <w:r>
        <w:rPr>
          <w:sz w:val="28"/>
          <w:szCs w:val="28"/>
        </w:rPr>
        <w:t xml:space="preserve"> счетах </w:t>
      </w:r>
      <w:r w:rsidRPr="00E268FA">
        <w:rPr>
          <w:sz w:val="28"/>
          <w:szCs w:val="28"/>
        </w:rPr>
        <w:t>(ф. 05037</w:t>
      </w:r>
      <w:r>
        <w:rPr>
          <w:sz w:val="28"/>
          <w:szCs w:val="28"/>
        </w:rPr>
        <w:t>30</w:t>
      </w:r>
      <w:r w:rsidRPr="00E268FA">
        <w:rPr>
          <w:sz w:val="28"/>
          <w:szCs w:val="28"/>
        </w:rPr>
        <w:t>), с отражением показателей по</w:t>
      </w:r>
      <w:r>
        <w:rPr>
          <w:sz w:val="28"/>
          <w:szCs w:val="28"/>
        </w:rPr>
        <w:t xml:space="preserve"> строке 210 в гр.6</w:t>
      </w:r>
      <w:r w:rsidRPr="00E268FA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14500,00 руб. и уменьшением гр.5 по стр.210 на эту же сумму и уточнение в ф. 0503768(4) в р.2 «Недвижимое и особо ценное имущество учреждения» по строке 602 гр.4 на сумму 226229,00 руб.</w:t>
      </w:r>
    </w:p>
    <w:p w:rsidR="00C77082" w:rsidRPr="0096696E" w:rsidRDefault="00C77082" w:rsidP="00C770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85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26285A">
        <w:rPr>
          <w:rFonts w:ascii="Times New Roman" w:hAnsi="Times New Roman" w:cs="Times New Roman"/>
          <w:sz w:val="28"/>
          <w:szCs w:val="28"/>
        </w:rPr>
        <w:t xml:space="preserve">В нарушение п. 69 Инструкции № 33н   в сведениях по дебиторской и кредиторской задолженности учреждения (ф. 0503769) не заполнены показатели </w:t>
      </w:r>
      <w:hyperlink r:id="rId16" w:history="1">
        <w:r w:rsidRPr="0026285A">
          <w:rPr>
            <w:rFonts w:ascii="Times New Roman" w:hAnsi="Times New Roman" w:cs="Times New Roman"/>
            <w:sz w:val="28"/>
            <w:szCs w:val="28"/>
          </w:rPr>
          <w:t>граф 12</w:t>
        </w:r>
      </w:hyperlink>
      <w:r w:rsidRPr="0026285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26285A">
          <w:rPr>
            <w:rFonts w:ascii="Times New Roman" w:hAnsi="Times New Roman" w:cs="Times New Roman"/>
            <w:sz w:val="28"/>
            <w:szCs w:val="28"/>
          </w:rPr>
          <w:t>14 раздела 1</w:t>
        </w:r>
      </w:hyperlink>
      <w:r w:rsidRPr="0026285A">
        <w:rPr>
          <w:rFonts w:ascii="Times New Roman" w:hAnsi="Times New Roman" w:cs="Times New Roman"/>
          <w:sz w:val="28"/>
          <w:szCs w:val="28"/>
        </w:rPr>
        <w:t xml:space="preserve">. </w:t>
      </w:r>
      <w:r w:rsidR="00730BD0" w:rsidRPr="0096696E">
        <w:rPr>
          <w:rFonts w:ascii="Times New Roman" w:hAnsi="Times New Roman" w:cs="Times New Roman"/>
          <w:b/>
          <w:sz w:val="28"/>
          <w:szCs w:val="28"/>
        </w:rPr>
        <w:t>Данное нарушение носит систематический характер.</w:t>
      </w:r>
    </w:p>
    <w:p w:rsidR="00C77082" w:rsidRPr="0026285A" w:rsidRDefault="00C77082" w:rsidP="00C77082">
      <w:pPr>
        <w:pStyle w:val="ConsPlusCell"/>
        <w:snapToGrid w:val="0"/>
        <w:spacing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C77082" w:rsidRPr="0026285A" w:rsidRDefault="00C77082" w:rsidP="00C77082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6285A">
        <w:rPr>
          <w:b/>
          <w:sz w:val="28"/>
          <w:szCs w:val="28"/>
        </w:rPr>
        <w:t>Предложения</w:t>
      </w:r>
    </w:p>
    <w:p w:rsidR="00C77082" w:rsidRPr="0026285A" w:rsidRDefault="00C77082" w:rsidP="00C77082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16"/>
          <w:szCs w:val="16"/>
        </w:rPr>
      </w:pPr>
    </w:p>
    <w:p w:rsidR="00C77082" w:rsidRDefault="00C77082" w:rsidP="00C7708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85A">
        <w:rPr>
          <w:sz w:val="28"/>
          <w:szCs w:val="28"/>
        </w:rPr>
        <w:t xml:space="preserve">Контрольно-счётный орган </w:t>
      </w:r>
      <w:r w:rsidR="0096696E">
        <w:rPr>
          <w:sz w:val="28"/>
          <w:szCs w:val="28"/>
        </w:rPr>
        <w:t xml:space="preserve">Ольгинского муниципального района </w:t>
      </w:r>
      <w:r w:rsidRPr="0026285A">
        <w:rPr>
          <w:sz w:val="28"/>
          <w:szCs w:val="28"/>
        </w:rPr>
        <w:t>обращает внимание на необходимость проведения работы по качественному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составлению и сдаче б</w:t>
      </w:r>
      <w:r w:rsidR="0026285A">
        <w:rPr>
          <w:sz w:val="28"/>
          <w:szCs w:val="28"/>
        </w:rPr>
        <w:t>ухгалтерск</w:t>
      </w:r>
      <w:r>
        <w:rPr>
          <w:sz w:val="28"/>
          <w:szCs w:val="28"/>
        </w:rPr>
        <w:t>ой отчетности</w:t>
      </w:r>
      <w:r w:rsidRPr="00BE20A9">
        <w:rPr>
          <w:sz w:val="28"/>
          <w:szCs w:val="28"/>
        </w:rPr>
        <w:t xml:space="preserve"> и предлагает Учреждению принять к исполнению следующие предложения:</w:t>
      </w:r>
    </w:p>
    <w:p w:rsidR="00C77082" w:rsidRDefault="00C77082" w:rsidP="0026285A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36687">
        <w:rPr>
          <w:sz w:val="28"/>
          <w:szCs w:val="28"/>
        </w:rPr>
        <w:t>Рассмотреть результаты настоящей проверки и принять меры по устранению выявленных нарушений и недостатков.</w:t>
      </w:r>
    </w:p>
    <w:p w:rsidR="00C77082" w:rsidRPr="0026285A" w:rsidRDefault="00C77082" w:rsidP="0026285A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36687">
        <w:rPr>
          <w:sz w:val="28"/>
          <w:szCs w:val="28"/>
        </w:rPr>
        <w:t xml:space="preserve">В срок </w:t>
      </w:r>
      <w:r w:rsidRPr="00EB7770">
        <w:rPr>
          <w:sz w:val="28"/>
          <w:szCs w:val="28"/>
        </w:rPr>
        <w:t xml:space="preserve">до </w:t>
      </w:r>
      <w:r w:rsidR="00730BD0">
        <w:rPr>
          <w:sz w:val="28"/>
          <w:szCs w:val="28"/>
        </w:rPr>
        <w:t>28</w:t>
      </w:r>
      <w:r w:rsidR="0026285A">
        <w:rPr>
          <w:sz w:val="28"/>
          <w:szCs w:val="28"/>
        </w:rPr>
        <w:t xml:space="preserve"> </w:t>
      </w:r>
      <w:r w:rsidR="00730BD0">
        <w:rPr>
          <w:sz w:val="28"/>
          <w:szCs w:val="28"/>
        </w:rPr>
        <w:t>января</w:t>
      </w:r>
      <w:r w:rsidR="0026285A" w:rsidRPr="0026285A">
        <w:rPr>
          <w:sz w:val="28"/>
          <w:szCs w:val="28"/>
        </w:rPr>
        <w:t xml:space="preserve"> 202</w:t>
      </w:r>
      <w:r w:rsidR="00730BD0">
        <w:rPr>
          <w:sz w:val="28"/>
          <w:szCs w:val="28"/>
        </w:rPr>
        <w:t>2</w:t>
      </w:r>
      <w:r w:rsidRPr="0026285A">
        <w:rPr>
          <w:sz w:val="28"/>
          <w:szCs w:val="28"/>
        </w:rPr>
        <w:t xml:space="preserve"> г. предоставить в финансовый отдел и </w:t>
      </w:r>
      <w:r w:rsidR="00D54BD2">
        <w:rPr>
          <w:sz w:val="28"/>
          <w:szCs w:val="28"/>
        </w:rPr>
        <w:t>К</w:t>
      </w:r>
      <w:r w:rsidRPr="0026285A">
        <w:rPr>
          <w:sz w:val="28"/>
          <w:szCs w:val="28"/>
        </w:rPr>
        <w:t>онтрольно-счетному органу Ольгинского муниципального района:</w:t>
      </w:r>
    </w:p>
    <w:p w:rsidR="0026285A" w:rsidRPr="0000366E" w:rsidRDefault="0026285A" w:rsidP="0026285A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6285A">
        <w:rPr>
          <w:sz w:val="28"/>
          <w:szCs w:val="28"/>
        </w:rPr>
        <w:t>Сведения по дебиторской и кредиторской задолженности учреждения (ф. 0503769) представить</w:t>
      </w:r>
      <w:r w:rsidRPr="0000366E">
        <w:rPr>
          <w:sz w:val="28"/>
          <w:szCs w:val="28"/>
        </w:rPr>
        <w:t xml:space="preserve"> с заполнением всех показателей, предусмотренных Инструкцией </w:t>
      </w:r>
      <w:r>
        <w:rPr>
          <w:sz w:val="28"/>
          <w:szCs w:val="28"/>
        </w:rPr>
        <w:t>33</w:t>
      </w:r>
      <w:r w:rsidRPr="0000366E">
        <w:rPr>
          <w:sz w:val="28"/>
          <w:szCs w:val="28"/>
        </w:rPr>
        <w:t>н.</w:t>
      </w:r>
    </w:p>
    <w:p w:rsidR="0026285A" w:rsidRPr="006C41DA" w:rsidRDefault="0026285A" w:rsidP="009A0CA0">
      <w:pPr>
        <w:pStyle w:val="a3"/>
        <w:ind w:left="709"/>
        <w:jc w:val="both"/>
        <w:rPr>
          <w:sz w:val="28"/>
          <w:szCs w:val="28"/>
          <w:highlight w:val="yellow"/>
        </w:rPr>
      </w:pPr>
    </w:p>
    <w:p w:rsidR="00DE78FC" w:rsidRPr="009A0CA0" w:rsidRDefault="00DE78FC" w:rsidP="009A0CA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FC" w:rsidRPr="009A0CA0" w:rsidRDefault="00DE78FC" w:rsidP="009A0CA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FC" w:rsidRPr="009A0CA0" w:rsidRDefault="00DE78FC" w:rsidP="00DE78F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составлен в </w:t>
      </w:r>
      <w:r w:rsidR="009A0CA0"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r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>х экземплярах:</w:t>
      </w:r>
    </w:p>
    <w:p w:rsidR="00DE78FC" w:rsidRPr="009A0CA0" w:rsidRDefault="00DE78FC" w:rsidP="00DE78F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экземпляр – Контрольно-счетный орган</w:t>
      </w:r>
      <w:r w:rsidR="007C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Ольгинского муниципального района</w:t>
      </w:r>
    </w:p>
    <w:p w:rsidR="00DE78FC" w:rsidRPr="009A0CA0" w:rsidRDefault="00DE78FC" w:rsidP="00DE78F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экземпляр – МБУ ДО «Ольгинский ЦДТ»</w:t>
      </w:r>
    </w:p>
    <w:p w:rsidR="00DE78FC" w:rsidRPr="009A0CA0" w:rsidRDefault="00DE78FC" w:rsidP="00DE78F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CA0" w:rsidRPr="009A0CA0" w:rsidRDefault="009A0CA0" w:rsidP="00DE78F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FC" w:rsidRPr="009A0CA0" w:rsidRDefault="00DE78FC" w:rsidP="00DE78F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285A" w:rsidRPr="009A0CA0" w:rsidRDefault="00B7225E" w:rsidP="00DE78F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инспектор</w:t>
      </w:r>
      <w:r w:rsidR="00DE78FC"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85A" w:rsidRPr="009A0CA0" w:rsidRDefault="007C7D2D" w:rsidP="00DE78F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E78FC"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онтрольно-счетного</w:t>
      </w:r>
      <w:r w:rsidR="0026285A"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FC"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</w:p>
    <w:p w:rsidR="00DE78FC" w:rsidRPr="009A0CA0" w:rsidRDefault="00DE78FC" w:rsidP="00DE78F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муниципального района</w:t>
      </w:r>
      <w:r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B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Межерицкая</w:t>
      </w:r>
      <w:proofErr w:type="spellEnd"/>
    </w:p>
    <w:p w:rsidR="00DE78FC" w:rsidRPr="009A0CA0" w:rsidRDefault="00DE78FC" w:rsidP="00DE78F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FC" w:rsidRPr="009A0CA0" w:rsidRDefault="00DE78FC" w:rsidP="00DE78F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 и один экземпляр получил:</w:t>
      </w:r>
    </w:p>
    <w:p w:rsidR="007C7D2D" w:rsidRDefault="00B7225E" w:rsidP="007C7D2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E78FC"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78FC"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</w:t>
      </w:r>
    </w:p>
    <w:p w:rsidR="00DE78FC" w:rsidRPr="009A0CA0" w:rsidRDefault="00DE78FC" w:rsidP="007C7D2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«Ольгинский </w:t>
      </w:r>
      <w:proofErr w:type="gramStart"/>
      <w:r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ЦДТ»</w:t>
      </w:r>
      <w:r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72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Пищикова</w:t>
      </w:r>
      <w:proofErr w:type="spellEnd"/>
    </w:p>
    <w:p w:rsidR="00DE78FC" w:rsidRPr="009A0CA0" w:rsidRDefault="00DE78FC" w:rsidP="00DE78F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FC" w:rsidRDefault="00DE78FC" w:rsidP="00DE78FC">
      <w:pPr>
        <w:shd w:val="clear" w:color="auto" w:fill="FFFFFF"/>
        <w:jc w:val="both"/>
      </w:pPr>
      <w:r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«____»______________202</w:t>
      </w:r>
      <w:r w:rsidR="00B722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B310B" w:rsidRDefault="00AB310B"/>
    <w:sectPr w:rsidR="00AB310B" w:rsidSect="00C77082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0C" w:rsidRDefault="005E370C" w:rsidP="00FD3938">
      <w:r>
        <w:separator/>
      </w:r>
    </w:p>
  </w:endnote>
  <w:endnote w:type="continuationSeparator" w:id="0">
    <w:p w:rsidR="005E370C" w:rsidRDefault="005E370C" w:rsidP="00FD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0C" w:rsidRDefault="005E370C" w:rsidP="00FD3938">
      <w:r>
        <w:separator/>
      </w:r>
    </w:p>
  </w:footnote>
  <w:footnote w:type="continuationSeparator" w:id="0">
    <w:p w:rsidR="005E370C" w:rsidRDefault="005E370C" w:rsidP="00FD3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792"/>
      <w:showingPlcHdr/>
    </w:sdtPr>
    <w:sdtEndPr/>
    <w:sdtContent>
      <w:p w:rsidR="00C77082" w:rsidRDefault="00F659E9">
        <w:pPr>
          <w:pStyle w:val="a4"/>
          <w:jc w:val="center"/>
        </w:pPr>
        <w:r>
          <w:t xml:space="preserve">     </w:t>
        </w:r>
      </w:p>
    </w:sdtContent>
  </w:sdt>
  <w:p w:rsidR="00C77082" w:rsidRDefault="00C770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80A62"/>
    <w:multiLevelType w:val="hybridMultilevel"/>
    <w:tmpl w:val="498E5662"/>
    <w:lvl w:ilvl="0" w:tplc="6DBE9C7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3A42D7"/>
    <w:multiLevelType w:val="hybridMultilevel"/>
    <w:tmpl w:val="2F4C0280"/>
    <w:lvl w:ilvl="0" w:tplc="723E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D73204"/>
    <w:multiLevelType w:val="hybridMultilevel"/>
    <w:tmpl w:val="0FEC3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8C0B8D"/>
    <w:multiLevelType w:val="hybridMultilevel"/>
    <w:tmpl w:val="BC78CE9C"/>
    <w:lvl w:ilvl="0" w:tplc="0D3C210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4686F"/>
    <w:multiLevelType w:val="hybridMultilevel"/>
    <w:tmpl w:val="FABC8792"/>
    <w:lvl w:ilvl="0" w:tplc="0D3C210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041D2D"/>
    <w:multiLevelType w:val="hybridMultilevel"/>
    <w:tmpl w:val="13761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057B5C"/>
    <w:multiLevelType w:val="hybridMultilevel"/>
    <w:tmpl w:val="5686EBD8"/>
    <w:lvl w:ilvl="0" w:tplc="0D3C2104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FB7F82"/>
    <w:multiLevelType w:val="hybridMultilevel"/>
    <w:tmpl w:val="CCEAD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590D0A"/>
    <w:multiLevelType w:val="hybridMultilevel"/>
    <w:tmpl w:val="D6C02888"/>
    <w:lvl w:ilvl="0" w:tplc="411C2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7E00D8"/>
    <w:multiLevelType w:val="hybridMultilevel"/>
    <w:tmpl w:val="F62CBEA0"/>
    <w:lvl w:ilvl="0" w:tplc="0D3C210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355D2"/>
    <w:multiLevelType w:val="hybridMultilevel"/>
    <w:tmpl w:val="92BEF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C"/>
    <w:rsid w:val="00002A32"/>
    <w:rsid w:val="00032518"/>
    <w:rsid w:val="00045A99"/>
    <w:rsid w:val="0008601E"/>
    <w:rsid w:val="00090029"/>
    <w:rsid w:val="00091C94"/>
    <w:rsid w:val="00095247"/>
    <w:rsid w:val="000C66DB"/>
    <w:rsid w:val="000D39AC"/>
    <w:rsid w:val="000D5049"/>
    <w:rsid w:val="00107590"/>
    <w:rsid w:val="001458A9"/>
    <w:rsid w:val="00147D32"/>
    <w:rsid w:val="00151695"/>
    <w:rsid w:val="00167AAF"/>
    <w:rsid w:val="001B0122"/>
    <w:rsid w:val="001B5F4B"/>
    <w:rsid w:val="001B6F54"/>
    <w:rsid w:val="001C4959"/>
    <w:rsid w:val="001E1CFD"/>
    <w:rsid w:val="00255395"/>
    <w:rsid w:val="0026285A"/>
    <w:rsid w:val="002657B6"/>
    <w:rsid w:val="002B4358"/>
    <w:rsid w:val="002C3EEC"/>
    <w:rsid w:val="002F4747"/>
    <w:rsid w:val="0031626A"/>
    <w:rsid w:val="00321AFE"/>
    <w:rsid w:val="00340E34"/>
    <w:rsid w:val="003610C9"/>
    <w:rsid w:val="003650F8"/>
    <w:rsid w:val="003B0A7F"/>
    <w:rsid w:val="003E1941"/>
    <w:rsid w:val="00416863"/>
    <w:rsid w:val="0042222F"/>
    <w:rsid w:val="00434833"/>
    <w:rsid w:val="00440E45"/>
    <w:rsid w:val="00445100"/>
    <w:rsid w:val="00467A39"/>
    <w:rsid w:val="004C1E3B"/>
    <w:rsid w:val="004F55DC"/>
    <w:rsid w:val="00527826"/>
    <w:rsid w:val="005329E2"/>
    <w:rsid w:val="005452DA"/>
    <w:rsid w:val="00563D81"/>
    <w:rsid w:val="005C3B95"/>
    <w:rsid w:val="005D140E"/>
    <w:rsid w:val="005E370C"/>
    <w:rsid w:val="005F3D2C"/>
    <w:rsid w:val="00604E0E"/>
    <w:rsid w:val="00624E80"/>
    <w:rsid w:val="00654BB4"/>
    <w:rsid w:val="00666A02"/>
    <w:rsid w:val="006A009E"/>
    <w:rsid w:val="006C41DA"/>
    <w:rsid w:val="006D3267"/>
    <w:rsid w:val="006E0315"/>
    <w:rsid w:val="006F45BB"/>
    <w:rsid w:val="00702E74"/>
    <w:rsid w:val="00730BD0"/>
    <w:rsid w:val="00742792"/>
    <w:rsid w:val="00761649"/>
    <w:rsid w:val="00770D3B"/>
    <w:rsid w:val="007B5926"/>
    <w:rsid w:val="007C7D2D"/>
    <w:rsid w:val="00817887"/>
    <w:rsid w:val="008517F1"/>
    <w:rsid w:val="008535AA"/>
    <w:rsid w:val="008A6211"/>
    <w:rsid w:val="008D7BBC"/>
    <w:rsid w:val="008E0AE0"/>
    <w:rsid w:val="008F7E80"/>
    <w:rsid w:val="00946012"/>
    <w:rsid w:val="00965EE2"/>
    <w:rsid w:val="0096696E"/>
    <w:rsid w:val="009A0CA0"/>
    <w:rsid w:val="00A63798"/>
    <w:rsid w:val="00AB310B"/>
    <w:rsid w:val="00AC3494"/>
    <w:rsid w:val="00AD0FF9"/>
    <w:rsid w:val="00B55A42"/>
    <w:rsid w:val="00B65F20"/>
    <w:rsid w:val="00B705CD"/>
    <w:rsid w:val="00B7225E"/>
    <w:rsid w:val="00B90802"/>
    <w:rsid w:val="00BA2877"/>
    <w:rsid w:val="00C126EE"/>
    <w:rsid w:val="00C22D49"/>
    <w:rsid w:val="00C540D6"/>
    <w:rsid w:val="00C77082"/>
    <w:rsid w:val="00C91CDD"/>
    <w:rsid w:val="00CA6FBB"/>
    <w:rsid w:val="00CF4E02"/>
    <w:rsid w:val="00D3464C"/>
    <w:rsid w:val="00D54BD2"/>
    <w:rsid w:val="00D646CB"/>
    <w:rsid w:val="00D85ABD"/>
    <w:rsid w:val="00DE78FC"/>
    <w:rsid w:val="00E1655B"/>
    <w:rsid w:val="00E268FA"/>
    <w:rsid w:val="00E71898"/>
    <w:rsid w:val="00E804FA"/>
    <w:rsid w:val="00EA5224"/>
    <w:rsid w:val="00EE5B6D"/>
    <w:rsid w:val="00EF5AEB"/>
    <w:rsid w:val="00F1054E"/>
    <w:rsid w:val="00F112C2"/>
    <w:rsid w:val="00F36BD2"/>
    <w:rsid w:val="00F40EB2"/>
    <w:rsid w:val="00F53315"/>
    <w:rsid w:val="00F53579"/>
    <w:rsid w:val="00F659E9"/>
    <w:rsid w:val="00F738E0"/>
    <w:rsid w:val="00FC35AC"/>
    <w:rsid w:val="00FD3938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D607D-0B27-41D0-A08B-B608F699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8FC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F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78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78FC"/>
    <w:rPr>
      <w:rFonts w:ascii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E78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8FC"/>
    <w:rPr>
      <w:rFonts w:ascii="Tahoma" w:hAnsi="Tahoma" w:cs="Tahoma"/>
      <w:sz w:val="16"/>
      <w:szCs w:val="16"/>
    </w:rPr>
  </w:style>
  <w:style w:type="paragraph" w:styleId="a8">
    <w:name w:val="Normal (Web)"/>
    <w:aliases w:val="Обычный (веб) Знак"/>
    <w:basedOn w:val="a"/>
    <w:link w:val="1"/>
    <w:rsid w:val="00F533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F53315"/>
    <w:rPr>
      <w:color w:val="0000FF"/>
      <w:u w:val="single"/>
    </w:rPr>
  </w:style>
  <w:style w:type="paragraph" w:customStyle="1" w:styleId="s1">
    <w:name w:val="s_1"/>
    <w:basedOn w:val="a"/>
    <w:rsid w:val="00F533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8"/>
    <w:rsid w:val="00F53315"/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C66DB"/>
    <w:rPr>
      <w:b/>
      <w:bCs/>
    </w:rPr>
  </w:style>
  <w:style w:type="paragraph" w:customStyle="1" w:styleId="ConsPlusCell">
    <w:name w:val="ConsPlusCell"/>
    <w:rsid w:val="000C66DB"/>
    <w:pPr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F659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59E9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npd/edoc/99_902271090_XA00MCC2N1" TargetMode="External"/><Relationship Id="rId13" Type="http://schemas.openxmlformats.org/officeDocument/2006/relationships/hyperlink" Target="https://base.garant.ru/12184447/285e77e2f0c60ac6b30f04a5bd74965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84447/285e77e2f0c60ac6b30f04a5bd74965e/" TargetMode="External"/><Relationship Id="rId17" Type="http://schemas.openxmlformats.org/officeDocument/2006/relationships/hyperlink" Target="consultantplus://offline/ref=C8BA953C41A5EEDEA37896C434AA0EA7F58A98B1800D9E644D846A560AE7F11B25DCC1EBBA63AE36881269385C1A716B15548980B3E923L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BA953C41A5EEDEA37896C434AA0EA7F58A98B1800D9E644D846A560AE7F11B25DCC1EBBA63AC36881269385C1A716B15548980B3E923L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84447/285e77e2f0c60ac6b30f04a5bd74965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BA953C41A5EEDEA37896C434AA0EA7F58A98B1800D9E644D846A560AE7F11B25DCC1EBBA63AE36881269385C1A716B15548980B3E923L0I" TargetMode="External"/><Relationship Id="rId10" Type="http://schemas.openxmlformats.org/officeDocument/2006/relationships/hyperlink" Target="https://base.garant.ru/12184447/285e77e2f0c60ac6b30f04a5bd74965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84447/285e77e2f0c60ac6b30f04a5bd74965e/" TargetMode="External"/><Relationship Id="rId14" Type="http://schemas.openxmlformats.org/officeDocument/2006/relationships/hyperlink" Target="consultantplus://offline/ref=C8BA953C41A5EEDEA37896C434AA0EA7F58A98B1800D9E644D846A560AE7F11B25DCC1EBBA63AC36881269385C1A716B15548980B3E923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D136-E63A-4E02-A808-F4596C48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10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Лаврова</cp:lastModifiedBy>
  <cp:revision>33</cp:revision>
  <cp:lastPrinted>2021-01-27T02:56:00Z</cp:lastPrinted>
  <dcterms:created xsi:type="dcterms:W3CDTF">2022-01-19T05:16:00Z</dcterms:created>
  <dcterms:modified xsi:type="dcterms:W3CDTF">2022-01-27T03:52:00Z</dcterms:modified>
</cp:coreProperties>
</file>