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49" w:rsidRPr="00CA4203" w:rsidRDefault="00DC7749" w:rsidP="00DC7749">
      <w:pPr>
        <w:spacing w:line="360" w:lineRule="auto"/>
        <w:jc w:val="both"/>
        <w:rPr>
          <w:sz w:val="28"/>
          <w:szCs w:val="28"/>
          <w:lang w:val="en-US"/>
        </w:rPr>
      </w:pPr>
      <w:r w:rsidRPr="00CA4203">
        <w:rPr>
          <w:sz w:val="28"/>
          <w:szCs w:val="28"/>
        </w:rPr>
        <w:tab/>
      </w:r>
      <w:r w:rsidRPr="00CA4203">
        <w:rPr>
          <w:sz w:val="28"/>
          <w:szCs w:val="28"/>
        </w:rPr>
        <w:tab/>
      </w:r>
      <w:r w:rsidRPr="00CA4203">
        <w:rPr>
          <w:sz w:val="28"/>
          <w:szCs w:val="28"/>
        </w:rPr>
        <w:tab/>
      </w:r>
    </w:p>
    <w:p w:rsidR="00DC7749" w:rsidRPr="0022070C" w:rsidRDefault="00DC7749" w:rsidP="00DC7749">
      <w:pPr>
        <w:shd w:val="clear" w:color="auto" w:fill="FFFFFF"/>
        <w:jc w:val="center"/>
        <w:rPr>
          <w:b/>
          <w:sz w:val="28"/>
          <w:szCs w:val="28"/>
        </w:rPr>
      </w:pPr>
      <w:r w:rsidRPr="0022070C">
        <w:rPr>
          <w:b/>
          <w:sz w:val="28"/>
          <w:szCs w:val="28"/>
        </w:rPr>
        <w:t>Контрольно - счетный орган</w:t>
      </w:r>
    </w:p>
    <w:p w:rsidR="00DC7749" w:rsidRPr="0022070C" w:rsidRDefault="00DC7749" w:rsidP="00DC7749">
      <w:pPr>
        <w:shd w:val="clear" w:color="auto" w:fill="FFFFFF"/>
        <w:jc w:val="center"/>
        <w:rPr>
          <w:rStyle w:val="a3"/>
          <w:b w:val="0"/>
          <w:bCs w:val="0"/>
          <w:sz w:val="28"/>
          <w:szCs w:val="28"/>
        </w:rPr>
      </w:pPr>
      <w:r w:rsidRPr="0022070C">
        <w:rPr>
          <w:b/>
          <w:sz w:val="28"/>
          <w:szCs w:val="28"/>
        </w:rPr>
        <w:t>Ольгинского муниципального района</w:t>
      </w:r>
    </w:p>
    <w:p w:rsidR="00DC7749" w:rsidRPr="0022070C" w:rsidRDefault="00DC7749" w:rsidP="00DC7749">
      <w:pPr>
        <w:pStyle w:val="1"/>
        <w:spacing w:before="0" w:beforeAutospacing="0" w:after="0" w:afterAutospacing="0"/>
        <w:jc w:val="center"/>
        <w:rPr>
          <w:rStyle w:val="a3"/>
          <w:b/>
          <w:bCs/>
          <w:sz w:val="28"/>
        </w:rPr>
      </w:pPr>
    </w:p>
    <w:p w:rsidR="00DC7749" w:rsidRPr="00F2658B" w:rsidRDefault="00DC7749" w:rsidP="00DC7749">
      <w:pPr>
        <w:pStyle w:val="1"/>
        <w:spacing w:before="0" w:beforeAutospacing="0" w:after="0" w:afterAutospacing="0" w:line="360" w:lineRule="auto"/>
        <w:jc w:val="center"/>
        <w:rPr>
          <w:rStyle w:val="a3"/>
          <w:b/>
          <w:bCs/>
          <w:sz w:val="28"/>
        </w:rPr>
      </w:pPr>
      <w:r w:rsidRPr="00F2658B">
        <w:rPr>
          <w:rStyle w:val="a3"/>
          <w:b/>
          <w:bCs/>
          <w:sz w:val="28"/>
        </w:rPr>
        <w:t xml:space="preserve">ЗАКЛЮЧЕНИЕ № </w:t>
      </w:r>
      <w:r w:rsidR="00FF0395">
        <w:rPr>
          <w:rStyle w:val="a3"/>
          <w:b/>
          <w:bCs/>
          <w:sz w:val="28"/>
        </w:rPr>
        <w:t>5</w:t>
      </w:r>
      <w:bookmarkStart w:id="0" w:name="_GoBack"/>
      <w:bookmarkEnd w:id="0"/>
    </w:p>
    <w:p w:rsidR="00DC7749" w:rsidRPr="00F2658B" w:rsidRDefault="00DC7749" w:rsidP="00DC7749">
      <w:pPr>
        <w:pStyle w:val="1"/>
        <w:spacing w:before="0" w:beforeAutospacing="0" w:after="0" w:afterAutospacing="0"/>
        <w:jc w:val="center"/>
        <w:rPr>
          <w:rStyle w:val="a3"/>
          <w:b/>
          <w:bCs/>
          <w:sz w:val="28"/>
        </w:rPr>
      </w:pPr>
      <w:r w:rsidRPr="00F2658B">
        <w:rPr>
          <w:rStyle w:val="a3"/>
          <w:b/>
          <w:bCs/>
          <w:sz w:val="28"/>
        </w:rPr>
        <w:t>по результатам внешней проверки годового отчета</w:t>
      </w:r>
    </w:p>
    <w:p w:rsidR="00DC7749" w:rsidRPr="00F2658B" w:rsidRDefault="00DC7749" w:rsidP="00DC7749">
      <w:pPr>
        <w:pStyle w:val="1"/>
        <w:spacing w:before="0" w:beforeAutospacing="0" w:after="0" w:afterAutospacing="0"/>
        <w:jc w:val="center"/>
        <w:rPr>
          <w:rStyle w:val="a3"/>
          <w:b/>
          <w:bCs/>
          <w:sz w:val="28"/>
        </w:rPr>
      </w:pPr>
      <w:r w:rsidRPr="00F2658B">
        <w:rPr>
          <w:rStyle w:val="a3"/>
          <w:b/>
          <w:bCs/>
          <w:sz w:val="28"/>
        </w:rPr>
        <w:t>об исполнении бюджета Пермского</w:t>
      </w:r>
    </w:p>
    <w:p w:rsidR="00DC7749" w:rsidRPr="00F2658B" w:rsidRDefault="00DC7749" w:rsidP="00DC7749">
      <w:pPr>
        <w:pStyle w:val="1"/>
        <w:spacing w:before="0" w:beforeAutospacing="0" w:after="0" w:afterAutospacing="0"/>
        <w:jc w:val="center"/>
        <w:rPr>
          <w:rStyle w:val="a3"/>
          <w:b/>
          <w:bCs/>
          <w:sz w:val="28"/>
        </w:rPr>
      </w:pPr>
      <w:r w:rsidRPr="00F2658B">
        <w:rPr>
          <w:rStyle w:val="a3"/>
          <w:b/>
          <w:bCs/>
          <w:sz w:val="28"/>
        </w:rPr>
        <w:t>сельского поселения за 202</w:t>
      </w:r>
      <w:r w:rsidR="0022070C" w:rsidRPr="00F2658B">
        <w:rPr>
          <w:rStyle w:val="a3"/>
          <w:b/>
          <w:bCs/>
          <w:sz w:val="28"/>
        </w:rPr>
        <w:t>1</w:t>
      </w:r>
      <w:r w:rsidRPr="00F2658B">
        <w:rPr>
          <w:rStyle w:val="a3"/>
          <w:b/>
          <w:bCs/>
          <w:sz w:val="28"/>
        </w:rPr>
        <w:t xml:space="preserve"> год</w:t>
      </w:r>
    </w:p>
    <w:p w:rsidR="00DC7749" w:rsidRPr="008018EC" w:rsidRDefault="00DC7749" w:rsidP="00DC7749">
      <w:pPr>
        <w:pStyle w:val="1"/>
        <w:spacing w:before="0" w:beforeAutospacing="0" w:after="0" w:afterAutospacing="0"/>
        <w:jc w:val="both"/>
        <w:rPr>
          <w:b w:val="0"/>
          <w:sz w:val="28"/>
        </w:rPr>
      </w:pPr>
    </w:p>
    <w:p w:rsidR="00DC7749" w:rsidRPr="008018EC" w:rsidRDefault="00DC7749" w:rsidP="00DC7749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8018EC">
        <w:rPr>
          <w:b w:val="0"/>
          <w:sz w:val="28"/>
          <w:szCs w:val="28"/>
        </w:rPr>
        <w:t>2</w:t>
      </w:r>
      <w:r w:rsidR="008018EC" w:rsidRPr="008018EC">
        <w:rPr>
          <w:b w:val="0"/>
          <w:sz w:val="28"/>
          <w:szCs w:val="28"/>
        </w:rPr>
        <w:t>8</w:t>
      </w:r>
      <w:r w:rsidRPr="008018EC">
        <w:rPr>
          <w:b w:val="0"/>
          <w:sz w:val="28"/>
          <w:szCs w:val="28"/>
        </w:rPr>
        <w:t xml:space="preserve"> марта 202</w:t>
      </w:r>
      <w:r w:rsidR="0022070C" w:rsidRPr="008018EC">
        <w:rPr>
          <w:b w:val="0"/>
          <w:sz w:val="28"/>
          <w:szCs w:val="28"/>
        </w:rPr>
        <w:t>2</w:t>
      </w:r>
      <w:r w:rsidRPr="008018EC">
        <w:rPr>
          <w:b w:val="0"/>
          <w:sz w:val="28"/>
          <w:szCs w:val="28"/>
        </w:rPr>
        <w:t xml:space="preserve"> г.</w:t>
      </w:r>
      <w:r w:rsidRPr="008018EC">
        <w:rPr>
          <w:b w:val="0"/>
          <w:sz w:val="28"/>
          <w:szCs w:val="28"/>
        </w:rPr>
        <w:tab/>
      </w:r>
      <w:r w:rsidRPr="008018EC">
        <w:rPr>
          <w:b w:val="0"/>
          <w:sz w:val="28"/>
          <w:szCs w:val="28"/>
        </w:rPr>
        <w:tab/>
      </w:r>
      <w:r w:rsidRPr="008018EC">
        <w:rPr>
          <w:b w:val="0"/>
          <w:sz w:val="28"/>
          <w:szCs w:val="28"/>
        </w:rPr>
        <w:tab/>
      </w:r>
      <w:r w:rsidRPr="008018EC">
        <w:rPr>
          <w:b w:val="0"/>
          <w:sz w:val="28"/>
          <w:szCs w:val="28"/>
        </w:rPr>
        <w:tab/>
      </w:r>
      <w:r w:rsidRPr="008018EC">
        <w:rPr>
          <w:b w:val="0"/>
          <w:sz w:val="28"/>
          <w:szCs w:val="28"/>
        </w:rPr>
        <w:tab/>
      </w:r>
      <w:r w:rsidRPr="008018EC">
        <w:rPr>
          <w:b w:val="0"/>
          <w:sz w:val="28"/>
          <w:szCs w:val="28"/>
        </w:rPr>
        <w:tab/>
      </w:r>
      <w:r w:rsidRPr="008018EC">
        <w:rPr>
          <w:b w:val="0"/>
          <w:sz w:val="28"/>
          <w:szCs w:val="28"/>
        </w:rPr>
        <w:tab/>
      </w:r>
      <w:r w:rsidRPr="008018EC">
        <w:rPr>
          <w:b w:val="0"/>
          <w:sz w:val="28"/>
          <w:szCs w:val="28"/>
        </w:rPr>
        <w:tab/>
        <w:t>пгт Ольга</w:t>
      </w:r>
    </w:p>
    <w:p w:rsidR="00DC7749" w:rsidRPr="008018EC" w:rsidRDefault="00DC7749" w:rsidP="00DC7749">
      <w:pPr>
        <w:pStyle w:val="ae"/>
        <w:spacing w:before="0" w:beforeAutospacing="0" w:after="0" w:afterAutospacing="0" w:line="360" w:lineRule="auto"/>
        <w:ind w:firstLine="709"/>
        <w:jc w:val="both"/>
      </w:pPr>
      <w:r w:rsidRPr="008018EC">
        <w:tab/>
      </w:r>
    </w:p>
    <w:p w:rsidR="00DC7749" w:rsidRPr="008018EC" w:rsidRDefault="00DC7749" w:rsidP="00DC7749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18EC">
        <w:rPr>
          <w:sz w:val="28"/>
        </w:rPr>
        <w:t xml:space="preserve">Настоящее заключение подготовлено </w:t>
      </w:r>
      <w:r w:rsidR="0022070C" w:rsidRPr="008018EC">
        <w:rPr>
          <w:sz w:val="28"/>
        </w:rPr>
        <w:t>К</w:t>
      </w:r>
      <w:r w:rsidRPr="008018EC">
        <w:rPr>
          <w:sz w:val="28"/>
        </w:rPr>
        <w:t>онтрольно-счетным органом Ольгинского муниципального района (далее – КСО ОМР) в соответствии с:</w:t>
      </w:r>
    </w:p>
    <w:p w:rsidR="00DC7749" w:rsidRPr="008018EC" w:rsidRDefault="00DC7749" w:rsidP="00DC7749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018EC">
        <w:rPr>
          <w:sz w:val="28"/>
        </w:rPr>
        <w:t xml:space="preserve">- требованиями статьей 264.4 - 264.6 Бюджетного Кодекса РФ; </w:t>
      </w:r>
    </w:p>
    <w:p w:rsidR="00FB7F5C" w:rsidRPr="008018EC" w:rsidRDefault="00FB7F5C" w:rsidP="00FB7F5C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018EC">
        <w:rPr>
          <w:sz w:val="28"/>
        </w:rPr>
        <w:t>- «</w:t>
      </w:r>
      <w:r w:rsidRPr="008018EC">
        <w:rPr>
          <w:sz w:val="28"/>
          <w:szCs w:val="28"/>
        </w:rPr>
        <w:t xml:space="preserve">Соглашением </w:t>
      </w:r>
      <w:r w:rsidRPr="008018EC">
        <w:rPr>
          <w:bCs/>
          <w:spacing w:val="1"/>
          <w:sz w:val="28"/>
          <w:szCs w:val="28"/>
        </w:rPr>
        <w:t xml:space="preserve">о передаче полномочий контрольно-счетного органа поселения (ввиду его отсутствия) по осуществлению внешнего муниципального финансового контроля </w:t>
      </w:r>
      <w:r w:rsidR="0022070C" w:rsidRPr="008018EC">
        <w:rPr>
          <w:bCs/>
          <w:spacing w:val="1"/>
          <w:sz w:val="28"/>
          <w:szCs w:val="28"/>
        </w:rPr>
        <w:t>К</w:t>
      </w:r>
      <w:r w:rsidRPr="008018EC">
        <w:rPr>
          <w:bCs/>
          <w:spacing w:val="1"/>
          <w:sz w:val="28"/>
          <w:szCs w:val="28"/>
        </w:rPr>
        <w:t xml:space="preserve">онтрольно-счетному органу Ольгинского муниципального района» от </w:t>
      </w:r>
      <w:r w:rsidR="0022070C" w:rsidRPr="008018EC">
        <w:rPr>
          <w:bCs/>
          <w:spacing w:val="1"/>
          <w:sz w:val="28"/>
          <w:szCs w:val="28"/>
        </w:rPr>
        <w:t>1</w:t>
      </w:r>
      <w:r w:rsidRPr="008018EC">
        <w:rPr>
          <w:bCs/>
          <w:spacing w:val="1"/>
          <w:sz w:val="28"/>
          <w:szCs w:val="28"/>
        </w:rPr>
        <w:t>0.0</w:t>
      </w:r>
      <w:r w:rsidR="0022070C" w:rsidRPr="008018EC">
        <w:rPr>
          <w:bCs/>
          <w:spacing w:val="1"/>
          <w:sz w:val="28"/>
          <w:szCs w:val="28"/>
        </w:rPr>
        <w:t>1</w:t>
      </w:r>
      <w:r w:rsidRPr="008018EC">
        <w:rPr>
          <w:bCs/>
          <w:spacing w:val="1"/>
          <w:sz w:val="28"/>
          <w:szCs w:val="28"/>
        </w:rPr>
        <w:t>.202</w:t>
      </w:r>
      <w:r w:rsidR="0022070C" w:rsidRPr="008018EC">
        <w:rPr>
          <w:bCs/>
          <w:spacing w:val="1"/>
          <w:sz w:val="28"/>
          <w:szCs w:val="28"/>
        </w:rPr>
        <w:t>2</w:t>
      </w:r>
      <w:r w:rsidRPr="008018EC">
        <w:rPr>
          <w:bCs/>
          <w:spacing w:val="1"/>
          <w:sz w:val="28"/>
          <w:szCs w:val="28"/>
        </w:rPr>
        <w:t>;</w:t>
      </w:r>
    </w:p>
    <w:p w:rsidR="00DC7749" w:rsidRPr="008018EC" w:rsidRDefault="00DC7749" w:rsidP="00DC7749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18EC">
        <w:rPr>
          <w:bCs/>
          <w:spacing w:val="1"/>
          <w:sz w:val="28"/>
          <w:szCs w:val="28"/>
        </w:rPr>
        <w:t xml:space="preserve">- </w:t>
      </w:r>
      <w:r w:rsidR="00FB7F5C" w:rsidRPr="008018EC">
        <w:rPr>
          <w:bCs/>
          <w:spacing w:val="1"/>
          <w:sz w:val="28"/>
          <w:szCs w:val="28"/>
        </w:rPr>
        <w:t>«</w:t>
      </w:r>
      <w:r w:rsidRPr="008018EC">
        <w:rPr>
          <w:bCs/>
          <w:spacing w:val="1"/>
          <w:sz w:val="28"/>
          <w:szCs w:val="28"/>
        </w:rPr>
        <w:t>Положением о бюджетном устройстве, бюджетном процессе и межбюджетных отношениях в Пермском сельском поселении</w:t>
      </w:r>
      <w:r w:rsidR="00FB7F5C" w:rsidRPr="008018EC">
        <w:rPr>
          <w:bCs/>
          <w:spacing w:val="1"/>
          <w:sz w:val="28"/>
          <w:szCs w:val="28"/>
        </w:rPr>
        <w:t>»</w:t>
      </w:r>
      <w:r w:rsidRPr="008018EC">
        <w:rPr>
          <w:sz w:val="28"/>
          <w:szCs w:val="28"/>
        </w:rPr>
        <w:t xml:space="preserve">, утвержденным решением муниципального комитета Пермского сельского поселения от 27.12.2016 № 116 </w:t>
      </w:r>
      <w:r w:rsidR="00FB7F5C" w:rsidRPr="008018EC">
        <w:rPr>
          <w:sz w:val="28"/>
          <w:szCs w:val="28"/>
        </w:rPr>
        <w:t>«</w:t>
      </w:r>
      <w:r w:rsidRPr="008018EC">
        <w:rPr>
          <w:sz w:val="28"/>
          <w:szCs w:val="28"/>
        </w:rPr>
        <w:t xml:space="preserve">О внесении изменений в решение муниципального комитета Пермского сельского поселения от 30.12.2013 №39 </w:t>
      </w:r>
      <w:r w:rsidR="00FB7F5C" w:rsidRPr="008018EC">
        <w:rPr>
          <w:sz w:val="28"/>
          <w:szCs w:val="28"/>
        </w:rPr>
        <w:t>«</w:t>
      </w:r>
      <w:r w:rsidRPr="008018EC">
        <w:rPr>
          <w:sz w:val="28"/>
          <w:szCs w:val="28"/>
        </w:rPr>
        <w:t>Об утверждении Положения О бюджетном устройстве, бюджетном процессе и межбюджетных отношениях в Пермском сельском поселении</w:t>
      </w:r>
      <w:r w:rsidR="00FB7F5C" w:rsidRPr="008018EC">
        <w:rPr>
          <w:sz w:val="28"/>
          <w:szCs w:val="28"/>
        </w:rPr>
        <w:t>»</w:t>
      </w:r>
    </w:p>
    <w:p w:rsidR="00DC7749" w:rsidRPr="008018EC" w:rsidRDefault="00DC7749" w:rsidP="00DC7749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18EC">
        <w:rPr>
          <w:sz w:val="28"/>
          <w:szCs w:val="28"/>
        </w:rPr>
        <w:t xml:space="preserve">- </w:t>
      </w:r>
      <w:r w:rsidR="00FB7F5C" w:rsidRPr="008018EC">
        <w:rPr>
          <w:sz w:val="28"/>
          <w:szCs w:val="28"/>
        </w:rPr>
        <w:t>«</w:t>
      </w:r>
      <w:r w:rsidRPr="008018EC">
        <w:rPr>
          <w:sz w:val="28"/>
          <w:szCs w:val="28"/>
        </w:rPr>
        <w:t xml:space="preserve">Положением о </w:t>
      </w:r>
      <w:r w:rsidR="0022070C" w:rsidRPr="008018EC">
        <w:rPr>
          <w:sz w:val="28"/>
          <w:szCs w:val="28"/>
        </w:rPr>
        <w:t>К</w:t>
      </w:r>
      <w:r w:rsidRPr="008018EC">
        <w:rPr>
          <w:sz w:val="28"/>
          <w:szCs w:val="28"/>
        </w:rPr>
        <w:t>онтрольно-счетном органе Ольгинского муниципального района</w:t>
      </w:r>
      <w:r w:rsidR="00FB7F5C" w:rsidRPr="008018EC">
        <w:rPr>
          <w:sz w:val="28"/>
          <w:szCs w:val="28"/>
        </w:rPr>
        <w:t>»</w:t>
      </w:r>
      <w:r w:rsidRPr="008018EC">
        <w:rPr>
          <w:sz w:val="28"/>
          <w:szCs w:val="28"/>
        </w:rPr>
        <w:t>, утвержденным Решением Думы Ольгин</w:t>
      </w:r>
      <w:r w:rsidR="0022070C" w:rsidRPr="008018EC">
        <w:rPr>
          <w:sz w:val="28"/>
          <w:szCs w:val="28"/>
        </w:rPr>
        <w:t>ского муниципального района от 07</w:t>
      </w:r>
      <w:r w:rsidRPr="008018EC">
        <w:rPr>
          <w:sz w:val="28"/>
          <w:szCs w:val="28"/>
        </w:rPr>
        <w:t>.0</w:t>
      </w:r>
      <w:r w:rsidR="0022070C" w:rsidRPr="008018EC">
        <w:rPr>
          <w:sz w:val="28"/>
          <w:szCs w:val="28"/>
        </w:rPr>
        <w:t>9</w:t>
      </w:r>
      <w:r w:rsidRPr="008018EC">
        <w:rPr>
          <w:sz w:val="28"/>
          <w:szCs w:val="28"/>
        </w:rPr>
        <w:t>.20</w:t>
      </w:r>
      <w:r w:rsidR="0022070C" w:rsidRPr="008018EC">
        <w:rPr>
          <w:sz w:val="28"/>
          <w:szCs w:val="28"/>
        </w:rPr>
        <w:t>2</w:t>
      </w:r>
      <w:r w:rsidRPr="008018EC">
        <w:rPr>
          <w:sz w:val="28"/>
          <w:szCs w:val="28"/>
        </w:rPr>
        <w:t xml:space="preserve">1 № </w:t>
      </w:r>
      <w:r w:rsidR="0022070C" w:rsidRPr="008018EC">
        <w:rPr>
          <w:sz w:val="28"/>
          <w:szCs w:val="28"/>
        </w:rPr>
        <w:t>101-НПА</w:t>
      </w:r>
      <w:r w:rsidRPr="008018EC">
        <w:rPr>
          <w:sz w:val="28"/>
          <w:szCs w:val="28"/>
        </w:rPr>
        <w:t xml:space="preserve"> (с изменениями и дополнениями);</w:t>
      </w:r>
    </w:p>
    <w:p w:rsidR="00DC7749" w:rsidRPr="008018EC" w:rsidRDefault="00DC7749" w:rsidP="00DC7749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18EC">
        <w:rPr>
          <w:sz w:val="28"/>
          <w:szCs w:val="28"/>
        </w:rPr>
        <w:t xml:space="preserve">- планом работы </w:t>
      </w:r>
      <w:r w:rsidR="0022070C" w:rsidRPr="008018EC">
        <w:rPr>
          <w:sz w:val="28"/>
          <w:szCs w:val="28"/>
        </w:rPr>
        <w:t>К</w:t>
      </w:r>
      <w:r w:rsidRPr="008018EC">
        <w:rPr>
          <w:sz w:val="28"/>
          <w:szCs w:val="28"/>
        </w:rPr>
        <w:t>онтрольно-счетного органа Ольгинского муниципального района на 202</w:t>
      </w:r>
      <w:r w:rsidR="0022070C" w:rsidRPr="008018EC">
        <w:rPr>
          <w:sz w:val="28"/>
          <w:szCs w:val="28"/>
        </w:rPr>
        <w:t>2</w:t>
      </w:r>
      <w:r w:rsidRPr="008018EC">
        <w:rPr>
          <w:sz w:val="28"/>
          <w:szCs w:val="28"/>
        </w:rPr>
        <w:t xml:space="preserve"> год.</w:t>
      </w:r>
    </w:p>
    <w:p w:rsidR="00DC7749" w:rsidRPr="008018EC" w:rsidRDefault="00DC7749" w:rsidP="00DC7749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18EC">
        <w:rPr>
          <w:sz w:val="28"/>
          <w:szCs w:val="28"/>
        </w:rPr>
        <w:lastRenderedPageBreak/>
        <w:t xml:space="preserve">Внешняя проверка годового отчета об исполнении бюджета поселения проведена председателем </w:t>
      </w:r>
      <w:r w:rsidR="0022070C" w:rsidRPr="008018EC">
        <w:rPr>
          <w:sz w:val="28"/>
          <w:szCs w:val="28"/>
        </w:rPr>
        <w:t>К</w:t>
      </w:r>
      <w:r w:rsidRPr="008018EC">
        <w:rPr>
          <w:sz w:val="28"/>
          <w:szCs w:val="28"/>
        </w:rPr>
        <w:t xml:space="preserve">онтрольно-счетного органа </w:t>
      </w:r>
      <w:r w:rsidR="00FB7F5C" w:rsidRPr="008018EC">
        <w:rPr>
          <w:sz w:val="28"/>
          <w:szCs w:val="28"/>
        </w:rPr>
        <w:t xml:space="preserve">Ольгинского муниципального района </w:t>
      </w:r>
      <w:r w:rsidRPr="008018EC">
        <w:rPr>
          <w:sz w:val="28"/>
          <w:szCs w:val="28"/>
        </w:rPr>
        <w:t xml:space="preserve">Поколода А.А. </w:t>
      </w:r>
    </w:p>
    <w:p w:rsidR="00DC7749" w:rsidRPr="008018EC" w:rsidRDefault="00DC7749" w:rsidP="00DC7749">
      <w:pPr>
        <w:pStyle w:val="ae"/>
        <w:spacing w:before="0" w:beforeAutospacing="0" w:after="0" w:afterAutospacing="0" w:line="360" w:lineRule="auto"/>
        <w:ind w:firstLine="709"/>
        <w:jc w:val="both"/>
        <w:rPr>
          <w:bCs/>
          <w:spacing w:val="1"/>
          <w:sz w:val="28"/>
          <w:szCs w:val="28"/>
        </w:rPr>
      </w:pPr>
      <w:r w:rsidRPr="008018EC">
        <w:rPr>
          <w:bCs/>
          <w:spacing w:val="1"/>
          <w:sz w:val="28"/>
          <w:szCs w:val="28"/>
        </w:rPr>
        <w:t xml:space="preserve">Срок проведения проверки: </w:t>
      </w:r>
      <w:r w:rsidR="00FB7F5C" w:rsidRPr="008018EC">
        <w:rPr>
          <w:bCs/>
          <w:spacing w:val="1"/>
          <w:sz w:val="28"/>
          <w:szCs w:val="28"/>
        </w:rPr>
        <w:t>1</w:t>
      </w:r>
      <w:r w:rsidR="0022070C" w:rsidRPr="008018EC">
        <w:rPr>
          <w:bCs/>
          <w:spacing w:val="1"/>
          <w:sz w:val="28"/>
          <w:szCs w:val="28"/>
        </w:rPr>
        <w:t>8</w:t>
      </w:r>
      <w:r w:rsidRPr="008018EC">
        <w:rPr>
          <w:bCs/>
          <w:spacing w:val="1"/>
          <w:sz w:val="28"/>
          <w:szCs w:val="28"/>
        </w:rPr>
        <w:t xml:space="preserve"> марта 202</w:t>
      </w:r>
      <w:r w:rsidR="0022070C" w:rsidRPr="008018EC">
        <w:rPr>
          <w:bCs/>
          <w:spacing w:val="1"/>
          <w:sz w:val="28"/>
          <w:szCs w:val="28"/>
        </w:rPr>
        <w:t>2</w:t>
      </w:r>
      <w:r w:rsidRPr="008018EC">
        <w:rPr>
          <w:bCs/>
          <w:spacing w:val="1"/>
          <w:sz w:val="28"/>
          <w:szCs w:val="28"/>
        </w:rPr>
        <w:t xml:space="preserve"> г. - 2</w:t>
      </w:r>
      <w:r w:rsidR="008018EC" w:rsidRPr="008018EC">
        <w:rPr>
          <w:bCs/>
          <w:spacing w:val="1"/>
          <w:sz w:val="28"/>
          <w:szCs w:val="28"/>
        </w:rPr>
        <w:t>8</w:t>
      </w:r>
      <w:r w:rsidRPr="008018EC">
        <w:rPr>
          <w:bCs/>
          <w:spacing w:val="1"/>
          <w:sz w:val="28"/>
          <w:szCs w:val="28"/>
        </w:rPr>
        <w:t xml:space="preserve"> марта 202</w:t>
      </w:r>
      <w:r w:rsidR="0022070C" w:rsidRPr="008018EC">
        <w:rPr>
          <w:bCs/>
          <w:spacing w:val="1"/>
          <w:sz w:val="28"/>
          <w:szCs w:val="28"/>
        </w:rPr>
        <w:t>2</w:t>
      </w:r>
      <w:r w:rsidRPr="008018EC">
        <w:rPr>
          <w:bCs/>
          <w:spacing w:val="1"/>
          <w:sz w:val="28"/>
          <w:szCs w:val="28"/>
        </w:rPr>
        <w:t xml:space="preserve"> г.</w:t>
      </w:r>
    </w:p>
    <w:p w:rsidR="00DC7749" w:rsidRPr="008018EC" w:rsidRDefault="00DC7749" w:rsidP="00DC7749">
      <w:pPr>
        <w:pStyle w:val="ae"/>
        <w:spacing w:before="0" w:beforeAutospacing="0" w:after="0" w:afterAutospacing="0" w:line="360" w:lineRule="auto"/>
        <w:ind w:firstLine="709"/>
        <w:jc w:val="both"/>
        <w:rPr>
          <w:bCs/>
          <w:spacing w:val="1"/>
          <w:sz w:val="28"/>
          <w:szCs w:val="28"/>
        </w:rPr>
      </w:pPr>
      <w:r w:rsidRPr="008018EC">
        <w:rPr>
          <w:bCs/>
          <w:spacing w:val="1"/>
          <w:sz w:val="28"/>
          <w:szCs w:val="28"/>
        </w:rPr>
        <w:t>Проверка проведена камерально по месту нахождения КСО ОМР.</w:t>
      </w:r>
    </w:p>
    <w:p w:rsidR="00FB7F5C" w:rsidRPr="0022070C" w:rsidRDefault="00DC7749" w:rsidP="008A4DAD">
      <w:pPr>
        <w:pStyle w:val="ae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8018EC">
        <w:rPr>
          <w:sz w:val="28"/>
          <w:szCs w:val="28"/>
        </w:rPr>
        <w:t>Утверждение и исполнение бюджета Пермского сельского поселения, составление и утверждение отчета об исполнении бюджета Пермского сельского поселения в части составления проекта бюджета поселения, исполнения бюджета поселения, составления отчета об исполнении бюджета поселения осуществляет</w:t>
      </w:r>
      <w:r w:rsidRPr="0022070C">
        <w:rPr>
          <w:sz w:val="28"/>
          <w:szCs w:val="28"/>
        </w:rPr>
        <w:t xml:space="preserve"> финансовый отдел администрации Ольгинского муниципального района на основании </w:t>
      </w:r>
      <w:r w:rsidR="00FB7F5C" w:rsidRPr="0022070C">
        <w:rPr>
          <w:sz w:val="28"/>
          <w:szCs w:val="28"/>
        </w:rPr>
        <w:t>Соглашения № 1 от 2</w:t>
      </w:r>
      <w:r w:rsidR="0022070C" w:rsidRPr="0022070C">
        <w:rPr>
          <w:sz w:val="28"/>
          <w:szCs w:val="28"/>
        </w:rPr>
        <w:t>7</w:t>
      </w:r>
      <w:r w:rsidR="00FB7F5C" w:rsidRPr="0022070C">
        <w:rPr>
          <w:sz w:val="28"/>
          <w:szCs w:val="28"/>
        </w:rPr>
        <w:t>.</w:t>
      </w:r>
      <w:r w:rsidR="0022070C" w:rsidRPr="0022070C">
        <w:rPr>
          <w:sz w:val="28"/>
          <w:szCs w:val="28"/>
        </w:rPr>
        <w:t>0</w:t>
      </w:r>
      <w:r w:rsidR="00FB7F5C" w:rsidRPr="0022070C">
        <w:rPr>
          <w:sz w:val="28"/>
          <w:szCs w:val="28"/>
        </w:rPr>
        <w:t>1.20</w:t>
      </w:r>
      <w:r w:rsidR="0022070C" w:rsidRPr="0022070C">
        <w:rPr>
          <w:sz w:val="28"/>
          <w:szCs w:val="28"/>
        </w:rPr>
        <w:t>2</w:t>
      </w:r>
      <w:r w:rsidR="00FB7F5C" w:rsidRPr="0022070C">
        <w:rPr>
          <w:sz w:val="28"/>
          <w:szCs w:val="28"/>
        </w:rPr>
        <w:t>1 «О передаче полномочий к осуществлению части полномочий по решению вопросов местного значения на 202</w:t>
      </w:r>
      <w:r w:rsidR="0022070C" w:rsidRPr="0022070C">
        <w:rPr>
          <w:sz w:val="28"/>
          <w:szCs w:val="28"/>
        </w:rPr>
        <w:t>1</w:t>
      </w:r>
      <w:r w:rsidR="00FB7F5C" w:rsidRPr="0022070C">
        <w:rPr>
          <w:sz w:val="28"/>
          <w:szCs w:val="28"/>
        </w:rPr>
        <w:t xml:space="preserve"> год» и Соглашения № 1 от </w:t>
      </w:r>
      <w:r w:rsidR="0022070C" w:rsidRPr="0022070C">
        <w:rPr>
          <w:sz w:val="28"/>
          <w:szCs w:val="28"/>
        </w:rPr>
        <w:t>30</w:t>
      </w:r>
      <w:r w:rsidR="00FB7F5C" w:rsidRPr="0022070C">
        <w:rPr>
          <w:sz w:val="28"/>
          <w:szCs w:val="28"/>
        </w:rPr>
        <w:t>.1</w:t>
      </w:r>
      <w:r w:rsidR="0022070C" w:rsidRPr="0022070C">
        <w:rPr>
          <w:sz w:val="28"/>
          <w:szCs w:val="28"/>
        </w:rPr>
        <w:t>2</w:t>
      </w:r>
      <w:r w:rsidR="00FB7F5C" w:rsidRPr="0022070C">
        <w:rPr>
          <w:sz w:val="28"/>
          <w:szCs w:val="28"/>
        </w:rPr>
        <w:t>.2021 «О передаче полномочий к осуществлению части полномочий по решению вопросов местного значения на 202</w:t>
      </w:r>
      <w:r w:rsidR="0022070C" w:rsidRPr="0022070C">
        <w:rPr>
          <w:sz w:val="28"/>
          <w:szCs w:val="28"/>
        </w:rPr>
        <w:t>2</w:t>
      </w:r>
      <w:r w:rsidR="00FB7F5C" w:rsidRPr="0022070C">
        <w:rPr>
          <w:sz w:val="28"/>
          <w:szCs w:val="28"/>
        </w:rPr>
        <w:t xml:space="preserve"> год», заключенных между администраций Пермского сельского поселения и администрацией Ольгинского муниципального района.</w:t>
      </w:r>
    </w:p>
    <w:p w:rsidR="00DC7749" w:rsidRPr="00AB5DFD" w:rsidRDefault="00DC7749" w:rsidP="008A4DAD">
      <w:pPr>
        <w:pStyle w:val="ae"/>
        <w:spacing w:before="0" w:beforeAutospacing="0" w:after="120" w:afterAutospacing="0" w:line="360" w:lineRule="auto"/>
        <w:ind w:firstLine="709"/>
        <w:jc w:val="both"/>
        <w:rPr>
          <w:bCs/>
          <w:spacing w:val="1"/>
          <w:sz w:val="28"/>
          <w:szCs w:val="28"/>
        </w:rPr>
      </w:pPr>
      <w:r w:rsidRPr="00AB5DFD">
        <w:rPr>
          <w:bCs/>
          <w:spacing w:val="1"/>
          <w:sz w:val="28"/>
          <w:szCs w:val="28"/>
        </w:rPr>
        <w:t xml:space="preserve">При подготовке заключения учтены результаты внешней проверки годовой бюджетной отчетности </w:t>
      </w:r>
      <w:r w:rsidRPr="00AB5DFD">
        <w:rPr>
          <w:sz w:val="28"/>
          <w:szCs w:val="28"/>
        </w:rPr>
        <w:t>Пермского</w:t>
      </w:r>
      <w:r w:rsidRPr="00AB5DFD">
        <w:rPr>
          <w:bCs/>
          <w:spacing w:val="1"/>
          <w:sz w:val="28"/>
          <w:szCs w:val="28"/>
        </w:rPr>
        <w:t xml:space="preserve"> сельского поселения за 20</w:t>
      </w:r>
      <w:r w:rsidR="00FB7F5C" w:rsidRPr="00AB5DFD">
        <w:rPr>
          <w:bCs/>
          <w:spacing w:val="1"/>
          <w:sz w:val="28"/>
          <w:szCs w:val="28"/>
        </w:rPr>
        <w:t>2</w:t>
      </w:r>
      <w:r w:rsidR="00AB5DFD" w:rsidRPr="00AB5DFD">
        <w:rPr>
          <w:bCs/>
          <w:spacing w:val="1"/>
          <w:sz w:val="28"/>
          <w:szCs w:val="28"/>
        </w:rPr>
        <w:t>1</w:t>
      </w:r>
      <w:r w:rsidRPr="00AB5DFD">
        <w:rPr>
          <w:bCs/>
          <w:spacing w:val="1"/>
          <w:sz w:val="28"/>
          <w:szCs w:val="28"/>
        </w:rPr>
        <w:t xml:space="preserve"> год, отраженные в акте № 1</w:t>
      </w:r>
      <w:r w:rsidR="0022070C" w:rsidRPr="00AB5DFD">
        <w:rPr>
          <w:bCs/>
          <w:spacing w:val="1"/>
          <w:sz w:val="28"/>
          <w:szCs w:val="28"/>
        </w:rPr>
        <w:t>0</w:t>
      </w:r>
      <w:r w:rsidRPr="00AB5DFD">
        <w:rPr>
          <w:bCs/>
          <w:spacing w:val="1"/>
          <w:sz w:val="28"/>
          <w:szCs w:val="28"/>
        </w:rPr>
        <w:t xml:space="preserve"> от </w:t>
      </w:r>
      <w:r w:rsidR="0022070C" w:rsidRPr="00AB5DFD">
        <w:rPr>
          <w:bCs/>
          <w:spacing w:val="1"/>
          <w:sz w:val="28"/>
          <w:szCs w:val="28"/>
        </w:rPr>
        <w:t>18</w:t>
      </w:r>
      <w:r w:rsidRPr="00AB5DFD">
        <w:rPr>
          <w:bCs/>
          <w:spacing w:val="1"/>
          <w:sz w:val="28"/>
          <w:szCs w:val="28"/>
        </w:rPr>
        <w:t>.0</w:t>
      </w:r>
      <w:r w:rsidR="0022070C" w:rsidRPr="00AB5DFD">
        <w:rPr>
          <w:bCs/>
          <w:spacing w:val="1"/>
          <w:sz w:val="28"/>
          <w:szCs w:val="28"/>
        </w:rPr>
        <w:t>2</w:t>
      </w:r>
      <w:r w:rsidRPr="00AB5DFD">
        <w:rPr>
          <w:bCs/>
          <w:spacing w:val="1"/>
          <w:sz w:val="28"/>
          <w:szCs w:val="28"/>
        </w:rPr>
        <w:t>.202</w:t>
      </w:r>
      <w:r w:rsidR="0022070C" w:rsidRPr="00AB5DFD">
        <w:rPr>
          <w:bCs/>
          <w:spacing w:val="1"/>
          <w:sz w:val="28"/>
          <w:szCs w:val="28"/>
        </w:rPr>
        <w:t>2</w:t>
      </w:r>
      <w:r w:rsidRPr="00AB5DFD">
        <w:rPr>
          <w:bCs/>
          <w:spacing w:val="1"/>
          <w:sz w:val="28"/>
          <w:szCs w:val="28"/>
        </w:rPr>
        <w:t>.</w:t>
      </w:r>
    </w:p>
    <w:p w:rsidR="0083046D" w:rsidRPr="004C7741" w:rsidRDefault="00DC7749" w:rsidP="0083046D">
      <w:pPr>
        <w:pStyle w:val="1"/>
        <w:tabs>
          <w:tab w:val="left" w:pos="900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C7741">
        <w:rPr>
          <w:b w:val="0"/>
          <w:sz w:val="28"/>
          <w:szCs w:val="28"/>
        </w:rPr>
        <w:t>Бюджет Пермского</w:t>
      </w:r>
      <w:r w:rsidRPr="004C7741">
        <w:rPr>
          <w:b w:val="0"/>
          <w:bCs w:val="0"/>
          <w:spacing w:val="1"/>
          <w:sz w:val="28"/>
          <w:szCs w:val="28"/>
        </w:rPr>
        <w:t xml:space="preserve"> сельского поселения</w:t>
      </w:r>
      <w:r w:rsidRPr="004C7741">
        <w:rPr>
          <w:b w:val="0"/>
          <w:sz w:val="28"/>
          <w:szCs w:val="28"/>
        </w:rPr>
        <w:t xml:space="preserve"> утвержден решением муниципального комитета Пермского</w:t>
      </w:r>
      <w:r w:rsidRPr="004C7741">
        <w:rPr>
          <w:b w:val="0"/>
          <w:bCs w:val="0"/>
          <w:spacing w:val="1"/>
          <w:sz w:val="28"/>
          <w:szCs w:val="28"/>
        </w:rPr>
        <w:t xml:space="preserve"> сельского поселения </w:t>
      </w:r>
      <w:r w:rsidRPr="004C7741">
        <w:rPr>
          <w:b w:val="0"/>
          <w:sz w:val="28"/>
          <w:szCs w:val="28"/>
        </w:rPr>
        <w:t xml:space="preserve">до начала финансового года. Решение от </w:t>
      </w:r>
      <w:r w:rsidR="004C7741" w:rsidRPr="004C7741">
        <w:rPr>
          <w:b w:val="0"/>
          <w:sz w:val="28"/>
          <w:szCs w:val="28"/>
        </w:rPr>
        <w:t>21</w:t>
      </w:r>
      <w:r w:rsidRPr="004C7741">
        <w:rPr>
          <w:b w:val="0"/>
          <w:sz w:val="28"/>
          <w:szCs w:val="28"/>
        </w:rPr>
        <w:t xml:space="preserve"> декабря 20</w:t>
      </w:r>
      <w:r w:rsidR="004C7741" w:rsidRPr="004C7741">
        <w:rPr>
          <w:b w:val="0"/>
          <w:sz w:val="28"/>
          <w:szCs w:val="28"/>
        </w:rPr>
        <w:t>20</w:t>
      </w:r>
      <w:r w:rsidRPr="004C7741">
        <w:rPr>
          <w:b w:val="0"/>
          <w:sz w:val="28"/>
          <w:szCs w:val="28"/>
        </w:rPr>
        <w:t xml:space="preserve"> г. № </w:t>
      </w:r>
      <w:r w:rsidR="004C7741" w:rsidRPr="004C7741">
        <w:rPr>
          <w:b w:val="0"/>
          <w:sz w:val="28"/>
          <w:szCs w:val="28"/>
        </w:rPr>
        <w:t>6</w:t>
      </w:r>
      <w:r w:rsidRPr="004C7741">
        <w:rPr>
          <w:b w:val="0"/>
          <w:sz w:val="28"/>
          <w:szCs w:val="28"/>
        </w:rPr>
        <w:t xml:space="preserve"> </w:t>
      </w:r>
      <w:r w:rsidR="0083046D" w:rsidRPr="004C7741">
        <w:rPr>
          <w:b w:val="0"/>
          <w:sz w:val="28"/>
          <w:szCs w:val="28"/>
        </w:rPr>
        <w:t>«</w:t>
      </w:r>
      <w:r w:rsidRPr="004C7741">
        <w:rPr>
          <w:b w:val="0"/>
          <w:sz w:val="28"/>
          <w:szCs w:val="28"/>
        </w:rPr>
        <w:t>О бюджете Пермского</w:t>
      </w:r>
      <w:r w:rsidRPr="004C7741">
        <w:rPr>
          <w:b w:val="0"/>
          <w:bCs w:val="0"/>
          <w:spacing w:val="1"/>
          <w:sz w:val="28"/>
          <w:szCs w:val="28"/>
        </w:rPr>
        <w:t xml:space="preserve"> сельского поселения</w:t>
      </w:r>
      <w:r w:rsidRPr="004C7741">
        <w:rPr>
          <w:b w:val="0"/>
          <w:sz w:val="28"/>
          <w:szCs w:val="28"/>
        </w:rPr>
        <w:t xml:space="preserve"> на 20</w:t>
      </w:r>
      <w:r w:rsidR="0083046D" w:rsidRPr="004C7741">
        <w:rPr>
          <w:b w:val="0"/>
          <w:sz w:val="28"/>
          <w:szCs w:val="28"/>
        </w:rPr>
        <w:t>2</w:t>
      </w:r>
      <w:r w:rsidR="004C7741" w:rsidRPr="004C7741">
        <w:rPr>
          <w:b w:val="0"/>
          <w:sz w:val="28"/>
          <w:szCs w:val="28"/>
        </w:rPr>
        <w:t>1</w:t>
      </w:r>
      <w:r w:rsidRPr="004C7741">
        <w:rPr>
          <w:b w:val="0"/>
          <w:sz w:val="28"/>
          <w:szCs w:val="28"/>
        </w:rPr>
        <w:t xml:space="preserve"> год и плановый период 202</w:t>
      </w:r>
      <w:r w:rsidR="004C7741" w:rsidRPr="004C7741">
        <w:rPr>
          <w:b w:val="0"/>
          <w:sz w:val="28"/>
          <w:szCs w:val="28"/>
        </w:rPr>
        <w:t>2</w:t>
      </w:r>
      <w:r w:rsidRPr="004C7741">
        <w:rPr>
          <w:b w:val="0"/>
          <w:sz w:val="28"/>
          <w:szCs w:val="28"/>
        </w:rPr>
        <w:t xml:space="preserve"> и 202</w:t>
      </w:r>
      <w:r w:rsidR="004C7741" w:rsidRPr="004C7741">
        <w:rPr>
          <w:b w:val="0"/>
          <w:sz w:val="28"/>
          <w:szCs w:val="28"/>
        </w:rPr>
        <w:t>3</w:t>
      </w:r>
      <w:r w:rsidRPr="004C7741">
        <w:rPr>
          <w:b w:val="0"/>
          <w:sz w:val="28"/>
          <w:szCs w:val="28"/>
        </w:rPr>
        <w:t xml:space="preserve"> годов</w:t>
      </w:r>
      <w:r w:rsidR="0083046D" w:rsidRPr="004C7741">
        <w:rPr>
          <w:b w:val="0"/>
          <w:sz w:val="28"/>
          <w:szCs w:val="28"/>
        </w:rPr>
        <w:t>»</w:t>
      </w:r>
      <w:r w:rsidRPr="004C7741">
        <w:rPr>
          <w:b w:val="0"/>
          <w:sz w:val="28"/>
          <w:szCs w:val="28"/>
        </w:rPr>
        <w:t xml:space="preserve"> (далее – Решение № </w:t>
      </w:r>
      <w:r w:rsidR="004C7741" w:rsidRPr="004C7741">
        <w:rPr>
          <w:b w:val="0"/>
          <w:sz w:val="28"/>
          <w:szCs w:val="28"/>
        </w:rPr>
        <w:t>6</w:t>
      </w:r>
      <w:r w:rsidRPr="004C7741">
        <w:rPr>
          <w:b w:val="0"/>
          <w:sz w:val="28"/>
          <w:szCs w:val="28"/>
        </w:rPr>
        <w:t xml:space="preserve">). Предельные значения его параметров, установленные Бюджетным кодексом Российской Федерации, соблюдены. </w:t>
      </w:r>
      <w:r w:rsidR="0083046D" w:rsidRPr="004C7741">
        <w:rPr>
          <w:b w:val="0"/>
          <w:sz w:val="28"/>
          <w:szCs w:val="28"/>
        </w:rPr>
        <w:t>Основные характеристики бюджета и состав показателей, содержащиеся в решении о бюджете, соответствуют ст.184.1 Бюджетного кодекса Российской Федерации.</w:t>
      </w:r>
      <w:r w:rsidR="0083046D" w:rsidRPr="004C7741">
        <w:rPr>
          <w:bCs w:val="0"/>
          <w:sz w:val="28"/>
          <w:szCs w:val="28"/>
        </w:rPr>
        <w:t xml:space="preserve"> </w:t>
      </w:r>
    </w:p>
    <w:p w:rsidR="00DC7749" w:rsidRPr="004C7741" w:rsidRDefault="00DC7749" w:rsidP="00DC7749">
      <w:pPr>
        <w:pStyle w:val="1"/>
        <w:tabs>
          <w:tab w:val="left" w:pos="900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</w:p>
    <w:p w:rsidR="00DC7749" w:rsidRDefault="00DC7749" w:rsidP="00DC7749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C7741">
        <w:rPr>
          <w:sz w:val="28"/>
          <w:szCs w:val="28"/>
        </w:rPr>
        <w:lastRenderedPageBreak/>
        <w:t>Проверкой установлено</w:t>
      </w:r>
      <w:r w:rsidRPr="004C7741">
        <w:rPr>
          <w:b w:val="0"/>
          <w:sz w:val="28"/>
          <w:szCs w:val="28"/>
        </w:rPr>
        <w:t>:</w:t>
      </w:r>
    </w:p>
    <w:p w:rsidR="00381C2C" w:rsidRPr="004C7741" w:rsidRDefault="00381C2C" w:rsidP="00DC7749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8018EC">
        <w:rPr>
          <w:b w:val="0"/>
          <w:sz w:val="28"/>
          <w:szCs w:val="28"/>
        </w:rPr>
        <w:t xml:space="preserve">В нарушение пункта 1 статьи 264.4 Бюджетного кодекса Российской Федерации, пункта 1 части 48 и пункта 3 части 49 Положения о бюджетном устройстве, бюджетном процессе и межбюджетных отношениях в Пермском сельском поселении, отчет об исполнении бюджета Пермского сельского поселения за 2021 год утвержден Решением муниципального комитета Пермского поселения от 10.03.2022 № 34 без проведения внешней проверки, которая включает внешнюю проверку бюджетной отчетности главных администраторов бюджетных средств и </w:t>
      </w:r>
      <w:r w:rsidRPr="008018EC">
        <w:rPr>
          <w:b w:val="0"/>
          <w:sz w:val="28"/>
          <w:szCs w:val="28"/>
          <w:u w:val="single"/>
        </w:rPr>
        <w:t>подготовку заключения на годовой отчет об исполнении бюджета</w:t>
      </w:r>
      <w:r w:rsidRPr="008018EC">
        <w:rPr>
          <w:b w:val="0"/>
          <w:sz w:val="28"/>
          <w:szCs w:val="28"/>
        </w:rPr>
        <w:t>.</w:t>
      </w:r>
    </w:p>
    <w:p w:rsidR="00DC7749" w:rsidRPr="004C7741" w:rsidRDefault="00DC7749" w:rsidP="00F2658B">
      <w:pPr>
        <w:pStyle w:val="1"/>
        <w:spacing w:before="120" w:beforeAutospacing="0" w:after="120" w:afterAutospacing="0"/>
        <w:ind w:firstLine="709"/>
        <w:jc w:val="both"/>
        <w:rPr>
          <w:rStyle w:val="a3"/>
          <w:b/>
          <w:bCs/>
          <w:sz w:val="28"/>
        </w:rPr>
      </w:pPr>
      <w:r w:rsidRPr="004C7741">
        <w:rPr>
          <w:rStyle w:val="a3"/>
          <w:b/>
          <w:bCs/>
          <w:sz w:val="28"/>
        </w:rPr>
        <w:t xml:space="preserve">1. Общая характеристика исполнения бюджета </w:t>
      </w:r>
      <w:r w:rsidRPr="004C7741">
        <w:rPr>
          <w:bCs w:val="0"/>
          <w:spacing w:val="1"/>
          <w:sz w:val="28"/>
          <w:szCs w:val="28"/>
        </w:rPr>
        <w:t>Пермского сельского поселения</w:t>
      </w:r>
      <w:r w:rsidRPr="004C7741">
        <w:rPr>
          <w:rStyle w:val="a3"/>
          <w:b/>
          <w:bCs/>
          <w:sz w:val="28"/>
        </w:rPr>
        <w:t xml:space="preserve"> в 20</w:t>
      </w:r>
      <w:r w:rsidR="0083046D" w:rsidRPr="004C7741">
        <w:rPr>
          <w:rStyle w:val="a3"/>
          <w:b/>
          <w:bCs/>
          <w:sz w:val="28"/>
        </w:rPr>
        <w:t>2</w:t>
      </w:r>
      <w:r w:rsidR="004C7741">
        <w:rPr>
          <w:rStyle w:val="a3"/>
          <w:b/>
          <w:bCs/>
          <w:sz w:val="28"/>
        </w:rPr>
        <w:t>1</w:t>
      </w:r>
      <w:r w:rsidRPr="004C7741">
        <w:rPr>
          <w:rStyle w:val="a3"/>
          <w:b/>
          <w:bCs/>
          <w:sz w:val="28"/>
        </w:rPr>
        <w:t xml:space="preserve"> году</w:t>
      </w:r>
    </w:p>
    <w:p w:rsidR="00DC7749" w:rsidRPr="0022070C" w:rsidRDefault="00DC7749" w:rsidP="00DC7749">
      <w:pPr>
        <w:pStyle w:val="1"/>
        <w:spacing w:before="0" w:beforeAutospacing="0" w:after="0" w:afterAutospacing="0"/>
        <w:ind w:firstLine="709"/>
        <w:jc w:val="both"/>
        <w:rPr>
          <w:sz w:val="16"/>
          <w:szCs w:val="16"/>
          <w:highlight w:val="yellow"/>
        </w:rPr>
      </w:pPr>
    </w:p>
    <w:p w:rsidR="00DC7749" w:rsidRPr="00423033" w:rsidRDefault="00DC7749" w:rsidP="008A4DAD">
      <w:pPr>
        <w:pStyle w:val="1"/>
        <w:tabs>
          <w:tab w:val="left" w:pos="900"/>
        </w:tabs>
        <w:spacing w:before="0" w:beforeAutospacing="0" w:after="12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C7741">
        <w:rPr>
          <w:b w:val="0"/>
          <w:sz w:val="28"/>
          <w:szCs w:val="28"/>
        </w:rPr>
        <w:t>Решением муниципального комитета Пермского</w:t>
      </w:r>
      <w:r w:rsidRPr="004C7741">
        <w:rPr>
          <w:b w:val="0"/>
          <w:bCs w:val="0"/>
          <w:spacing w:val="1"/>
          <w:sz w:val="28"/>
          <w:szCs w:val="28"/>
        </w:rPr>
        <w:t xml:space="preserve"> сельского поселения</w:t>
      </w:r>
      <w:r w:rsidRPr="004C7741">
        <w:rPr>
          <w:b w:val="0"/>
          <w:sz w:val="28"/>
          <w:szCs w:val="28"/>
        </w:rPr>
        <w:t xml:space="preserve"> № </w:t>
      </w:r>
      <w:r w:rsidR="004C7741" w:rsidRPr="004C7741">
        <w:rPr>
          <w:b w:val="0"/>
          <w:sz w:val="28"/>
          <w:szCs w:val="28"/>
        </w:rPr>
        <w:t>6</w:t>
      </w:r>
      <w:r w:rsidRPr="004C7741">
        <w:rPr>
          <w:b w:val="0"/>
          <w:sz w:val="28"/>
          <w:szCs w:val="28"/>
        </w:rPr>
        <w:t xml:space="preserve"> бюджет Пермского</w:t>
      </w:r>
      <w:r w:rsidRPr="004C7741">
        <w:rPr>
          <w:b w:val="0"/>
          <w:bCs w:val="0"/>
          <w:spacing w:val="1"/>
          <w:sz w:val="28"/>
          <w:szCs w:val="28"/>
        </w:rPr>
        <w:t xml:space="preserve"> сельского поселения</w:t>
      </w:r>
      <w:r w:rsidRPr="004C7741">
        <w:rPr>
          <w:b w:val="0"/>
          <w:sz w:val="28"/>
          <w:szCs w:val="28"/>
        </w:rPr>
        <w:t xml:space="preserve"> утвержден по доходам в сумме </w:t>
      </w:r>
      <w:r w:rsidR="004C7741" w:rsidRPr="004C7741">
        <w:rPr>
          <w:b w:val="0"/>
          <w:sz w:val="28"/>
          <w:szCs w:val="28"/>
        </w:rPr>
        <w:t>2994,82</w:t>
      </w:r>
      <w:r w:rsidRPr="004C7741">
        <w:rPr>
          <w:b w:val="0"/>
          <w:sz w:val="28"/>
          <w:szCs w:val="28"/>
        </w:rPr>
        <w:t xml:space="preserve"> тыс. руб., по расходам в сумме </w:t>
      </w:r>
      <w:r w:rsidR="004C7741" w:rsidRPr="004C7741">
        <w:rPr>
          <w:b w:val="0"/>
          <w:sz w:val="28"/>
          <w:szCs w:val="28"/>
        </w:rPr>
        <w:t>2994,82</w:t>
      </w:r>
      <w:r w:rsidRPr="004C7741">
        <w:rPr>
          <w:b w:val="0"/>
          <w:sz w:val="28"/>
          <w:szCs w:val="28"/>
        </w:rPr>
        <w:t xml:space="preserve"> тыс. руб., бюджет является сбалансированным.</w:t>
      </w:r>
      <w:r w:rsidR="0083046D" w:rsidRPr="004C7741">
        <w:rPr>
          <w:b w:val="0"/>
          <w:sz w:val="28"/>
          <w:szCs w:val="28"/>
        </w:rPr>
        <w:t xml:space="preserve"> С учетом принятых в течение 202</w:t>
      </w:r>
      <w:r w:rsidR="004C7741" w:rsidRPr="004C7741">
        <w:rPr>
          <w:b w:val="0"/>
          <w:sz w:val="28"/>
          <w:szCs w:val="28"/>
        </w:rPr>
        <w:t>1</w:t>
      </w:r>
      <w:r w:rsidRPr="004C7741">
        <w:rPr>
          <w:b w:val="0"/>
          <w:sz w:val="28"/>
          <w:szCs w:val="28"/>
        </w:rPr>
        <w:t xml:space="preserve"> года </w:t>
      </w:r>
      <w:r w:rsidR="004C7741" w:rsidRPr="004C7741">
        <w:rPr>
          <w:b w:val="0"/>
          <w:sz w:val="28"/>
          <w:szCs w:val="28"/>
        </w:rPr>
        <w:t>сем</w:t>
      </w:r>
      <w:r w:rsidRPr="004C7741">
        <w:rPr>
          <w:b w:val="0"/>
          <w:sz w:val="28"/>
          <w:szCs w:val="28"/>
        </w:rPr>
        <w:t xml:space="preserve">и корректировок </w:t>
      </w:r>
      <w:r w:rsidRPr="00423033">
        <w:rPr>
          <w:b w:val="0"/>
          <w:sz w:val="28"/>
          <w:szCs w:val="28"/>
        </w:rPr>
        <w:t xml:space="preserve">о внесении изменений в решение № </w:t>
      </w:r>
      <w:r w:rsidR="004C7741" w:rsidRPr="00423033">
        <w:rPr>
          <w:b w:val="0"/>
          <w:sz w:val="28"/>
          <w:szCs w:val="28"/>
        </w:rPr>
        <w:t>6</w:t>
      </w:r>
      <w:r w:rsidRPr="00423033">
        <w:rPr>
          <w:b w:val="0"/>
          <w:sz w:val="28"/>
          <w:szCs w:val="28"/>
        </w:rPr>
        <w:t>, бюджет Пермского</w:t>
      </w:r>
      <w:r w:rsidRPr="00423033">
        <w:rPr>
          <w:b w:val="0"/>
          <w:bCs w:val="0"/>
          <w:spacing w:val="1"/>
          <w:sz w:val="28"/>
          <w:szCs w:val="28"/>
        </w:rPr>
        <w:t xml:space="preserve"> сельского поселения</w:t>
      </w:r>
      <w:r w:rsidRPr="00423033">
        <w:rPr>
          <w:b w:val="0"/>
          <w:sz w:val="28"/>
          <w:szCs w:val="28"/>
        </w:rPr>
        <w:t xml:space="preserve"> утвержден по доходам в сумме </w:t>
      </w:r>
      <w:r w:rsidR="004C7741" w:rsidRPr="00423033">
        <w:rPr>
          <w:b w:val="0"/>
          <w:sz w:val="28"/>
          <w:szCs w:val="28"/>
        </w:rPr>
        <w:t>4564,19</w:t>
      </w:r>
      <w:r w:rsidRPr="00423033">
        <w:rPr>
          <w:b w:val="0"/>
          <w:sz w:val="28"/>
          <w:szCs w:val="28"/>
        </w:rPr>
        <w:t xml:space="preserve"> тыс. руб., по расходам в сумме </w:t>
      </w:r>
      <w:r w:rsidR="004C7741" w:rsidRPr="00423033">
        <w:rPr>
          <w:b w:val="0"/>
          <w:sz w:val="28"/>
          <w:szCs w:val="28"/>
        </w:rPr>
        <w:t>4824,38</w:t>
      </w:r>
      <w:r w:rsidRPr="00423033">
        <w:rPr>
          <w:b w:val="0"/>
          <w:sz w:val="28"/>
          <w:szCs w:val="28"/>
        </w:rPr>
        <w:t xml:space="preserve"> тыс. руб. Размер дефицита бюджета Пермского</w:t>
      </w:r>
      <w:r w:rsidRPr="00423033">
        <w:rPr>
          <w:b w:val="0"/>
          <w:bCs w:val="0"/>
          <w:spacing w:val="1"/>
          <w:sz w:val="28"/>
          <w:szCs w:val="28"/>
        </w:rPr>
        <w:t xml:space="preserve"> сельского поселения</w:t>
      </w:r>
      <w:r w:rsidRPr="00423033">
        <w:rPr>
          <w:b w:val="0"/>
          <w:sz w:val="28"/>
          <w:szCs w:val="28"/>
        </w:rPr>
        <w:t xml:space="preserve"> составляет </w:t>
      </w:r>
      <w:r w:rsidR="004C7741" w:rsidRPr="00423033">
        <w:rPr>
          <w:b w:val="0"/>
          <w:sz w:val="28"/>
          <w:szCs w:val="28"/>
        </w:rPr>
        <w:t>260,19</w:t>
      </w:r>
      <w:r w:rsidRPr="00423033">
        <w:rPr>
          <w:b w:val="0"/>
          <w:sz w:val="28"/>
          <w:szCs w:val="28"/>
        </w:rPr>
        <w:t xml:space="preserve"> тыс. руб.</w:t>
      </w:r>
    </w:p>
    <w:p w:rsidR="00DC7749" w:rsidRPr="00423033" w:rsidRDefault="00DC7749" w:rsidP="00DC7749">
      <w:pPr>
        <w:spacing w:line="360" w:lineRule="auto"/>
        <w:ind w:firstLine="709"/>
        <w:jc w:val="both"/>
        <w:rPr>
          <w:sz w:val="28"/>
          <w:szCs w:val="28"/>
        </w:rPr>
      </w:pPr>
      <w:r w:rsidRPr="00423033">
        <w:rPr>
          <w:sz w:val="28"/>
          <w:szCs w:val="28"/>
        </w:rPr>
        <w:t>Изменения и дополнения в доходную часть бюджета Пермского</w:t>
      </w:r>
      <w:r w:rsidRPr="00423033">
        <w:rPr>
          <w:bCs/>
          <w:spacing w:val="1"/>
          <w:sz w:val="28"/>
          <w:szCs w:val="28"/>
        </w:rPr>
        <w:t xml:space="preserve"> сельского поселения</w:t>
      </w:r>
      <w:r w:rsidRPr="00423033">
        <w:rPr>
          <w:sz w:val="28"/>
          <w:szCs w:val="28"/>
        </w:rPr>
        <w:t xml:space="preserve"> вносились с учетом фактических поступлений доходов в бюджет, а также в связи со сверхплановыми поступлениями межбюджетных трансфертов.</w:t>
      </w:r>
    </w:p>
    <w:p w:rsidR="00DC7749" w:rsidRPr="00423033" w:rsidRDefault="00DC7749" w:rsidP="00DC7749">
      <w:pPr>
        <w:pStyle w:val="1"/>
        <w:tabs>
          <w:tab w:val="left" w:pos="900"/>
        </w:tabs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423033">
        <w:rPr>
          <w:b w:val="0"/>
          <w:sz w:val="28"/>
          <w:szCs w:val="28"/>
        </w:rPr>
        <w:tab/>
      </w:r>
      <w:r w:rsidRPr="00423033">
        <w:rPr>
          <w:b w:val="0"/>
          <w:sz w:val="28"/>
          <w:szCs w:val="28"/>
        </w:rPr>
        <w:tab/>
      </w:r>
      <w:r w:rsidRPr="00423033">
        <w:rPr>
          <w:b w:val="0"/>
          <w:sz w:val="28"/>
          <w:szCs w:val="28"/>
        </w:rPr>
        <w:tab/>
      </w:r>
      <w:r w:rsidRPr="00423033">
        <w:rPr>
          <w:b w:val="0"/>
          <w:sz w:val="28"/>
          <w:szCs w:val="28"/>
        </w:rPr>
        <w:tab/>
      </w:r>
      <w:r w:rsidRPr="00423033">
        <w:rPr>
          <w:b w:val="0"/>
          <w:sz w:val="28"/>
          <w:szCs w:val="28"/>
        </w:rPr>
        <w:tab/>
      </w:r>
      <w:r w:rsidRPr="00423033">
        <w:rPr>
          <w:b w:val="0"/>
          <w:sz w:val="28"/>
          <w:szCs w:val="28"/>
        </w:rPr>
        <w:tab/>
      </w:r>
      <w:r w:rsidRPr="00423033">
        <w:rPr>
          <w:b w:val="0"/>
          <w:sz w:val="28"/>
          <w:szCs w:val="28"/>
        </w:rPr>
        <w:tab/>
      </w:r>
      <w:r w:rsidRPr="00423033">
        <w:rPr>
          <w:b w:val="0"/>
          <w:sz w:val="28"/>
          <w:szCs w:val="28"/>
        </w:rPr>
        <w:tab/>
      </w:r>
      <w:r w:rsidRPr="00423033">
        <w:rPr>
          <w:b w:val="0"/>
          <w:sz w:val="28"/>
          <w:szCs w:val="28"/>
        </w:rPr>
        <w:tab/>
      </w:r>
      <w:r w:rsidRPr="00423033">
        <w:rPr>
          <w:b w:val="0"/>
          <w:sz w:val="28"/>
          <w:szCs w:val="28"/>
        </w:rPr>
        <w:tab/>
        <w:t>Таблица 1 (тыс. руб.)</w:t>
      </w:r>
    </w:p>
    <w:tbl>
      <w:tblPr>
        <w:tblW w:w="94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858"/>
        <w:gridCol w:w="992"/>
        <w:gridCol w:w="2268"/>
        <w:gridCol w:w="2410"/>
        <w:gridCol w:w="1967"/>
      </w:tblGrid>
      <w:tr w:rsidR="00DC7749" w:rsidRPr="0022070C" w:rsidTr="00DC7749">
        <w:trPr>
          <w:trHeight w:val="7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749" w:rsidRPr="00423033" w:rsidRDefault="00DC7749" w:rsidP="00DC7749">
            <w:pPr>
              <w:rPr>
                <w:szCs w:val="28"/>
              </w:rPr>
            </w:pPr>
            <w:r w:rsidRPr="00423033">
              <w:rPr>
                <w:sz w:val="28"/>
                <w:szCs w:val="28"/>
              </w:rPr>
              <w:t>дата 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749" w:rsidRPr="00423033" w:rsidRDefault="00DC7749" w:rsidP="00DC7749">
            <w:pPr>
              <w:rPr>
                <w:szCs w:val="28"/>
              </w:rPr>
            </w:pPr>
            <w:r w:rsidRPr="00423033">
              <w:rPr>
                <w:sz w:val="28"/>
                <w:szCs w:val="28"/>
              </w:rPr>
              <w:t>номер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749" w:rsidRPr="00423033" w:rsidRDefault="00DC7749" w:rsidP="00DC7749">
            <w:pPr>
              <w:rPr>
                <w:szCs w:val="28"/>
              </w:rPr>
            </w:pPr>
            <w:r w:rsidRPr="00423033">
              <w:rPr>
                <w:sz w:val="28"/>
                <w:szCs w:val="28"/>
              </w:rPr>
              <w:t>объем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749" w:rsidRPr="00423033" w:rsidRDefault="00DC7749" w:rsidP="00DC7749">
            <w:pPr>
              <w:rPr>
                <w:szCs w:val="28"/>
              </w:rPr>
            </w:pPr>
            <w:r w:rsidRPr="00423033">
              <w:rPr>
                <w:sz w:val="28"/>
                <w:szCs w:val="28"/>
              </w:rPr>
              <w:t>объем расходов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749" w:rsidRPr="00423033" w:rsidRDefault="00DC7749" w:rsidP="00DC7749">
            <w:pPr>
              <w:rPr>
                <w:szCs w:val="28"/>
              </w:rPr>
            </w:pPr>
            <w:r w:rsidRPr="00423033">
              <w:rPr>
                <w:sz w:val="28"/>
                <w:szCs w:val="28"/>
              </w:rPr>
              <w:t>размер дефицита</w:t>
            </w:r>
          </w:p>
        </w:tc>
      </w:tr>
      <w:tr w:rsidR="00DC7749" w:rsidRPr="0022070C" w:rsidTr="00DC7749">
        <w:trPr>
          <w:trHeight w:val="21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749" w:rsidRPr="00423033" w:rsidRDefault="00DC7749" w:rsidP="00DC7749">
            <w:pPr>
              <w:rPr>
                <w:szCs w:val="28"/>
              </w:rPr>
            </w:pPr>
            <w:r w:rsidRPr="0042303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749" w:rsidRPr="00423033" w:rsidRDefault="00DC7749" w:rsidP="00DC7749">
            <w:pPr>
              <w:rPr>
                <w:szCs w:val="28"/>
              </w:rPr>
            </w:pPr>
            <w:r w:rsidRPr="00423033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749" w:rsidRPr="00423033" w:rsidRDefault="00DC7749" w:rsidP="00DC7749">
            <w:pPr>
              <w:rPr>
                <w:szCs w:val="28"/>
              </w:rPr>
            </w:pPr>
            <w:r w:rsidRPr="00423033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749" w:rsidRPr="00423033" w:rsidRDefault="00DC7749" w:rsidP="00DC7749">
            <w:pPr>
              <w:rPr>
                <w:szCs w:val="28"/>
              </w:rPr>
            </w:pPr>
            <w:r w:rsidRPr="00423033">
              <w:rPr>
                <w:sz w:val="28"/>
                <w:szCs w:val="28"/>
              </w:rPr>
              <w:t>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749" w:rsidRPr="00423033" w:rsidRDefault="00DC7749" w:rsidP="00DC7749">
            <w:pPr>
              <w:rPr>
                <w:szCs w:val="28"/>
              </w:rPr>
            </w:pPr>
            <w:r w:rsidRPr="00423033">
              <w:rPr>
                <w:sz w:val="28"/>
                <w:szCs w:val="28"/>
              </w:rPr>
              <w:t>5</w:t>
            </w:r>
          </w:p>
        </w:tc>
      </w:tr>
      <w:tr w:rsidR="00DC7749" w:rsidRPr="0022070C" w:rsidTr="00DC774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749" w:rsidRPr="00423033" w:rsidRDefault="00423033" w:rsidP="0083046D">
            <w:pPr>
              <w:rPr>
                <w:szCs w:val="28"/>
              </w:rPr>
            </w:pPr>
            <w:r w:rsidRPr="00423033">
              <w:rPr>
                <w:szCs w:val="28"/>
              </w:rPr>
              <w:t>08.02.2021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749" w:rsidRPr="00423033" w:rsidRDefault="00423033" w:rsidP="00DC7749">
            <w:pPr>
              <w:rPr>
                <w:szCs w:val="28"/>
              </w:rPr>
            </w:pPr>
            <w:r w:rsidRPr="00423033">
              <w:rPr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749" w:rsidRPr="00423033" w:rsidRDefault="00423033" w:rsidP="00DC7749">
            <w:pPr>
              <w:rPr>
                <w:szCs w:val="28"/>
              </w:rPr>
            </w:pPr>
            <w:r w:rsidRPr="00423033">
              <w:rPr>
                <w:szCs w:val="28"/>
              </w:rPr>
              <w:t>2994,82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749" w:rsidRPr="00423033" w:rsidRDefault="00423033" w:rsidP="00DC7749">
            <w:pPr>
              <w:rPr>
                <w:szCs w:val="28"/>
              </w:rPr>
            </w:pPr>
            <w:r w:rsidRPr="00423033">
              <w:rPr>
                <w:szCs w:val="28"/>
              </w:rPr>
              <w:t>3255,01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749" w:rsidRPr="00423033" w:rsidRDefault="00423033" w:rsidP="00DC7749">
            <w:pPr>
              <w:rPr>
                <w:szCs w:val="28"/>
              </w:rPr>
            </w:pPr>
            <w:r w:rsidRPr="00423033">
              <w:rPr>
                <w:szCs w:val="28"/>
              </w:rPr>
              <w:t>260,19</w:t>
            </w:r>
          </w:p>
        </w:tc>
      </w:tr>
      <w:tr w:rsidR="00AD7EF9" w:rsidRPr="0022070C" w:rsidTr="00DC774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F9" w:rsidRPr="00AD7EF9" w:rsidRDefault="00AD7EF9" w:rsidP="00AD7EF9">
            <w:pPr>
              <w:rPr>
                <w:szCs w:val="28"/>
              </w:rPr>
            </w:pPr>
            <w:r w:rsidRPr="00AD7EF9">
              <w:rPr>
                <w:szCs w:val="28"/>
              </w:rPr>
              <w:t>26.03.2021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F9" w:rsidRPr="00AD7EF9" w:rsidRDefault="00AD7EF9" w:rsidP="00AD7EF9">
            <w:pPr>
              <w:rPr>
                <w:szCs w:val="28"/>
              </w:rPr>
            </w:pPr>
            <w:r w:rsidRPr="00AD7EF9">
              <w:rPr>
                <w:szCs w:val="28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F9" w:rsidRPr="00AD7EF9" w:rsidRDefault="00AD7EF9" w:rsidP="00AD7EF9">
            <w:pPr>
              <w:rPr>
                <w:szCs w:val="28"/>
              </w:rPr>
            </w:pPr>
            <w:r w:rsidRPr="00AD7EF9">
              <w:rPr>
                <w:szCs w:val="28"/>
              </w:rPr>
              <w:t>3568,32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F9" w:rsidRPr="00AD7EF9" w:rsidRDefault="00AD7EF9" w:rsidP="00AD7EF9">
            <w:pPr>
              <w:rPr>
                <w:szCs w:val="28"/>
              </w:rPr>
            </w:pPr>
            <w:r w:rsidRPr="00AD7EF9">
              <w:rPr>
                <w:szCs w:val="28"/>
              </w:rPr>
              <w:t>3828,51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F9" w:rsidRDefault="00AD7EF9" w:rsidP="00AD7EF9">
            <w:r w:rsidRPr="00114548">
              <w:t>260,19</w:t>
            </w:r>
          </w:p>
        </w:tc>
      </w:tr>
      <w:tr w:rsidR="00AD7EF9" w:rsidRPr="0022070C" w:rsidTr="00DC774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F9" w:rsidRPr="00AD7EF9" w:rsidRDefault="00AD7EF9" w:rsidP="00AD7EF9">
            <w:pPr>
              <w:rPr>
                <w:szCs w:val="28"/>
              </w:rPr>
            </w:pPr>
            <w:r w:rsidRPr="00AD7EF9">
              <w:rPr>
                <w:szCs w:val="28"/>
              </w:rPr>
              <w:lastRenderedPageBreak/>
              <w:t>28.04.2021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F9" w:rsidRPr="00AD7EF9" w:rsidRDefault="00AD7EF9" w:rsidP="00AD7EF9">
            <w:pPr>
              <w:rPr>
                <w:szCs w:val="28"/>
              </w:rPr>
            </w:pPr>
            <w:r w:rsidRPr="00AD7EF9">
              <w:rPr>
                <w:szCs w:val="28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F9" w:rsidRPr="00AD7EF9" w:rsidRDefault="00AD7EF9" w:rsidP="00AD7EF9">
            <w:pPr>
              <w:rPr>
                <w:szCs w:val="28"/>
              </w:rPr>
            </w:pPr>
            <w:r w:rsidRPr="00AD7EF9">
              <w:rPr>
                <w:szCs w:val="28"/>
              </w:rPr>
              <w:t>3583,32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F9" w:rsidRPr="00AD7EF9" w:rsidRDefault="00AD7EF9" w:rsidP="00AD7EF9">
            <w:pPr>
              <w:rPr>
                <w:szCs w:val="28"/>
              </w:rPr>
            </w:pPr>
            <w:r w:rsidRPr="00AD7EF9">
              <w:rPr>
                <w:szCs w:val="28"/>
              </w:rPr>
              <w:t>3843,51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EF9" w:rsidRDefault="00AD7EF9" w:rsidP="00AD7EF9">
            <w:r w:rsidRPr="00114548">
              <w:t>260,19</w:t>
            </w:r>
          </w:p>
        </w:tc>
      </w:tr>
      <w:tr w:rsidR="00AD7EF9" w:rsidRPr="0022070C" w:rsidTr="00AD7EF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F9" w:rsidRPr="00AD7EF9" w:rsidRDefault="00AD7EF9" w:rsidP="00AD7EF9">
            <w:pPr>
              <w:rPr>
                <w:szCs w:val="28"/>
              </w:rPr>
            </w:pPr>
            <w:r w:rsidRPr="00AD7EF9">
              <w:rPr>
                <w:szCs w:val="28"/>
              </w:rPr>
              <w:t>28.07.2021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F9" w:rsidRPr="00AD7EF9" w:rsidRDefault="00AD7EF9" w:rsidP="00AD7EF9">
            <w:pPr>
              <w:rPr>
                <w:szCs w:val="28"/>
              </w:rPr>
            </w:pPr>
            <w:r w:rsidRPr="00AD7EF9">
              <w:rPr>
                <w:szCs w:val="28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F9" w:rsidRPr="00AD7EF9" w:rsidRDefault="00AD7EF9" w:rsidP="00AD7EF9">
            <w:pPr>
              <w:rPr>
                <w:szCs w:val="28"/>
              </w:rPr>
            </w:pPr>
            <w:r w:rsidRPr="00AD7EF9">
              <w:rPr>
                <w:szCs w:val="28"/>
              </w:rPr>
              <w:t>4083,32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F9" w:rsidRPr="00AD7EF9" w:rsidRDefault="00AD7EF9" w:rsidP="00AD7EF9">
            <w:pPr>
              <w:rPr>
                <w:szCs w:val="28"/>
              </w:rPr>
            </w:pPr>
            <w:r w:rsidRPr="00AD7EF9">
              <w:rPr>
                <w:szCs w:val="28"/>
              </w:rPr>
              <w:t>4343,51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EF9" w:rsidRDefault="00AD7EF9" w:rsidP="00AD7EF9">
            <w:r w:rsidRPr="00114548">
              <w:t>260,19</w:t>
            </w:r>
          </w:p>
        </w:tc>
      </w:tr>
      <w:tr w:rsidR="00AD7EF9" w:rsidRPr="0022070C" w:rsidTr="00AD7EF9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F9" w:rsidRPr="00AD7EF9" w:rsidRDefault="00AD7EF9" w:rsidP="00AD7EF9">
            <w:pPr>
              <w:rPr>
                <w:szCs w:val="28"/>
              </w:rPr>
            </w:pPr>
            <w:r w:rsidRPr="00AD7EF9">
              <w:rPr>
                <w:szCs w:val="28"/>
              </w:rPr>
              <w:t>27.09.2021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F9" w:rsidRPr="00AD7EF9" w:rsidRDefault="00AD7EF9" w:rsidP="00AD7EF9">
            <w:pPr>
              <w:rPr>
                <w:szCs w:val="28"/>
              </w:rPr>
            </w:pPr>
            <w:r w:rsidRPr="00AD7EF9">
              <w:rPr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F9" w:rsidRPr="00AD7EF9" w:rsidRDefault="00AD7EF9" w:rsidP="00AD7EF9">
            <w:pPr>
              <w:rPr>
                <w:szCs w:val="28"/>
              </w:rPr>
            </w:pPr>
            <w:r w:rsidRPr="00AD7EF9">
              <w:rPr>
                <w:szCs w:val="28"/>
              </w:rPr>
              <w:t>4663,32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F9" w:rsidRPr="00AD7EF9" w:rsidRDefault="00AD7EF9" w:rsidP="00AD7EF9">
            <w:pPr>
              <w:rPr>
                <w:szCs w:val="28"/>
              </w:rPr>
            </w:pPr>
            <w:r w:rsidRPr="00AD7EF9">
              <w:rPr>
                <w:szCs w:val="28"/>
              </w:rPr>
              <w:t>4923,51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EF9" w:rsidRDefault="00AD7EF9" w:rsidP="00AD7EF9">
            <w:r w:rsidRPr="00114548">
              <w:t>260,19</w:t>
            </w:r>
          </w:p>
        </w:tc>
      </w:tr>
      <w:tr w:rsidR="00AD7EF9" w:rsidRPr="0022070C" w:rsidTr="00AD7EF9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F9" w:rsidRPr="00AD7EF9" w:rsidRDefault="00AD7EF9" w:rsidP="00AD7EF9">
            <w:pPr>
              <w:rPr>
                <w:szCs w:val="28"/>
              </w:rPr>
            </w:pPr>
            <w:r>
              <w:rPr>
                <w:szCs w:val="28"/>
              </w:rPr>
              <w:t>04.10.2021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F9" w:rsidRPr="00AD7EF9" w:rsidRDefault="00AD7EF9" w:rsidP="00AD7EF9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F9" w:rsidRPr="00AD7EF9" w:rsidRDefault="00AD7EF9" w:rsidP="00AD7EF9">
            <w:pPr>
              <w:rPr>
                <w:szCs w:val="28"/>
              </w:rPr>
            </w:pPr>
            <w:r w:rsidRPr="00AD7EF9">
              <w:rPr>
                <w:szCs w:val="28"/>
              </w:rPr>
              <w:t>4663,32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F9" w:rsidRPr="00AD7EF9" w:rsidRDefault="00AD7EF9" w:rsidP="00AD7EF9">
            <w:pPr>
              <w:rPr>
                <w:szCs w:val="28"/>
              </w:rPr>
            </w:pPr>
            <w:r w:rsidRPr="00AD7EF9">
              <w:rPr>
                <w:szCs w:val="28"/>
              </w:rPr>
              <w:t>4923,51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EF9" w:rsidRDefault="00AD7EF9" w:rsidP="00AD7EF9">
            <w:r w:rsidRPr="00114548">
              <w:t>260,19</w:t>
            </w:r>
          </w:p>
        </w:tc>
      </w:tr>
      <w:tr w:rsidR="00AD7EF9" w:rsidRPr="0022070C" w:rsidTr="00AD7EF9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F9" w:rsidRPr="00AD7EF9" w:rsidRDefault="00AD7EF9" w:rsidP="00AD7EF9">
            <w:pPr>
              <w:rPr>
                <w:szCs w:val="28"/>
              </w:rPr>
            </w:pPr>
            <w:r>
              <w:rPr>
                <w:szCs w:val="28"/>
              </w:rPr>
              <w:t>28.12.2021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F9" w:rsidRPr="00AD7EF9" w:rsidRDefault="00AD7EF9" w:rsidP="00AD7EF9">
            <w:pPr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F9" w:rsidRPr="00AD7EF9" w:rsidRDefault="00AD7EF9" w:rsidP="00AD7EF9">
            <w:pPr>
              <w:rPr>
                <w:szCs w:val="28"/>
              </w:rPr>
            </w:pPr>
            <w:r>
              <w:rPr>
                <w:szCs w:val="28"/>
              </w:rPr>
              <w:t>4564,19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F9" w:rsidRPr="00AD7EF9" w:rsidRDefault="00AD7EF9" w:rsidP="00AD7EF9">
            <w:pPr>
              <w:rPr>
                <w:szCs w:val="28"/>
              </w:rPr>
            </w:pPr>
            <w:r>
              <w:rPr>
                <w:szCs w:val="28"/>
              </w:rPr>
              <w:t>4834,38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EF9" w:rsidRPr="00114548" w:rsidRDefault="00AD7EF9" w:rsidP="00AD7EF9">
            <w:r>
              <w:t>260,19</w:t>
            </w:r>
          </w:p>
        </w:tc>
      </w:tr>
    </w:tbl>
    <w:p w:rsidR="00DC7749" w:rsidRPr="00AD7EF9" w:rsidRDefault="00DC7749" w:rsidP="00DC7749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</w:p>
    <w:p w:rsidR="00DC7749" w:rsidRPr="00AD7EF9" w:rsidRDefault="00DC7749" w:rsidP="00DC7749">
      <w:pPr>
        <w:pStyle w:val="1"/>
        <w:tabs>
          <w:tab w:val="left" w:pos="900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AD7EF9">
        <w:rPr>
          <w:b w:val="0"/>
          <w:sz w:val="28"/>
          <w:szCs w:val="28"/>
        </w:rPr>
        <w:t>Исполнение бюджета Перм</w:t>
      </w:r>
      <w:r w:rsidR="0083046D" w:rsidRPr="00AD7EF9">
        <w:rPr>
          <w:b w:val="0"/>
          <w:sz w:val="28"/>
          <w:szCs w:val="28"/>
        </w:rPr>
        <w:t>ского сельского поселени</w:t>
      </w:r>
      <w:r w:rsidR="00AD7EF9" w:rsidRPr="00AD7EF9">
        <w:rPr>
          <w:b w:val="0"/>
          <w:sz w:val="28"/>
          <w:szCs w:val="28"/>
        </w:rPr>
        <w:t>я за 2021</w:t>
      </w:r>
      <w:r w:rsidRPr="00AD7EF9">
        <w:rPr>
          <w:b w:val="0"/>
          <w:sz w:val="28"/>
          <w:szCs w:val="28"/>
        </w:rPr>
        <w:t xml:space="preserve"> год составило: поступление в бюджет </w:t>
      </w:r>
      <w:r w:rsidR="0083046D" w:rsidRPr="00AD7EF9">
        <w:rPr>
          <w:b w:val="0"/>
          <w:sz w:val="28"/>
          <w:szCs w:val="28"/>
        </w:rPr>
        <w:t>Пермского</w:t>
      </w:r>
      <w:r w:rsidR="0083046D" w:rsidRPr="00AD7EF9">
        <w:rPr>
          <w:b w:val="0"/>
          <w:bCs w:val="0"/>
          <w:spacing w:val="1"/>
          <w:sz w:val="28"/>
          <w:szCs w:val="28"/>
        </w:rPr>
        <w:t xml:space="preserve"> сельского поселения</w:t>
      </w:r>
      <w:r w:rsidR="0083046D" w:rsidRPr="00AD7EF9">
        <w:rPr>
          <w:sz w:val="28"/>
          <w:szCs w:val="28"/>
        </w:rPr>
        <w:t xml:space="preserve"> </w:t>
      </w:r>
      <w:r w:rsidR="00AD7EF9" w:rsidRPr="00AD7EF9">
        <w:rPr>
          <w:b w:val="0"/>
          <w:sz w:val="28"/>
          <w:szCs w:val="28"/>
        </w:rPr>
        <w:t>4561,81</w:t>
      </w:r>
      <w:r w:rsidRPr="00AD7EF9">
        <w:rPr>
          <w:b w:val="0"/>
          <w:sz w:val="28"/>
          <w:szCs w:val="28"/>
        </w:rPr>
        <w:t xml:space="preserve"> тыс. руб., расходы бюджета района </w:t>
      </w:r>
      <w:r w:rsidR="00AD7EF9" w:rsidRPr="00AD7EF9">
        <w:rPr>
          <w:b w:val="0"/>
          <w:sz w:val="28"/>
          <w:szCs w:val="28"/>
        </w:rPr>
        <w:t>4608,20</w:t>
      </w:r>
      <w:r w:rsidRPr="00AD7EF9">
        <w:rPr>
          <w:b w:val="0"/>
          <w:sz w:val="28"/>
          <w:szCs w:val="28"/>
        </w:rPr>
        <w:t xml:space="preserve"> тыс. руб. Размер </w:t>
      </w:r>
      <w:r w:rsidR="00AD7EF9" w:rsidRPr="00AD7EF9">
        <w:rPr>
          <w:b w:val="0"/>
          <w:sz w:val="28"/>
          <w:szCs w:val="28"/>
        </w:rPr>
        <w:t>де</w:t>
      </w:r>
      <w:r w:rsidRPr="00AD7EF9">
        <w:rPr>
          <w:b w:val="0"/>
          <w:sz w:val="28"/>
          <w:szCs w:val="28"/>
        </w:rPr>
        <w:t>фицита бюджета Пермского</w:t>
      </w:r>
      <w:r w:rsidRPr="00AD7EF9">
        <w:rPr>
          <w:b w:val="0"/>
          <w:bCs w:val="0"/>
          <w:spacing w:val="1"/>
          <w:sz w:val="28"/>
          <w:szCs w:val="28"/>
        </w:rPr>
        <w:t xml:space="preserve"> сельского поселения</w:t>
      </w:r>
      <w:r w:rsidRPr="00AD7EF9">
        <w:rPr>
          <w:b w:val="0"/>
          <w:sz w:val="28"/>
          <w:szCs w:val="28"/>
        </w:rPr>
        <w:t xml:space="preserve"> составил </w:t>
      </w:r>
      <w:r w:rsidR="00AD7EF9" w:rsidRPr="00AD7EF9">
        <w:rPr>
          <w:b w:val="0"/>
          <w:sz w:val="28"/>
          <w:szCs w:val="28"/>
        </w:rPr>
        <w:t>46,39</w:t>
      </w:r>
      <w:r w:rsidRPr="00AD7EF9">
        <w:rPr>
          <w:b w:val="0"/>
          <w:sz w:val="28"/>
          <w:szCs w:val="28"/>
        </w:rPr>
        <w:t xml:space="preserve"> тыс. руб.</w:t>
      </w:r>
    </w:p>
    <w:p w:rsidR="00DC7749" w:rsidRPr="00AD7EF9" w:rsidRDefault="00DC7749" w:rsidP="00DC7749">
      <w:pPr>
        <w:pStyle w:val="1"/>
        <w:spacing w:before="0" w:beforeAutospacing="0" w:after="0" w:afterAutospacing="0"/>
        <w:ind w:firstLine="709"/>
        <w:jc w:val="both"/>
        <w:rPr>
          <w:rStyle w:val="a3"/>
          <w:b/>
          <w:bCs/>
          <w:sz w:val="28"/>
        </w:rPr>
      </w:pPr>
    </w:p>
    <w:p w:rsidR="00DC7749" w:rsidRPr="00AD7EF9" w:rsidRDefault="00DC7749" w:rsidP="00F2658B">
      <w:pPr>
        <w:pStyle w:val="1"/>
        <w:spacing w:before="120" w:beforeAutospacing="0" w:after="120" w:afterAutospacing="0"/>
        <w:ind w:firstLine="709"/>
        <w:jc w:val="both"/>
        <w:rPr>
          <w:sz w:val="16"/>
          <w:szCs w:val="16"/>
        </w:rPr>
      </w:pPr>
      <w:r w:rsidRPr="00AD7EF9">
        <w:rPr>
          <w:rStyle w:val="a3"/>
          <w:b/>
          <w:bCs/>
          <w:sz w:val="28"/>
        </w:rPr>
        <w:t>2. Характеристика исполнения доходной части бюджета</w:t>
      </w:r>
      <w:r w:rsidRPr="00AD7EF9">
        <w:rPr>
          <w:bCs w:val="0"/>
          <w:spacing w:val="1"/>
          <w:sz w:val="28"/>
          <w:szCs w:val="28"/>
        </w:rPr>
        <w:t xml:space="preserve"> сельского поселения</w:t>
      </w:r>
    </w:p>
    <w:p w:rsidR="00DC7749" w:rsidRPr="00F66B89" w:rsidRDefault="00DC7749" w:rsidP="00DC7749">
      <w:pPr>
        <w:pStyle w:val="1"/>
        <w:tabs>
          <w:tab w:val="left" w:pos="900"/>
          <w:tab w:val="left" w:pos="1080"/>
          <w:tab w:val="left" w:pos="1260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F66B89">
        <w:rPr>
          <w:b w:val="0"/>
          <w:sz w:val="28"/>
          <w:szCs w:val="28"/>
        </w:rPr>
        <w:t>Доходная часть бюджета Пермского</w:t>
      </w:r>
      <w:r w:rsidRPr="00F66B89">
        <w:rPr>
          <w:b w:val="0"/>
          <w:bCs w:val="0"/>
          <w:spacing w:val="1"/>
          <w:sz w:val="28"/>
          <w:szCs w:val="28"/>
        </w:rPr>
        <w:t xml:space="preserve"> сельского поселения</w:t>
      </w:r>
      <w:r w:rsidRPr="00F66B89">
        <w:rPr>
          <w:b w:val="0"/>
          <w:sz w:val="28"/>
          <w:szCs w:val="28"/>
        </w:rPr>
        <w:t xml:space="preserve"> исполнена в сумме </w:t>
      </w:r>
      <w:r w:rsidR="00AD7EF9" w:rsidRPr="00F66B89">
        <w:rPr>
          <w:b w:val="0"/>
          <w:sz w:val="28"/>
          <w:szCs w:val="28"/>
        </w:rPr>
        <w:t>4561,81</w:t>
      </w:r>
      <w:r w:rsidRPr="00F66B89">
        <w:rPr>
          <w:b w:val="0"/>
          <w:sz w:val="28"/>
          <w:szCs w:val="28"/>
        </w:rPr>
        <w:t xml:space="preserve"> тыс. руб., в том числе по доходам без учета безвозмездных поступлений – </w:t>
      </w:r>
      <w:r w:rsidR="00F66B89" w:rsidRPr="00F66B89">
        <w:rPr>
          <w:b w:val="0"/>
          <w:sz w:val="28"/>
          <w:szCs w:val="28"/>
        </w:rPr>
        <w:t>482,21</w:t>
      </w:r>
      <w:r w:rsidRPr="00F66B89">
        <w:rPr>
          <w:b w:val="0"/>
          <w:sz w:val="28"/>
          <w:szCs w:val="28"/>
        </w:rPr>
        <w:t xml:space="preserve"> тыс. руб., по безвозмездным поступлениям – </w:t>
      </w:r>
      <w:r w:rsidR="00F66B89" w:rsidRPr="00F66B89">
        <w:rPr>
          <w:b w:val="0"/>
          <w:sz w:val="28"/>
          <w:szCs w:val="28"/>
        </w:rPr>
        <w:t>4079,60</w:t>
      </w:r>
      <w:r w:rsidRPr="00F66B89">
        <w:rPr>
          <w:b w:val="0"/>
          <w:sz w:val="28"/>
          <w:szCs w:val="28"/>
        </w:rPr>
        <w:t xml:space="preserve"> тыс. руб.</w:t>
      </w:r>
    </w:p>
    <w:p w:rsidR="00DC7749" w:rsidRPr="0028796D" w:rsidRDefault="00DC7749" w:rsidP="00DC7749">
      <w:pPr>
        <w:pStyle w:val="1"/>
        <w:tabs>
          <w:tab w:val="left" w:pos="900"/>
          <w:tab w:val="left" w:pos="1080"/>
          <w:tab w:val="left" w:pos="1260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F66B89">
        <w:rPr>
          <w:b w:val="0"/>
          <w:sz w:val="28"/>
          <w:szCs w:val="28"/>
        </w:rPr>
        <w:tab/>
      </w:r>
      <w:r w:rsidRPr="00F66B89">
        <w:rPr>
          <w:b w:val="0"/>
          <w:sz w:val="28"/>
          <w:szCs w:val="28"/>
        </w:rPr>
        <w:tab/>
      </w:r>
      <w:r w:rsidRPr="00F66B89">
        <w:rPr>
          <w:b w:val="0"/>
          <w:sz w:val="28"/>
          <w:szCs w:val="28"/>
        </w:rPr>
        <w:tab/>
      </w:r>
      <w:r w:rsidRPr="0028796D">
        <w:rPr>
          <w:b w:val="0"/>
          <w:sz w:val="28"/>
          <w:szCs w:val="28"/>
        </w:rPr>
        <w:tab/>
      </w:r>
      <w:r w:rsidRPr="0028796D">
        <w:rPr>
          <w:b w:val="0"/>
          <w:sz w:val="28"/>
          <w:szCs w:val="28"/>
        </w:rPr>
        <w:tab/>
      </w:r>
      <w:r w:rsidRPr="0028796D">
        <w:rPr>
          <w:b w:val="0"/>
          <w:sz w:val="28"/>
          <w:szCs w:val="28"/>
        </w:rPr>
        <w:tab/>
      </w:r>
      <w:r w:rsidRPr="0028796D">
        <w:rPr>
          <w:b w:val="0"/>
          <w:sz w:val="28"/>
          <w:szCs w:val="28"/>
        </w:rPr>
        <w:tab/>
      </w:r>
      <w:r w:rsidRPr="0028796D">
        <w:rPr>
          <w:b w:val="0"/>
          <w:sz w:val="28"/>
          <w:szCs w:val="28"/>
        </w:rPr>
        <w:tab/>
      </w:r>
      <w:r w:rsidRPr="0028796D">
        <w:rPr>
          <w:b w:val="0"/>
          <w:sz w:val="28"/>
          <w:szCs w:val="28"/>
        </w:rPr>
        <w:tab/>
      </w:r>
      <w:r w:rsidRPr="0028796D">
        <w:rPr>
          <w:b w:val="0"/>
          <w:sz w:val="28"/>
          <w:szCs w:val="28"/>
        </w:rPr>
        <w:tab/>
      </w:r>
      <w:r w:rsidRPr="0028796D">
        <w:rPr>
          <w:b w:val="0"/>
          <w:sz w:val="28"/>
          <w:szCs w:val="28"/>
        </w:rPr>
        <w:tab/>
      </w:r>
      <w:r w:rsidRPr="0028796D">
        <w:rPr>
          <w:b w:val="0"/>
          <w:sz w:val="28"/>
          <w:szCs w:val="28"/>
        </w:rPr>
        <w:tab/>
        <w:t>Таблица 2 (тыс. руб.)</w:t>
      </w:r>
    </w:p>
    <w:tbl>
      <w:tblPr>
        <w:tblW w:w="98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6"/>
        <w:gridCol w:w="1417"/>
        <w:gridCol w:w="1682"/>
        <w:gridCol w:w="1320"/>
        <w:gridCol w:w="1200"/>
        <w:gridCol w:w="960"/>
      </w:tblGrid>
      <w:tr w:rsidR="0028796D" w:rsidRPr="0028796D" w:rsidTr="00DC7749">
        <w:trPr>
          <w:tblCellSpacing w:w="0" w:type="dxa"/>
        </w:trPr>
        <w:tc>
          <w:tcPr>
            <w:tcW w:w="3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49" w:rsidRPr="0028796D" w:rsidRDefault="00DC7749" w:rsidP="00DC7749">
            <w:pPr>
              <w:pStyle w:val="1"/>
              <w:spacing w:before="0" w:beforeAutospacing="0" w:after="0" w:afterAutospacing="0"/>
              <w:ind w:firstLine="709"/>
              <w:rPr>
                <w:b w:val="0"/>
                <w:sz w:val="24"/>
                <w:szCs w:val="24"/>
              </w:rPr>
            </w:pPr>
          </w:p>
          <w:p w:rsidR="00DC7749" w:rsidRPr="0028796D" w:rsidRDefault="00DC7749" w:rsidP="00DC7749">
            <w:pPr>
              <w:pStyle w:val="1"/>
              <w:spacing w:before="0" w:beforeAutospacing="0" w:after="0" w:afterAutospacing="0"/>
              <w:ind w:firstLine="709"/>
              <w:rPr>
                <w:b w:val="0"/>
                <w:sz w:val="24"/>
                <w:szCs w:val="24"/>
              </w:rPr>
            </w:pPr>
          </w:p>
          <w:p w:rsidR="00DC7749" w:rsidRPr="0028796D" w:rsidRDefault="00DC7749" w:rsidP="00DC7749">
            <w:pPr>
              <w:pStyle w:val="1"/>
              <w:spacing w:before="0" w:beforeAutospacing="0" w:after="0" w:afterAutospacing="0"/>
              <w:ind w:firstLine="709"/>
              <w:rPr>
                <w:b w:val="0"/>
                <w:sz w:val="24"/>
                <w:szCs w:val="24"/>
              </w:rPr>
            </w:pPr>
            <w:r w:rsidRPr="0028796D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3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49" w:rsidRPr="0028796D" w:rsidRDefault="00DC7749" w:rsidP="00F66B89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28796D">
              <w:rPr>
                <w:rStyle w:val="a3"/>
                <w:bCs/>
                <w:sz w:val="24"/>
                <w:szCs w:val="24"/>
              </w:rPr>
              <w:t>Утверждено на 20</w:t>
            </w:r>
            <w:r w:rsidR="007E20C4" w:rsidRPr="0028796D">
              <w:rPr>
                <w:rStyle w:val="a3"/>
                <w:bCs/>
                <w:sz w:val="24"/>
                <w:szCs w:val="24"/>
              </w:rPr>
              <w:t>2</w:t>
            </w:r>
            <w:r w:rsidR="00F66B89" w:rsidRPr="0028796D">
              <w:rPr>
                <w:rStyle w:val="a3"/>
                <w:bCs/>
                <w:sz w:val="24"/>
                <w:szCs w:val="24"/>
              </w:rPr>
              <w:t>1</w:t>
            </w:r>
            <w:r w:rsidRPr="0028796D">
              <w:rPr>
                <w:rStyle w:val="a3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49" w:rsidRPr="0028796D" w:rsidRDefault="00DC7749" w:rsidP="00DC7749">
            <w:pPr>
              <w:pStyle w:val="1"/>
              <w:spacing w:before="0" w:beforeAutospacing="0" w:after="0" w:afterAutospacing="0"/>
              <w:rPr>
                <w:rStyle w:val="a3"/>
                <w:bCs/>
                <w:sz w:val="24"/>
                <w:szCs w:val="24"/>
              </w:rPr>
            </w:pPr>
            <w:r w:rsidRPr="0028796D">
              <w:rPr>
                <w:rStyle w:val="a3"/>
                <w:bCs/>
                <w:sz w:val="24"/>
                <w:szCs w:val="24"/>
              </w:rPr>
              <w:t>Исполнено</w:t>
            </w:r>
          </w:p>
          <w:p w:rsidR="00DC7749" w:rsidRPr="0028796D" w:rsidRDefault="00DC7749" w:rsidP="00DC7749">
            <w:pPr>
              <w:pStyle w:val="1"/>
              <w:spacing w:before="0" w:beforeAutospacing="0" w:after="0" w:afterAutospacing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C7749" w:rsidRPr="0028796D" w:rsidRDefault="00DC7749" w:rsidP="00DC774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8796D">
              <w:rPr>
                <w:b w:val="0"/>
                <w:sz w:val="24"/>
                <w:szCs w:val="24"/>
              </w:rPr>
              <w:t>Результат исполнен.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C7749" w:rsidRPr="0028796D" w:rsidRDefault="00DC7749" w:rsidP="00DC7749">
            <w:pPr>
              <w:pStyle w:val="1"/>
              <w:spacing w:before="0" w:beforeAutospacing="0" w:after="0" w:afterAutospacing="0"/>
              <w:ind w:firstLine="36"/>
              <w:rPr>
                <w:rStyle w:val="a3"/>
                <w:bCs/>
                <w:sz w:val="24"/>
                <w:szCs w:val="24"/>
              </w:rPr>
            </w:pPr>
            <w:r w:rsidRPr="0028796D">
              <w:rPr>
                <w:rStyle w:val="a3"/>
                <w:bCs/>
                <w:sz w:val="24"/>
                <w:szCs w:val="24"/>
              </w:rPr>
              <w:t>% испол-нения</w:t>
            </w:r>
          </w:p>
        </w:tc>
      </w:tr>
      <w:tr w:rsidR="0028796D" w:rsidRPr="0028796D" w:rsidTr="00DC7749">
        <w:trPr>
          <w:trHeight w:val="690"/>
          <w:tblCellSpacing w:w="0" w:type="dxa"/>
        </w:trPr>
        <w:tc>
          <w:tcPr>
            <w:tcW w:w="3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49" w:rsidRPr="0028796D" w:rsidRDefault="00DC7749" w:rsidP="00DC7749">
            <w:pPr>
              <w:rPr>
                <w:bCs/>
                <w:kern w:val="3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49" w:rsidRPr="0028796D" w:rsidRDefault="00DC7749" w:rsidP="0028796D">
            <w:pPr>
              <w:pStyle w:val="1"/>
              <w:spacing w:before="0" w:beforeAutospacing="0" w:after="0" w:afterAutospacing="0"/>
              <w:rPr>
                <w:sz w:val="24"/>
                <w:szCs w:val="24"/>
                <w:lang w:val="en-US"/>
              </w:rPr>
            </w:pPr>
            <w:r w:rsidRPr="0028796D">
              <w:rPr>
                <w:rStyle w:val="a3"/>
                <w:bCs/>
                <w:sz w:val="24"/>
                <w:szCs w:val="24"/>
              </w:rPr>
              <w:t xml:space="preserve">Решение № </w:t>
            </w:r>
            <w:r w:rsidR="0028796D" w:rsidRPr="0028796D">
              <w:rPr>
                <w:rStyle w:val="a3"/>
                <w:bCs/>
                <w:sz w:val="24"/>
                <w:szCs w:val="24"/>
                <w:lang w:val="en-US"/>
              </w:rPr>
              <w:t>6</w:t>
            </w:r>
            <w:r w:rsidRPr="0028796D">
              <w:rPr>
                <w:rStyle w:val="a3"/>
                <w:bCs/>
                <w:sz w:val="24"/>
                <w:szCs w:val="24"/>
              </w:rPr>
              <w:t xml:space="preserve"> от 2</w:t>
            </w:r>
            <w:r w:rsidR="0028796D" w:rsidRPr="0028796D">
              <w:rPr>
                <w:rStyle w:val="a3"/>
                <w:bCs/>
                <w:sz w:val="24"/>
                <w:szCs w:val="24"/>
                <w:lang w:val="en-US"/>
              </w:rPr>
              <w:t>1</w:t>
            </w:r>
            <w:r w:rsidRPr="0028796D">
              <w:rPr>
                <w:rStyle w:val="a3"/>
                <w:bCs/>
                <w:sz w:val="24"/>
                <w:szCs w:val="24"/>
              </w:rPr>
              <w:t>.12.20</w:t>
            </w:r>
            <w:r w:rsidR="0028796D" w:rsidRPr="0028796D">
              <w:rPr>
                <w:rStyle w:val="a3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49" w:rsidRPr="0028796D" w:rsidRDefault="00DC7749" w:rsidP="0028796D">
            <w:pPr>
              <w:pStyle w:val="1"/>
              <w:spacing w:before="0" w:beforeAutospacing="0" w:after="0" w:afterAutospacing="0"/>
              <w:rPr>
                <w:sz w:val="24"/>
                <w:szCs w:val="24"/>
                <w:lang w:val="en-US"/>
              </w:rPr>
            </w:pPr>
            <w:r w:rsidRPr="0028796D">
              <w:rPr>
                <w:rStyle w:val="a3"/>
                <w:bCs/>
                <w:sz w:val="24"/>
                <w:szCs w:val="24"/>
              </w:rPr>
              <w:t xml:space="preserve">Решение № </w:t>
            </w:r>
            <w:r w:rsidR="0028796D" w:rsidRPr="0028796D">
              <w:rPr>
                <w:rStyle w:val="a3"/>
                <w:bCs/>
                <w:sz w:val="24"/>
                <w:szCs w:val="24"/>
                <w:lang w:val="en-US"/>
              </w:rPr>
              <w:t>2</w:t>
            </w:r>
            <w:r w:rsidR="007E20C4" w:rsidRPr="0028796D">
              <w:rPr>
                <w:rStyle w:val="a3"/>
                <w:bCs/>
                <w:sz w:val="24"/>
                <w:szCs w:val="24"/>
              </w:rPr>
              <w:t>7 от 2</w:t>
            </w:r>
            <w:r w:rsidR="0028796D" w:rsidRPr="0028796D">
              <w:rPr>
                <w:rStyle w:val="a3"/>
                <w:bCs/>
                <w:sz w:val="24"/>
                <w:szCs w:val="24"/>
                <w:lang w:val="en-US"/>
              </w:rPr>
              <w:t>8</w:t>
            </w:r>
            <w:r w:rsidRPr="0028796D">
              <w:rPr>
                <w:rStyle w:val="a3"/>
                <w:bCs/>
                <w:sz w:val="24"/>
                <w:szCs w:val="24"/>
              </w:rPr>
              <w:t>.12.20</w:t>
            </w:r>
            <w:r w:rsidR="007E20C4" w:rsidRPr="0028796D">
              <w:rPr>
                <w:rStyle w:val="a3"/>
                <w:bCs/>
                <w:sz w:val="24"/>
                <w:szCs w:val="24"/>
              </w:rPr>
              <w:t>2</w:t>
            </w:r>
            <w:r w:rsidR="0028796D" w:rsidRPr="0028796D">
              <w:rPr>
                <w:rStyle w:val="a3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49" w:rsidRPr="0028796D" w:rsidRDefault="00DC7749" w:rsidP="00DC7749">
            <w:pPr>
              <w:rPr>
                <w:bCs/>
                <w:kern w:val="36"/>
              </w:rPr>
            </w:pPr>
          </w:p>
        </w:tc>
        <w:tc>
          <w:tcPr>
            <w:tcW w:w="12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49" w:rsidRPr="0028796D" w:rsidRDefault="00DC7749" w:rsidP="00DC7749">
            <w:pPr>
              <w:rPr>
                <w:bCs/>
                <w:kern w:val="36"/>
              </w:rPr>
            </w:pPr>
          </w:p>
        </w:tc>
        <w:tc>
          <w:tcPr>
            <w:tcW w:w="9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49" w:rsidRPr="0028796D" w:rsidRDefault="00DC7749" w:rsidP="00DC7749">
            <w:pPr>
              <w:rPr>
                <w:bCs/>
                <w:kern w:val="36"/>
              </w:rPr>
            </w:pPr>
          </w:p>
        </w:tc>
      </w:tr>
      <w:tr w:rsidR="0028796D" w:rsidRPr="0028796D" w:rsidTr="00DC7749">
        <w:trPr>
          <w:trHeight w:val="250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C7749" w:rsidRPr="0028796D" w:rsidRDefault="00DC7749" w:rsidP="00DC774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8796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C7749" w:rsidRPr="0028796D" w:rsidRDefault="00DC7749" w:rsidP="00DC774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8796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C7749" w:rsidRPr="0028796D" w:rsidRDefault="00DC7749" w:rsidP="00DC774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8796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C7749" w:rsidRPr="0028796D" w:rsidRDefault="00DC7749" w:rsidP="00DC774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8796D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C7749" w:rsidRPr="0028796D" w:rsidRDefault="00DC7749" w:rsidP="00DC774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8796D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C7749" w:rsidRPr="0028796D" w:rsidRDefault="00DC7749" w:rsidP="00DC774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8796D">
              <w:rPr>
                <w:b w:val="0"/>
                <w:sz w:val="24"/>
                <w:szCs w:val="24"/>
              </w:rPr>
              <w:t>6</w:t>
            </w:r>
          </w:p>
        </w:tc>
      </w:tr>
      <w:tr w:rsidR="0028796D" w:rsidRPr="0028796D" w:rsidTr="00DC7749">
        <w:trPr>
          <w:trHeight w:val="468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B89" w:rsidRPr="0028796D" w:rsidRDefault="00F66B89" w:rsidP="00F66B89">
            <w:pPr>
              <w:outlineLvl w:val="0"/>
              <w:rPr>
                <w:bCs/>
                <w:kern w:val="36"/>
              </w:rPr>
            </w:pPr>
            <w:r w:rsidRPr="0028796D">
              <w:rPr>
                <w:bCs/>
                <w:kern w:val="36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B89" w:rsidRPr="0028796D" w:rsidRDefault="0028796D" w:rsidP="0028796D">
            <w:pPr>
              <w:jc w:val="center"/>
              <w:outlineLvl w:val="0"/>
              <w:rPr>
                <w:bCs/>
                <w:kern w:val="36"/>
                <w:lang w:val="en-US"/>
              </w:rPr>
            </w:pPr>
            <w:r>
              <w:rPr>
                <w:bCs/>
                <w:kern w:val="36"/>
                <w:lang w:val="en-US"/>
              </w:rPr>
              <w:t>571</w:t>
            </w:r>
            <w:r>
              <w:rPr>
                <w:bCs/>
                <w:kern w:val="36"/>
              </w:rPr>
              <w:t>,</w:t>
            </w:r>
            <w:r>
              <w:rPr>
                <w:bCs/>
                <w:kern w:val="36"/>
                <w:lang w:val="en-US"/>
              </w:rPr>
              <w:t>52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B89" w:rsidRPr="0028796D" w:rsidRDefault="0028796D" w:rsidP="0028796D">
            <w:pPr>
              <w:jc w:val="center"/>
              <w:outlineLvl w:val="0"/>
              <w:rPr>
                <w:bCs/>
                <w:kern w:val="36"/>
                <w:lang w:val="en-US"/>
              </w:rPr>
            </w:pPr>
            <w:r>
              <w:rPr>
                <w:bCs/>
                <w:kern w:val="36"/>
                <w:lang w:val="en-US"/>
              </w:rPr>
              <w:t>484</w:t>
            </w:r>
            <w:r>
              <w:rPr>
                <w:bCs/>
                <w:kern w:val="36"/>
              </w:rPr>
              <w:t>,</w:t>
            </w:r>
            <w:r>
              <w:rPr>
                <w:bCs/>
                <w:kern w:val="36"/>
                <w:lang w:val="en-US"/>
              </w:rPr>
              <w:t>52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B89" w:rsidRPr="00EE0460" w:rsidRDefault="00EE0460" w:rsidP="00F66B89">
            <w:pPr>
              <w:jc w:val="center"/>
              <w:outlineLvl w:val="0"/>
              <w:rPr>
                <w:bCs/>
                <w:kern w:val="36"/>
              </w:rPr>
            </w:pPr>
            <w:r w:rsidRPr="00EE0460">
              <w:rPr>
                <w:bCs/>
                <w:kern w:val="36"/>
              </w:rPr>
              <w:t>482,21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B89" w:rsidRPr="00EE0460" w:rsidRDefault="00F66B89" w:rsidP="00EE0460">
            <w:pPr>
              <w:jc w:val="center"/>
              <w:outlineLvl w:val="0"/>
              <w:rPr>
                <w:bCs/>
                <w:kern w:val="36"/>
              </w:rPr>
            </w:pPr>
            <w:r w:rsidRPr="00EE0460">
              <w:rPr>
                <w:bCs/>
                <w:kern w:val="36"/>
              </w:rPr>
              <w:t>-</w:t>
            </w:r>
            <w:r w:rsidR="00EE0460" w:rsidRPr="00EE0460">
              <w:rPr>
                <w:bCs/>
                <w:kern w:val="36"/>
              </w:rPr>
              <w:t>2,31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B89" w:rsidRPr="00BF45A0" w:rsidRDefault="00737CB1" w:rsidP="00F66B89">
            <w:pPr>
              <w:jc w:val="center"/>
              <w:outlineLvl w:val="0"/>
              <w:rPr>
                <w:bCs/>
                <w:kern w:val="36"/>
              </w:rPr>
            </w:pPr>
            <w:r w:rsidRPr="00BF45A0">
              <w:rPr>
                <w:bCs/>
                <w:kern w:val="36"/>
              </w:rPr>
              <w:t>99,52</w:t>
            </w:r>
          </w:p>
        </w:tc>
      </w:tr>
      <w:tr w:rsidR="0028796D" w:rsidRPr="0028796D" w:rsidTr="00381C2C">
        <w:trPr>
          <w:trHeight w:val="802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B89" w:rsidRPr="0028796D" w:rsidRDefault="00F66B89" w:rsidP="00F66B89">
            <w:pPr>
              <w:outlineLvl w:val="0"/>
              <w:rPr>
                <w:bCs/>
                <w:kern w:val="36"/>
              </w:rPr>
            </w:pPr>
            <w:r w:rsidRPr="0028796D">
              <w:rPr>
                <w:bCs/>
                <w:kern w:val="36"/>
              </w:rPr>
              <w:t>Безвозмездные поступления всего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6B89" w:rsidRPr="0028796D" w:rsidRDefault="0028796D" w:rsidP="0028796D">
            <w:pPr>
              <w:jc w:val="center"/>
              <w:outlineLvl w:val="0"/>
              <w:rPr>
                <w:bCs/>
                <w:kern w:val="36"/>
                <w:lang w:val="en-US"/>
              </w:rPr>
            </w:pPr>
            <w:r>
              <w:rPr>
                <w:bCs/>
                <w:kern w:val="36"/>
                <w:lang w:val="en-US"/>
              </w:rPr>
              <w:t>2423</w:t>
            </w:r>
            <w:r>
              <w:rPr>
                <w:bCs/>
                <w:kern w:val="36"/>
              </w:rPr>
              <w:t>,</w:t>
            </w:r>
            <w:r>
              <w:rPr>
                <w:bCs/>
                <w:kern w:val="36"/>
                <w:lang w:val="en-US"/>
              </w:rPr>
              <w:t>30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6B89" w:rsidRPr="0028796D" w:rsidRDefault="0028796D" w:rsidP="0028796D">
            <w:pPr>
              <w:jc w:val="center"/>
              <w:outlineLvl w:val="0"/>
              <w:rPr>
                <w:bCs/>
                <w:kern w:val="36"/>
                <w:lang w:val="en-US"/>
              </w:rPr>
            </w:pPr>
            <w:r>
              <w:rPr>
                <w:bCs/>
                <w:kern w:val="36"/>
                <w:lang w:val="en-US"/>
              </w:rPr>
              <w:t>4079</w:t>
            </w:r>
            <w:r>
              <w:rPr>
                <w:bCs/>
                <w:kern w:val="36"/>
              </w:rPr>
              <w:t>,</w:t>
            </w:r>
            <w:r>
              <w:rPr>
                <w:bCs/>
                <w:kern w:val="36"/>
                <w:lang w:val="en-US"/>
              </w:rPr>
              <w:t>67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6B89" w:rsidRPr="00EE0460" w:rsidRDefault="00EE0460" w:rsidP="00F66B89">
            <w:pPr>
              <w:jc w:val="center"/>
              <w:outlineLvl w:val="0"/>
              <w:rPr>
                <w:bCs/>
                <w:kern w:val="36"/>
              </w:rPr>
            </w:pPr>
            <w:r w:rsidRPr="00EE0460">
              <w:rPr>
                <w:bCs/>
                <w:kern w:val="36"/>
              </w:rPr>
              <w:t>4079,60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6B89" w:rsidRPr="00EE0460" w:rsidRDefault="00EE0460" w:rsidP="00F66B89">
            <w:pPr>
              <w:jc w:val="center"/>
              <w:outlineLvl w:val="0"/>
              <w:rPr>
                <w:bCs/>
                <w:kern w:val="36"/>
              </w:rPr>
            </w:pPr>
            <w:r w:rsidRPr="00EE0460">
              <w:rPr>
                <w:bCs/>
                <w:kern w:val="36"/>
              </w:rPr>
              <w:t>-0,07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6B89" w:rsidRPr="00BF45A0" w:rsidRDefault="00737CB1" w:rsidP="00F66B89">
            <w:pPr>
              <w:jc w:val="center"/>
              <w:outlineLvl w:val="0"/>
              <w:rPr>
                <w:bCs/>
                <w:kern w:val="36"/>
              </w:rPr>
            </w:pPr>
            <w:r w:rsidRPr="00BF45A0">
              <w:rPr>
                <w:bCs/>
                <w:kern w:val="36"/>
              </w:rPr>
              <w:t>99,99</w:t>
            </w:r>
          </w:p>
        </w:tc>
      </w:tr>
      <w:tr w:rsidR="0028796D" w:rsidRPr="0028796D" w:rsidTr="00381C2C">
        <w:trPr>
          <w:trHeight w:val="196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B89" w:rsidRPr="0028796D" w:rsidRDefault="00F66B89" w:rsidP="00F66B89">
            <w:pPr>
              <w:outlineLvl w:val="0"/>
              <w:rPr>
                <w:bCs/>
                <w:kern w:val="36"/>
              </w:rPr>
            </w:pPr>
            <w:r w:rsidRPr="0028796D">
              <w:rPr>
                <w:bCs/>
                <w:kern w:val="36"/>
              </w:rPr>
              <w:t>в том числе: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6B89" w:rsidRPr="0028796D" w:rsidRDefault="00F66B89" w:rsidP="00F66B89">
            <w:pPr>
              <w:jc w:val="center"/>
              <w:outlineLvl w:val="0"/>
              <w:rPr>
                <w:bCs/>
                <w:kern w:val="36"/>
              </w:rPr>
            </w:pP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6B89" w:rsidRPr="0028796D" w:rsidRDefault="00F66B89" w:rsidP="00F66B89">
            <w:pPr>
              <w:jc w:val="center"/>
              <w:outlineLvl w:val="0"/>
              <w:rPr>
                <w:bCs/>
                <w:kern w:val="36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6B89" w:rsidRPr="00EE0460" w:rsidRDefault="00F66B89" w:rsidP="00F66B89">
            <w:pPr>
              <w:jc w:val="center"/>
              <w:outlineLvl w:val="0"/>
              <w:rPr>
                <w:bCs/>
                <w:kern w:val="36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6B89" w:rsidRPr="00EE0460" w:rsidRDefault="00F66B89" w:rsidP="00F66B89">
            <w:pPr>
              <w:jc w:val="center"/>
              <w:outlineLvl w:val="0"/>
              <w:rPr>
                <w:bCs/>
                <w:kern w:val="36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6B89" w:rsidRPr="00BF45A0" w:rsidRDefault="00F66B89" w:rsidP="00F66B89">
            <w:pPr>
              <w:jc w:val="center"/>
              <w:outlineLvl w:val="0"/>
              <w:rPr>
                <w:bCs/>
                <w:kern w:val="36"/>
              </w:rPr>
            </w:pPr>
          </w:p>
        </w:tc>
      </w:tr>
      <w:tr w:rsidR="0028796D" w:rsidRPr="0028796D" w:rsidTr="00DC7749">
        <w:trPr>
          <w:trHeight w:val="196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6B89" w:rsidRPr="0028796D" w:rsidRDefault="00F66B89" w:rsidP="00F66B89">
            <w:pPr>
              <w:outlineLvl w:val="0"/>
              <w:rPr>
                <w:bCs/>
                <w:kern w:val="36"/>
              </w:rPr>
            </w:pPr>
            <w:r w:rsidRPr="0028796D">
              <w:rPr>
                <w:bCs/>
                <w:kern w:val="3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6B89" w:rsidRPr="0028796D" w:rsidRDefault="0028796D" w:rsidP="0028796D">
            <w:pPr>
              <w:jc w:val="center"/>
              <w:outlineLvl w:val="0"/>
              <w:rPr>
                <w:bCs/>
                <w:kern w:val="36"/>
                <w:lang w:val="en-US"/>
              </w:rPr>
            </w:pPr>
            <w:r>
              <w:rPr>
                <w:bCs/>
                <w:kern w:val="36"/>
                <w:lang w:val="en-US"/>
              </w:rPr>
              <w:t>2223</w:t>
            </w:r>
            <w:r>
              <w:rPr>
                <w:bCs/>
                <w:kern w:val="36"/>
              </w:rPr>
              <w:t>,</w:t>
            </w:r>
            <w:r>
              <w:rPr>
                <w:bCs/>
                <w:kern w:val="36"/>
                <w:lang w:val="en-US"/>
              </w:rPr>
              <w:t>15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6B89" w:rsidRPr="0028796D" w:rsidRDefault="0028796D" w:rsidP="00F66B89">
            <w:pPr>
              <w:jc w:val="center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2223,15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6B89" w:rsidRPr="00EE0460" w:rsidRDefault="00EE0460" w:rsidP="00F66B89">
            <w:pPr>
              <w:jc w:val="center"/>
              <w:outlineLvl w:val="0"/>
              <w:rPr>
                <w:bCs/>
                <w:kern w:val="36"/>
              </w:rPr>
            </w:pPr>
            <w:r w:rsidRPr="00EE0460">
              <w:rPr>
                <w:bCs/>
                <w:kern w:val="36"/>
              </w:rPr>
              <w:t>2223,15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6B89" w:rsidRPr="00EE0460" w:rsidRDefault="00F66B89" w:rsidP="00F66B89">
            <w:pPr>
              <w:jc w:val="center"/>
              <w:outlineLvl w:val="0"/>
              <w:rPr>
                <w:bCs/>
                <w:kern w:val="36"/>
              </w:rPr>
            </w:pPr>
            <w:r w:rsidRPr="00EE0460">
              <w:rPr>
                <w:bCs/>
                <w:kern w:val="36"/>
              </w:rPr>
              <w:t>0,00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6B89" w:rsidRPr="00BF45A0" w:rsidRDefault="00F66B89" w:rsidP="00F66B89">
            <w:pPr>
              <w:jc w:val="center"/>
              <w:outlineLvl w:val="0"/>
              <w:rPr>
                <w:bCs/>
                <w:kern w:val="36"/>
              </w:rPr>
            </w:pPr>
            <w:r w:rsidRPr="00BF45A0">
              <w:rPr>
                <w:bCs/>
                <w:kern w:val="36"/>
              </w:rPr>
              <w:t>100,00</w:t>
            </w:r>
          </w:p>
        </w:tc>
      </w:tr>
      <w:tr w:rsidR="0028796D" w:rsidRPr="0028796D" w:rsidTr="00DC7749">
        <w:trPr>
          <w:trHeight w:val="69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B89" w:rsidRPr="0028796D" w:rsidRDefault="00F66B89" w:rsidP="00F66B89">
            <w:pPr>
              <w:tabs>
                <w:tab w:val="right" w:pos="3405"/>
              </w:tabs>
              <w:outlineLvl w:val="0"/>
              <w:rPr>
                <w:bCs/>
                <w:kern w:val="36"/>
              </w:rPr>
            </w:pPr>
            <w:r w:rsidRPr="0028796D">
              <w:rPr>
                <w:bCs/>
                <w:kern w:val="36"/>
              </w:rPr>
              <w:t>Всего доходов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B89" w:rsidRPr="0028796D" w:rsidRDefault="0028796D" w:rsidP="0028796D">
            <w:pPr>
              <w:jc w:val="center"/>
              <w:outlineLvl w:val="0"/>
              <w:rPr>
                <w:bCs/>
                <w:kern w:val="36"/>
                <w:lang w:val="en-US"/>
              </w:rPr>
            </w:pPr>
            <w:r>
              <w:rPr>
                <w:bCs/>
                <w:kern w:val="36"/>
                <w:lang w:val="en-US"/>
              </w:rPr>
              <w:t>2994</w:t>
            </w:r>
            <w:r>
              <w:rPr>
                <w:bCs/>
                <w:kern w:val="36"/>
              </w:rPr>
              <w:t>,</w:t>
            </w:r>
            <w:r>
              <w:rPr>
                <w:bCs/>
                <w:kern w:val="36"/>
                <w:lang w:val="en-US"/>
              </w:rPr>
              <w:t>82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B89" w:rsidRPr="0028796D" w:rsidRDefault="0028796D" w:rsidP="0028796D">
            <w:pPr>
              <w:jc w:val="center"/>
              <w:outlineLvl w:val="0"/>
              <w:rPr>
                <w:bCs/>
                <w:kern w:val="36"/>
                <w:lang w:val="en-US"/>
              </w:rPr>
            </w:pPr>
            <w:r>
              <w:rPr>
                <w:bCs/>
                <w:kern w:val="36"/>
                <w:lang w:val="en-US"/>
              </w:rPr>
              <w:t>4564</w:t>
            </w:r>
            <w:r>
              <w:rPr>
                <w:bCs/>
                <w:kern w:val="36"/>
              </w:rPr>
              <w:t>,</w:t>
            </w:r>
            <w:r>
              <w:rPr>
                <w:bCs/>
                <w:kern w:val="36"/>
                <w:lang w:val="en-US"/>
              </w:rPr>
              <w:t>19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B89" w:rsidRPr="00EE0460" w:rsidRDefault="00EE0460" w:rsidP="00F66B89">
            <w:pPr>
              <w:jc w:val="center"/>
              <w:outlineLvl w:val="0"/>
              <w:rPr>
                <w:bCs/>
                <w:kern w:val="36"/>
              </w:rPr>
            </w:pPr>
            <w:r w:rsidRPr="00EE0460">
              <w:rPr>
                <w:bCs/>
                <w:kern w:val="36"/>
              </w:rPr>
              <w:t>4561,81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B89" w:rsidRPr="00EE0460" w:rsidRDefault="00F66B89" w:rsidP="00EE0460">
            <w:pPr>
              <w:jc w:val="center"/>
              <w:outlineLvl w:val="0"/>
              <w:rPr>
                <w:bCs/>
                <w:kern w:val="36"/>
              </w:rPr>
            </w:pPr>
            <w:r w:rsidRPr="00EE0460">
              <w:rPr>
                <w:bCs/>
                <w:kern w:val="36"/>
              </w:rPr>
              <w:t>-</w:t>
            </w:r>
            <w:r w:rsidR="00EE0460" w:rsidRPr="00EE0460">
              <w:rPr>
                <w:bCs/>
                <w:kern w:val="36"/>
              </w:rPr>
              <w:t>2,38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B89" w:rsidRPr="00BF45A0" w:rsidRDefault="00737CB1" w:rsidP="00F66B89">
            <w:pPr>
              <w:jc w:val="center"/>
              <w:outlineLvl w:val="0"/>
              <w:rPr>
                <w:bCs/>
                <w:kern w:val="36"/>
              </w:rPr>
            </w:pPr>
            <w:r w:rsidRPr="00BF45A0">
              <w:rPr>
                <w:bCs/>
                <w:kern w:val="36"/>
              </w:rPr>
              <w:t>99,95</w:t>
            </w:r>
          </w:p>
        </w:tc>
      </w:tr>
    </w:tbl>
    <w:p w:rsidR="00DC7749" w:rsidRPr="0028796D" w:rsidRDefault="00DC7749" w:rsidP="00DC7749">
      <w:pPr>
        <w:pStyle w:val="1"/>
        <w:spacing w:before="0" w:beforeAutospacing="0" w:after="0" w:afterAutospacing="0"/>
        <w:rPr>
          <w:b w:val="0"/>
          <w:sz w:val="24"/>
          <w:szCs w:val="24"/>
          <w:highlight w:val="yellow"/>
        </w:rPr>
      </w:pPr>
    </w:p>
    <w:p w:rsidR="00DC7749" w:rsidRPr="00BF45A0" w:rsidRDefault="00DC7749" w:rsidP="00DC7749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BF45A0">
        <w:rPr>
          <w:b w:val="0"/>
          <w:sz w:val="28"/>
          <w:szCs w:val="28"/>
        </w:rPr>
        <w:t xml:space="preserve">Фактическое поступление доходов в бюджет </w:t>
      </w:r>
      <w:r w:rsidRPr="00BF45A0">
        <w:rPr>
          <w:b w:val="0"/>
          <w:bCs w:val="0"/>
          <w:spacing w:val="1"/>
          <w:sz w:val="28"/>
          <w:szCs w:val="28"/>
        </w:rPr>
        <w:t>Пермского сельского поселения</w:t>
      </w:r>
      <w:r w:rsidRPr="00BF45A0">
        <w:rPr>
          <w:b w:val="0"/>
          <w:sz w:val="28"/>
          <w:szCs w:val="28"/>
        </w:rPr>
        <w:t xml:space="preserve"> составило </w:t>
      </w:r>
      <w:r w:rsidR="003B2EBE" w:rsidRPr="00BF45A0">
        <w:rPr>
          <w:b w:val="0"/>
          <w:sz w:val="28"/>
          <w:szCs w:val="28"/>
        </w:rPr>
        <w:t>99,</w:t>
      </w:r>
      <w:r w:rsidR="00BF45A0" w:rsidRPr="00BF45A0">
        <w:rPr>
          <w:b w:val="0"/>
          <w:sz w:val="28"/>
          <w:szCs w:val="28"/>
        </w:rPr>
        <w:t>95</w:t>
      </w:r>
      <w:r w:rsidRPr="00BF45A0">
        <w:rPr>
          <w:b w:val="0"/>
          <w:sz w:val="28"/>
          <w:szCs w:val="28"/>
        </w:rPr>
        <w:t xml:space="preserve"> процент</w:t>
      </w:r>
      <w:r w:rsidR="003B2EBE" w:rsidRPr="00BF45A0">
        <w:rPr>
          <w:b w:val="0"/>
          <w:sz w:val="28"/>
          <w:szCs w:val="28"/>
        </w:rPr>
        <w:t>ов</w:t>
      </w:r>
      <w:r w:rsidRPr="00BF45A0">
        <w:rPr>
          <w:b w:val="0"/>
          <w:sz w:val="28"/>
          <w:szCs w:val="28"/>
        </w:rPr>
        <w:t xml:space="preserve"> от утвержденной суммы. Налоговые и неналоговые доходы исполнены в сумме </w:t>
      </w:r>
      <w:r w:rsidR="00BF45A0" w:rsidRPr="00BF45A0">
        <w:rPr>
          <w:b w:val="0"/>
          <w:sz w:val="28"/>
          <w:szCs w:val="28"/>
        </w:rPr>
        <w:t>482,21</w:t>
      </w:r>
      <w:r w:rsidRPr="00BF45A0">
        <w:rPr>
          <w:b w:val="0"/>
          <w:sz w:val="28"/>
          <w:szCs w:val="28"/>
        </w:rPr>
        <w:t xml:space="preserve"> тыс. руб., или </w:t>
      </w:r>
      <w:r w:rsidR="00BF45A0" w:rsidRPr="00BF45A0">
        <w:rPr>
          <w:b w:val="0"/>
          <w:sz w:val="28"/>
          <w:szCs w:val="28"/>
        </w:rPr>
        <w:t>99,52</w:t>
      </w:r>
      <w:r w:rsidRPr="00BF45A0">
        <w:rPr>
          <w:b w:val="0"/>
          <w:sz w:val="28"/>
          <w:szCs w:val="28"/>
        </w:rPr>
        <w:t xml:space="preserve"> процент</w:t>
      </w:r>
      <w:r w:rsidR="003B2EBE" w:rsidRPr="00BF45A0">
        <w:rPr>
          <w:b w:val="0"/>
          <w:sz w:val="28"/>
          <w:szCs w:val="28"/>
        </w:rPr>
        <w:t>ов</w:t>
      </w:r>
      <w:r w:rsidRPr="00BF45A0">
        <w:rPr>
          <w:b w:val="0"/>
          <w:sz w:val="28"/>
          <w:szCs w:val="28"/>
        </w:rPr>
        <w:t>.</w:t>
      </w:r>
    </w:p>
    <w:p w:rsidR="003B2EBE" w:rsidRPr="00BF45A0" w:rsidRDefault="003B2EBE" w:rsidP="00DC7749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16"/>
          <w:szCs w:val="16"/>
        </w:rPr>
      </w:pPr>
    </w:p>
    <w:p w:rsidR="00DC7749" w:rsidRPr="00BF45A0" w:rsidRDefault="00DC7749" w:rsidP="00F2658B">
      <w:pPr>
        <w:pStyle w:val="1"/>
        <w:spacing w:before="120" w:beforeAutospacing="0" w:after="120" w:afterAutospacing="0"/>
        <w:ind w:firstLine="709"/>
        <w:jc w:val="both"/>
        <w:rPr>
          <w:rStyle w:val="a3"/>
          <w:b/>
          <w:bCs/>
          <w:sz w:val="16"/>
          <w:szCs w:val="16"/>
        </w:rPr>
      </w:pPr>
      <w:r w:rsidRPr="00BF45A0">
        <w:rPr>
          <w:rStyle w:val="a3"/>
          <w:b/>
          <w:bCs/>
          <w:sz w:val="28"/>
        </w:rPr>
        <w:lastRenderedPageBreak/>
        <w:t xml:space="preserve">2.1. Доходы бюджета Пермского </w:t>
      </w:r>
      <w:r w:rsidRPr="00BF45A0">
        <w:rPr>
          <w:bCs w:val="0"/>
          <w:spacing w:val="1"/>
          <w:sz w:val="28"/>
          <w:szCs w:val="28"/>
        </w:rPr>
        <w:t>сельского поселения</w:t>
      </w:r>
      <w:r w:rsidRPr="00BF45A0">
        <w:rPr>
          <w:rStyle w:val="a3"/>
          <w:b/>
          <w:bCs/>
          <w:sz w:val="28"/>
        </w:rPr>
        <w:t xml:space="preserve"> без учета безвозмездных поступлений</w:t>
      </w:r>
    </w:p>
    <w:p w:rsidR="00DC7749" w:rsidRPr="00BF45A0" w:rsidRDefault="00DC7749" w:rsidP="00DC7749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16"/>
          <w:szCs w:val="16"/>
        </w:rPr>
      </w:pPr>
    </w:p>
    <w:p w:rsidR="00DC7749" w:rsidRPr="00BF45A0" w:rsidRDefault="00DC7749" w:rsidP="00DC7749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BF45A0">
        <w:rPr>
          <w:b w:val="0"/>
          <w:sz w:val="28"/>
          <w:szCs w:val="28"/>
        </w:rPr>
        <w:t>Формирование, поступление и отражение в отчетности доходов районного бюджета в разрезе источников поступления характеризуются следующими показателями:</w:t>
      </w:r>
    </w:p>
    <w:p w:rsidR="00DC7749" w:rsidRPr="00BF45A0" w:rsidRDefault="00DC7749" w:rsidP="00DC7749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BF45A0">
        <w:rPr>
          <w:b w:val="0"/>
          <w:sz w:val="24"/>
          <w:szCs w:val="24"/>
        </w:rPr>
        <w:tab/>
      </w:r>
      <w:r w:rsidRPr="00BF45A0">
        <w:rPr>
          <w:b w:val="0"/>
          <w:sz w:val="24"/>
          <w:szCs w:val="24"/>
        </w:rPr>
        <w:tab/>
      </w:r>
      <w:r w:rsidRPr="00BF45A0">
        <w:rPr>
          <w:b w:val="0"/>
          <w:sz w:val="24"/>
          <w:szCs w:val="24"/>
        </w:rPr>
        <w:tab/>
      </w:r>
      <w:r w:rsidRPr="00BF45A0">
        <w:rPr>
          <w:b w:val="0"/>
          <w:sz w:val="24"/>
          <w:szCs w:val="24"/>
        </w:rPr>
        <w:tab/>
      </w:r>
      <w:r w:rsidRPr="00BF45A0">
        <w:rPr>
          <w:b w:val="0"/>
          <w:sz w:val="24"/>
          <w:szCs w:val="24"/>
        </w:rPr>
        <w:tab/>
      </w:r>
      <w:r w:rsidRPr="00BF45A0">
        <w:rPr>
          <w:b w:val="0"/>
          <w:sz w:val="24"/>
          <w:szCs w:val="24"/>
        </w:rPr>
        <w:tab/>
      </w:r>
      <w:r w:rsidRPr="00BF45A0">
        <w:rPr>
          <w:b w:val="0"/>
          <w:sz w:val="24"/>
          <w:szCs w:val="24"/>
        </w:rPr>
        <w:tab/>
      </w:r>
      <w:r w:rsidRPr="00BF45A0">
        <w:rPr>
          <w:b w:val="0"/>
          <w:sz w:val="24"/>
          <w:szCs w:val="24"/>
        </w:rPr>
        <w:tab/>
      </w:r>
      <w:r w:rsidRPr="00BF45A0">
        <w:rPr>
          <w:b w:val="0"/>
          <w:sz w:val="24"/>
          <w:szCs w:val="24"/>
        </w:rPr>
        <w:tab/>
      </w:r>
      <w:r w:rsidRPr="00BF45A0">
        <w:rPr>
          <w:b w:val="0"/>
          <w:sz w:val="28"/>
          <w:szCs w:val="28"/>
        </w:rPr>
        <w:t>Таблица 3 (тыс. руб.)</w:t>
      </w:r>
    </w:p>
    <w:tbl>
      <w:tblPr>
        <w:tblW w:w="1074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808"/>
        <w:gridCol w:w="840"/>
        <w:gridCol w:w="1003"/>
        <w:gridCol w:w="992"/>
        <w:gridCol w:w="851"/>
        <w:gridCol w:w="992"/>
        <w:gridCol w:w="851"/>
        <w:gridCol w:w="708"/>
        <w:gridCol w:w="709"/>
        <w:gridCol w:w="992"/>
      </w:tblGrid>
      <w:tr w:rsidR="00DC7749" w:rsidRPr="0022070C" w:rsidTr="00DC7749">
        <w:trPr>
          <w:trHeight w:val="154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49" w:rsidRPr="00BF45A0" w:rsidRDefault="00DC7749" w:rsidP="00DC7749">
            <w:pPr>
              <w:spacing w:line="360" w:lineRule="auto"/>
              <w:rPr>
                <w:sz w:val="20"/>
                <w:szCs w:val="20"/>
              </w:rPr>
            </w:pPr>
            <w:r w:rsidRPr="00BF45A0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49" w:rsidRPr="00BF45A0" w:rsidRDefault="00DC7749" w:rsidP="00BF45A0">
            <w:pPr>
              <w:rPr>
                <w:sz w:val="20"/>
                <w:szCs w:val="20"/>
              </w:rPr>
            </w:pPr>
            <w:r w:rsidRPr="00BF45A0">
              <w:rPr>
                <w:sz w:val="20"/>
                <w:szCs w:val="20"/>
              </w:rPr>
              <w:t>Факт. исполнение за 20</w:t>
            </w:r>
            <w:r w:rsidR="00BF45A0" w:rsidRPr="00BF45A0">
              <w:rPr>
                <w:sz w:val="20"/>
                <w:szCs w:val="20"/>
              </w:rPr>
              <w:t>20</w:t>
            </w:r>
            <w:r w:rsidRPr="00BF45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49" w:rsidRPr="00BF45A0" w:rsidRDefault="00DC7749" w:rsidP="00BF45A0">
            <w:pPr>
              <w:rPr>
                <w:sz w:val="20"/>
                <w:szCs w:val="20"/>
              </w:rPr>
            </w:pPr>
            <w:r w:rsidRPr="00BF45A0">
              <w:rPr>
                <w:sz w:val="20"/>
                <w:szCs w:val="20"/>
              </w:rPr>
              <w:t xml:space="preserve">решение № </w:t>
            </w:r>
            <w:r w:rsidR="00BF45A0" w:rsidRPr="00BF45A0">
              <w:rPr>
                <w:sz w:val="20"/>
                <w:szCs w:val="20"/>
              </w:rPr>
              <w:t>6</w:t>
            </w:r>
            <w:r w:rsidRPr="00BF45A0">
              <w:rPr>
                <w:sz w:val="20"/>
                <w:szCs w:val="20"/>
              </w:rPr>
              <w:t xml:space="preserve"> декабрь 20</w:t>
            </w:r>
            <w:r w:rsidR="00BF45A0" w:rsidRPr="00BF45A0">
              <w:rPr>
                <w:sz w:val="20"/>
                <w:szCs w:val="20"/>
              </w:rPr>
              <w:t>20</w:t>
            </w:r>
            <w:r w:rsidRPr="00BF45A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749" w:rsidRPr="00BF45A0" w:rsidRDefault="00DC7749" w:rsidP="00DC7749">
            <w:pPr>
              <w:rPr>
                <w:sz w:val="20"/>
                <w:szCs w:val="20"/>
              </w:rPr>
            </w:pPr>
            <w:r w:rsidRPr="00BF45A0">
              <w:rPr>
                <w:sz w:val="20"/>
                <w:szCs w:val="20"/>
              </w:rPr>
              <w:t xml:space="preserve">решение № </w:t>
            </w:r>
            <w:r w:rsidR="00BF45A0" w:rsidRPr="00BF45A0">
              <w:rPr>
                <w:sz w:val="20"/>
                <w:szCs w:val="20"/>
              </w:rPr>
              <w:t>2</w:t>
            </w:r>
            <w:r w:rsidR="003B2EBE" w:rsidRPr="00BF45A0">
              <w:rPr>
                <w:sz w:val="20"/>
                <w:szCs w:val="20"/>
              </w:rPr>
              <w:t>7</w:t>
            </w:r>
          </w:p>
          <w:p w:rsidR="00DC7749" w:rsidRPr="00BF45A0" w:rsidRDefault="00DC7749" w:rsidP="00DC7749">
            <w:pPr>
              <w:rPr>
                <w:sz w:val="20"/>
                <w:szCs w:val="20"/>
              </w:rPr>
            </w:pPr>
            <w:r w:rsidRPr="00BF45A0">
              <w:rPr>
                <w:sz w:val="20"/>
                <w:szCs w:val="20"/>
              </w:rPr>
              <w:t>декабрь 20</w:t>
            </w:r>
            <w:r w:rsidR="003B2EBE" w:rsidRPr="00BF45A0">
              <w:rPr>
                <w:sz w:val="20"/>
                <w:szCs w:val="20"/>
              </w:rPr>
              <w:t>2</w:t>
            </w:r>
            <w:r w:rsidR="00BF45A0" w:rsidRPr="00BF45A0">
              <w:rPr>
                <w:sz w:val="20"/>
                <w:szCs w:val="20"/>
              </w:rPr>
              <w:t>1</w:t>
            </w:r>
            <w:r w:rsidRPr="00BF45A0">
              <w:rPr>
                <w:sz w:val="20"/>
                <w:szCs w:val="20"/>
              </w:rPr>
              <w:t xml:space="preserve"> </w:t>
            </w:r>
          </w:p>
          <w:p w:rsidR="00DC7749" w:rsidRPr="00BF45A0" w:rsidRDefault="00DC7749" w:rsidP="00DC7749">
            <w:pPr>
              <w:rPr>
                <w:sz w:val="20"/>
                <w:szCs w:val="20"/>
              </w:rPr>
            </w:pPr>
            <w:r w:rsidRPr="00BF45A0">
              <w:rPr>
                <w:sz w:val="20"/>
                <w:szCs w:val="20"/>
              </w:rPr>
              <w:t>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49" w:rsidRPr="00BF45A0" w:rsidRDefault="00DC7749" w:rsidP="00DC7749">
            <w:pPr>
              <w:rPr>
                <w:sz w:val="20"/>
                <w:szCs w:val="20"/>
              </w:rPr>
            </w:pPr>
            <w:r w:rsidRPr="00BF45A0">
              <w:rPr>
                <w:sz w:val="20"/>
                <w:szCs w:val="20"/>
              </w:rPr>
              <w:t>отклонения от первоначальных сумм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49" w:rsidRPr="00BF45A0" w:rsidRDefault="00DC7749" w:rsidP="00DC7749">
            <w:pPr>
              <w:rPr>
                <w:sz w:val="20"/>
                <w:szCs w:val="20"/>
              </w:rPr>
            </w:pPr>
            <w:r w:rsidRPr="00BF45A0">
              <w:rPr>
                <w:sz w:val="20"/>
                <w:szCs w:val="20"/>
              </w:rPr>
              <w:t xml:space="preserve">фактическое исполнение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49" w:rsidRPr="00BF45A0" w:rsidRDefault="00DC7749" w:rsidP="00DC7749">
            <w:pPr>
              <w:rPr>
                <w:sz w:val="20"/>
                <w:szCs w:val="20"/>
              </w:rPr>
            </w:pPr>
            <w:r w:rsidRPr="00BF45A0">
              <w:rPr>
                <w:sz w:val="20"/>
                <w:szCs w:val="20"/>
              </w:rPr>
              <w:t>Результат исполнения за 20</w:t>
            </w:r>
            <w:r w:rsidR="003B2EBE" w:rsidRPr="00BF45A0">
              <w:rPr>
                <w:sz w:val="20"/>
                <w:szCs w:val="20"/>
              </w:rPr>
              <w:t>2</w:t>
            </w:r>
            <w:r w:rsidR="00BF45A0" w:rsidRPr="00BF45A0">
              <w:rPr>
                <w:sz w:val="20"/>
                <w:szCs w:val="20"/>
              </w:rPr>
              <w:t>1</w:t>
            </w:r>
            <w:r w:rsidRPr="00BF45A0">
              <w:rPr>
                <w:sz w:val="20"/>
                <w:szCs w:val="20"/>
              </w:rPr>
              <w:t xml:space="preserve"> год</w:t>
            </w:r>
          </w:p>
          <w:p w:rsidR="00DC7749" w:rsidRPr="00BF45A0" w:rsidRDefault="00DC7749" w:rsidP="00DC7749">
            <w:pPr>
              <w:rPr>
                <w:sz w:val="20"/>
                <w:szCs w:val="20"/>
              </w:rPr>
            </w:pPr>
            <w:r w:rsidRPr="00BF45A0">
              <w:rPr>
                <w:sz w:val="20"/>
                <w:szCs w:val="20"/>
              </w:rPr>
              <w:t xml:space="preserve">(т.руб.)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49" w:rsidRPr="00BF45A0" w:rsidRDefault="00DC7749" w:rsidP="00DC7749">
            <w:pPr>
              <w:rPr>
                <w:sz w:val="20"/>
                <w:szCs w:val="20"/>
              </w:rPr>
            </w:pPr>
            <w:r w:rsidRPr="00BF45A0">
              <w:rPr>
                <w:sz w:val="20"/>
                <w:szCs w:val="20"/>
              </w:rPr>
              <w:t>процент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49" w:rsidRPr="00BF45A0" w:rsidRDefault="00DC7749" w:rsidP="00DC7749">
            <w:pPr>
              <w:ind w:left="-108" w:right="-108"/>
              <w:rPr>
                <w:sz w:val="20"/>
                <w:szCs w:val="20"/>
              </w:rPr>
            </w:pPr>
            <w:r w:rsidRPr="00BF45A0">
              <w:rPr>
                <w:sz w:val="20"/>
                <w:szCs w:val="20"/>
              </w:rPr>
              <w:t>уд. вес в поступивш. доходах %%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749" w:rsidRPr="00BF45A0" w:rsidRDefault="00DC7749" w:rsidP="00BF45A0">
            <w:pPr>
              <w:rPr>
                <w:sz w:val="20"/>
                <w:szCs w:val="20"/>
              </w:rPr>
            </w:pPr>
            <w:r w:rsidRPr="00BF45A0">
              <w:rPr>
                <w:sz w:val="20"/>
                <w:szCs w:val="20"/>
              </w:rPr>
              <w:t>В сравнении с 20</w:t>
            </w:r>
            <w:r w:rsidR="00BF45A0" w:rsidRPr="00BF45A0">
              <w:rPr>
                <w:sz w:val="20"/>
                <w:szCs w:val="20"/>
              </w:rPr>
              <w:t>20</w:t>
            </w:r>
            <w:r w:rsidRPr="00BF45A0">
              <w:rPr>
                <w:sz w:val="20"/>
                <w:szCs w:val="20"/>
              </w:rPr>
              <w:t xml:space="preserve"> годом тыс. руб.</w:t>
            </w:r>
          </w:p>
        </w:tc>
      </w:tr>
      <w:tr w:rsidR="00DC7749" w:rsidRPr="0022070C" w:rsidTr="00DC7749">
        <w:trPr>
          <w:trHeight w:val="2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49" w:rsidRPr="00BF45A0" w:rsidRDefault="00DC7749" w:rsidP="00DC7749">
            <w:pPr>
              <w:spacing w:line="360" w:lineRule="auto"/>
              <w:rPr>
                <w:sz w:val="20"/>
                <w:szCs w:val="20"/>
              </w:rPr>
            </w:pPr>
            <w:r w:rsidRPr="00BF45A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49" w:rsidRPr="00BF45A0" w:rsidRDefault="00DC7749" w:rsidP="00DC7749">
            <w:pPr>
              <w:spacing w:line="360" w:lineRule="auto"/>
              <w:rPr>
                <w:sz w:val="20"/>
                <w:szCs w:val="20"/>
              </w:rPr>
            </w:pPr>
            <w:r w:rsidRPr="00BF45A0">
              <w:rPr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49" w:rsidRPr="00BF45A0" w:rsidRDefault="00DC7749" w:rsidP="00DC7749">
            <w:pPr>
              <w:spacing w:line="360" w:lineRule="auto"/>
              <w:rPr>
                <w:sz w:val="20"/>
                <w:szCs w:val="20"/>
              </w:rPr>
            </w:pPr>
            <w:r w:rsidRPr="00BF45A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749" w:rsidRPr="00BF45A0" w:rsidRDefault="00DC7749" w:rsidP="00DC7749">
            <w:pPr>
              <w:spacing w:line="360" w:lineRule="auto"/>
              <w:rPr>
                <w:sz w:val="20"/>
                <w:szCs w:val="20"/>
              </w:rPr>
            </w:pPr>
            <w:r w:rsidRPr="00BF45A0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749" w:rsidRPr="00BF45A0" w:rsidRDefault="00DC7749" w:rsidP="00DC7749">
            <w:pPr>
              <w:spacing w:line="360" w:lineRule="auto"/>
              <w:rPr>
                <w:sz w:val="20"/>
                <w:szCs w:val="20"/>
              </w:rPr>
            </w:pPr>
            <w:r w:rsidRPr="00BF45A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749" w:rsidRPr="00BF45A0" w:rsidRDefault="00DC7749" w:rsidP="00DC7749">
            <w:pPr>
              <w:spacing w:line="360" w:lineRule="auto"/>
              <w:rPr>
                <w:sz w:val="20"/>
                <w:szCs w:val="20"/>
              </w:rPr>
            </w:pPr>
            <w:r w:rsidRPr="00BF45A0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749" w:rsidRPr="00BF45A0" w:rsidRDefault="00DC7749" w:rsidP="00DC7749">
            <w:pPr>
              <w:spacing w:line="360" w:lineRule="auto"/>
              <w:rPr>
                <w:sz w:val="20"/>
                <w:szCs w:val="20"/>
              </w:rPr>
            </w:pPr>
            <w:r w:rsidRPr="00BF45A0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749" w:rsidRPr="00BF45A0" w:rsidRDefault="00DC7749" w:rsidP="00DC7749">
            <w:pPr>
              <w:spacing w:line="360" w:lineRule="auto"/>
              <w:rPr>
                <w:sz w:val="20"/>
                <w:szCs w:val="20"/>
              </w:rPr>
            </w:pPr>
            <w:r w:rsidRPr="00BF45A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749" w:rsidRPr="00BF45A0" w:rsidRDefault="00DC7749" w:rsidP="00DC7749">
            <w:pPr>
              <w:spacing w:line="360" w:lineRule="auto"/>
              <w:rPr>
                <w:sz w:val="20"/>
                <w:szCs w:val="20"/>
              </w:rPr>
            </w:pPr>
            <w:r w:rsidRPr="00BF45A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749" w:rsidRPr="00BF45A0" w:rsidRDefault="00DC7749" w:rsidP="00DC7749">
            <w:pPr>
              <w:spacing w:line="360" w:lineRule="auto"/>
              <w:rPr>
                <w:sz w:val="20"/>
                <w:szCs w:val="20"/>
              </w:rPr>
            </w:pPr>
            <w:r w:rsidRPr="00BF45A0">
              <w:rPr>
                <w:sz w:val="20"/>
                <w:szCs w:val="20"/>
              </w:rPr>
              <w:t>10</w:t>
            </w:r>
          </w:p>
        </w:tc>
      </w:tr>
      <w:tr w:rsidR="00BF45A0" w:rsidRPr="0022070C" w:rsidTr="007F6D07">
        <w:trPr>
          <w:trHeight w:val="31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A0" w:rsidRPr="00F1612F" w:rsidRDefault="00BF45A0" w:rsidP="00BF45A0">
            <w:pPr>
              <w:rPr>
                <w:bCs/>
                <w:sz w:val="22"/>
              </w:rPr>
            </w:pPr>
            <w:r w:rsidRPr="00F1612F">
              <w:rPr>
                <w:bCs/>
                <w:sz w:val="22"/>
                <w:szCs w:val="22"/>
              </w:rPr>
              <w:t>Налог на доходы физ. лиц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5A0" w:rsidRPr="00F1612F" w:rsidRDefault="00BF45A0" w:rsidP="00BF45A0">
            <w:pPr>
              <w:spacing w:line="360" w:lineRule="auto"/>
              <w:rPr>
                <w:bCs/>
                <w:sz w:val="20"/>
                <w:szCs w:val="20"/>
              </w:rPr>
            </w:pPr>
            <w:r w:rsidRPr="00F1612F">
              <w:rPr>
                <w:bCs/>
                <w:sz w:val="20"/>
                <w:szCs w:val="20"/>
              </w:rPr>
              <w:t>44,82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5A0" w:rsidRPr="00806A0F" w:rsidRDefault="00F1612F" w:rsidP="00BF45A0">
            <w:pPr>
              <w:spacing w:line="360" w:lineRule="auto"/>
              <w:rPr>
                <w:bCs/>
                <w:sz w:val="20"/>
                <w:szCs w:val="20"/>
              </w:rPr>
            </w:pPr>
            <w:r w:rsidRPr="00806A0F">
              <w:rPr>
                <w:bCs/>
                <w:sz w:val="20"/>
                <w:szCs w:val="20"/>
              </w:rPr>
              <w:t>58,52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5A0" w:rsidRPr="00806A0F" w:rsidRDefault="00806A0F" w:rsidP="00BF45A0">
            <w:pPr>
              <w:spacing w:line="360" w:lineRule="auto"/>
              <w:rPr>
                <w:bCs/>
                <w:sz w:val="20"/>
                <w:szCs w:val="20"/>
              </w:rPr>
            </w:pPr>
            <w:r w:rsidRPr="00806A0F">
              <w:rPr>
                <w:bCs/>
                <w:sz w:val="20"/>
                <w:szCs w:val="20"/>
              </w:rPr>
              <w:t>50,25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5A0" w:rsidRPr="007A5E4E" w:rsidRDefault="00BF45A0" w:rsidP="007A5E4E">
            <w:pPr>
              <w:spacing w:line="360" w:lineRule="auto"/>
              <w:rPr>
                <w:bCs/>
                <w:sz w:val="20"/>
                <w:szCs w:val="20"/>
              </w:rPr>
            </w:pPr>
            <w:r w:rsidRPr="007A5E4E">
              <w:rPr>
                <w:bCs/>
                <w:sz w:val="20"/>
                <w:szCs w:val="20"/>
              </w:rPr>
              <w:t>-</w:t>
            </w:r>
            <w:r w:rsidR="007A5E4E" w:rsidRPr="007A5E4E">
              <w:rPr>
                <w:bCs/>
                <w:sz w:val="20"/>
                <w:szCs w:val="20"/>
              </w:rPr>
              <w:t>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5A0" w:rsidRPr="008E4927" w:rsidRDefault="00101CA9" w:rsidP="00BF45A0">
            <w:pPr>
              <w:spacing w:line="360" w:lineRule="auto"/>
              <w:rPr>
                <w:bCs/>
                <w:sz w:val="20"/>
                <w:szCs w:val="20"/>
              </w:rPr>
            </w:pPr>
            <w:r w:rsidRPr="008E4927">
              <w:rPr>
                <w:bCs/>
                <w:sz w:val="20"/>
                <w:szCs w:val="20"/>
              </w:rPr>
              <w:t>50,19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5A0" w:rsidRPr="008E4927" w:rsidRDefault="00BF45A0" w:rsidP="00101CA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8E4927">
              <w:rPr>
                <w:b/>
                <w:bCs/>
                <w:sz w:val="20"/>
                <w:szCs w:val="20"/>
              </w:rPr>
              <w:t>-</w:t>
            </w:r>
            <w:r w:rsidR="00101CA9" w:rsidRPr="008E4927">
              <w:rPr>
                <w:b/>
                <w:bCs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5A0" w:rsidRPr="00AC0F45" w:rsidRDefault="008E4927" w:rsidP="00BF45A0">
            <w:pPr>
              <w:spacing w:line="360" w:lineRule="auto"/>
              <w:ind w:right="-108"/>
              <w:rPr>
                <w:bCs/>
                <w:sz w:val="20"/>
                <w:szCs w:val="20"/>
              </w:rPr>
            </w:pPr>
            <w:r w:rsidRPr="00AC0F45">
              <w:rPr>
                <w:bCs/>
                <w:sz w:val="20"/>
                <w:szCs w:val="20"/>
              </w:rPr>
              <w:t>99,88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5A0" w:rsidRPr="00AC0F45" w:rsidRDefault="008E4927" w:rsidP="008E4927">
            <w:pPr>
              <w:spacing w:line="360" w:lineRule="auto"/>
              <w:rPr>
                <w:sz w:val="20"/>
                <w:szCs w:val="20"/>
              </w:rPr>
            </w:pPr>
            <w:r w:rsidRPr="00AC0F45">
              <w:rPr>
                <w:sz w:val="20"/>
                <w:szCs w:val="20"/>
              </w:rPr>
              <w:t>10,41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5A0" w:rsidRPr="00AC0F45" w:rsidRDefault="008E4927" w:rsidP="00BF45A0">
            <w:pPr>
              <w:spacing w:line="360" w:lineRule="auto"/>
              <w:rPr>
                <w:sz w:val="20"/>
                <w:szCs w:val="20"/>
              </w:rPr>
            </w:pPr>
            <w:r w:rsidRPr="00AC0F45">
              <w:rPr>
                <w:sz w:val="20"/>
                <w:szCs w:val="20"/>
              </w:rPr>
              <w:t>5,37</w:t>
            </w:r>
          </w:p>
        </w:tc>
      </w:tr>
      <w:tr w:rsidR="00BF45A0" w:rsidRPr="0022070C" w:rsidTr="007F6D07">
        <w:trPr>
          <w:trHeight w:val="2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A0" w:rsidRPr="00F1612F" w:rsidRDefault="00BF45A0" w:rsidP="00BF45A0">
            <w:pPr>
              <w:rPr>
                <w:bCs/>
                <w:sz w:val="22"/>
              </w:rPr>
            </w:pPr>
            <w:r w:rsidRPr="00F1612F">
              <w:rPr>
                <w:bCs/>
                <w:sz w:val="22"/>
                <w:szCs w:val="22"/>
              </w:rPr>
              <w:t>Налоги на совокупный доход в том числе: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5A0" w:rsidRPr="00F1612F" w:rsidRDefault="00BF45A0" w:rsidP="00BF45A0">
            <w:pPr>
              <w:spacing w:line="360" w:lineRule="auto"/>
              <w:rPr>
                <w:bCs/>
                <w:sz w:val="20"/>
                <w:szCs w:val="20"/>
              </w:rPr>
            </w:pPr>
            <w:r w:rsidRPr="00F1612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5A0" w:rsidRPr="00806A0F" w:rsidRDefault="00F1612F" w:rsidP="00BF45A0">
            <w:pPr>
              <w:spacing w:line="360" w:lineRule="auto"/>
              <w:rPr>
                <w:bCs/>
                <w:sz w:val="20"/>
                <w:szCs w:val="20"/>
              </w:rPr>
            </w:pPr>
            <w:r w:rsidRPr="00806A0F">
              <w:rPr>
                <w:bCs/>
                <w:sz w:val="20"/>
                <w:szCs w:val="20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5A0" w:rsidRPr="00806A0F" w:rsidRDefault="00806A0F" w:rsidP="00BF45A0">
            <w:pPr>
              <w:spacing w:line="360" w:lineRule="auto"/>
              <w:rPr>
                <w:bCs/>
                <w:sz w:val="20"/>
                <w:szCs w:val="20"/>
              </w:rPr>
            </w:pPr>
            <w:r w:rsidRPr="00806A0F">
              <w:rPr>
                <w:bCs/>
                <w:sz w:val="20"/>
                <w:szCs w:val="20"/>
              </w:rPr>
              <w:t>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5A0" w:rsidRPr="007A5E4E" w:rsidRDefault="00BF45A0" w:rsidP="007A5E4E">
            <w:pPr>
              <w:spacing w:line="360" w:lineRule="auto"/>
              <w:rPr>
                <w:bCs/>
                <w:sz w:val="20"/>
                <w:szCs w:val="20"/>
              </w:rPr>
            </w:pPr>
            <w:r w:rsidRPr="007A5E4E">
              <w:rPr>
                <w:bCs/>
                <w:sz w:val="20"/>
                <w:szCs w:val="20"/>
              </w:rPr>
              <w:t>-</w:t>
            </w:r>
            <w:r w:rsidR="007A5E4E" w:rsidRPr="007A5E4E">
              <w:rPr>
                <w:bCs/>
                <w:sz w:val="20"/>
                <w:szCs w:val="20"/>
              </w:rPr>
              <w:t>17,94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5A0" w:rsidRPr="008E4927" w:rsidRDefault="00BF45A0" w:rsidP="00BF45A0">
            <w:pPr>
              <w:spacing w:line="360" w:lineRule="auto"/>
              <w:rPr>
                <w:bCs/>
                <w:sz w:val="20"/>
                <w:szCs w:val="20"/>
              </w:rPr>
            </w:pPr>
            <w:r w:rsidRPr="008E4927">
              <w:rPr>
                <w:bCs/>
                <w:sz w:val="20"/>
                <w:szCs w:val="20"/>
              </w:rPr>
              <w:t>0</w:t>
            </w:r>
            <w:r w:rsidR="00101CA9" w:rsidRPr="008E4927">
              <w:rPr>
                <w:bCs/>
                <w:sz w:val="20"/>
                <w:szCs w:val="20"/>
              </w:rPr>
              <w:t>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5A0" w:rsidRPr="008E4927" w:rsidRDefault="00BF45A0" w:rsidP="00BF45A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8E492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5A0" w:rsidRPr="00AC0F45" w:rsidRDefault="008E4927" w:rsidP="00BF45A0">
            <w:pPr>
              <w:spacing w:line="360" w:lineRule="auto"/>
              <w:ind w:right="-108"/>
              <w:rPr>
                <w:bCs/>
                <w:sz w:val="20"/>
                <w:szCs w:val="20"/>
              </w:rPr>
            </w:pPr>
            <w:r w:rsidRPr="00AC0F45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5A0" w:rsidRPr="00AC0F45" w:rsidRDefault="008E4927" w:rsidP="00BF45A0">
            <w:pPr>
              <w:spacing w:line="360" w:lineRule="auto"/>
              <w:rPr>
                <w:sz w:val="20"/>
                <w:szCs w:val="20"/>
              </w:rPr>
            </w:pPr>
            <w:r w:rsidRPr="00AC0F45">
              <w:rPr>
                <w:sz w:val="20"/>
                <w:szCs w:val="20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5A0" w:rsidRPr="00AC0F45" w:rsidRDefault="008E4927" w:rsidP="00BF45A0">
            <w:pPr>
              <w:spacing w:line="360" w:lineRule="auto"/>
              <w:rPr>
                <w:sz w:val="20"/>
                <w:szCs w:val="20"/>
              </w:rPr>
            </w:pPr>
            <w:r w:rsidRPr="00AC0F45">
              <w:rPr>
                <w:sz w:val="20"/>
                <w:szCs w:val="20"/>
              </w:rPr>
              <w:t>0,06</w:t>
            </w:r>
          </w:p>
        </w:tc>
      </w:tr>
      <w:tr w:rsidR="00BF45A0" w:rsidRPr="0022070C" w:rsidTr="007F6D07">
        <w:trPr>
          <w:trHeight w:val="32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A0" w:rsidRPr="00F1612F" w:rsidRDefault="00BF45A0" w:rsidP="00BF45A0">
            <w:pPr>
              <w:rPr>
                <w:sz w:val="22"/>
              </w:rPr>
            </w:pPr>
            <w:r w:rsidRPr="00F1612F">
              <w:rPr>
                <w:sz w:val="22"/>
                <w:szCs w:val="22"/>
              </w:rPr>
              <w:t>-единый сельхоз. налог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5A0" w:rsidRPr="00F1612F" w:rsidRDefault="00BF45A0" w:rsidP="00BF45A0">
            <w:pPr>
              <w:spacing w:line="360" w:lineRule="auto"/>
              <w:rPr>
                <w:bCs/>
                <w:sz w:val="20"/>
                <w:szCs w:val="20"/>
              </w:rPr>
            </w:pPr>
            <w:r w:rsidRPr="00F1612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5A0" w:rsidRPr="00806A0F" w:rsidRDefault="00F1612F" w:rsidP="00BF45A0">
            <w:pPr>
              <w:spacing w:line="360" w:lineRule="auto"/>
              <w:rPr>
                <w:sz w:val="20"/>
                <w:szCs w:val="20"/>
              </w:rPr>
            </w:pPr>
            <w:r w:rsidRPr="00806A0F">
              <w:rPr>
                <w:sz w:val="20"/>
                <w:szCs w:val="20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5A0" w:rsidRPr="00806A0F" w:rsidRDefault="00806A0F" w:rsidP="00BF45A0">
            <w:pPr>
              <w:spacing w:line="360" w:lineRule="auto"/>
              <w:rPr>
                <w:bCs/>
                <w:sz w:val="20"/>
                <w:szCs w:val="20"/>
              </w:rPr>
            </w:pPr>
            <w:r w:rsidRPr="00806A0F">
              <w:rPr>
                <w:bCs/>
                <w:sz w:val="20"/>
                <w:szCs w:val="20"/>
              </w:rPr>
              <w:t>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5A0" w:rsidRPr="007A5E4E" w:rsidRDefault="00BF45A0" w:rsidP="007A5E4E">
            <w:pPr>
              <w:spacing w:line="360" w:lineRule="auto"/>
              <w:rPr>
                <w:bCs/>
                <w:sz w:val="20"/>
                <w:szCs w:val="20"/>
              </w:rPr>
            </w:pPr>
            <w:r w:rsidRPr="007A5E4E">
              <w:rPr>
                <w:bCs/>
                <w:sz w:val="20"/>
                <w:szCs w:val="20"/>
              </w:rPr>
              <w:t>-</w:t>
            </w:r>
            <w:r w:rsidR="007A5E4E" w:rsidRPr="007A5E4E">
              <w:rPr>
                <w:bCs/>
                <w:sz w:val="20"/>
                <w:szCs w:val="20"/>
              </w:rPr>
              <w:t>17,94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5A0" w:rsidRPr="008E4927" w:rsidRDefault="00BF45A0" w:rsidP="00BF45A0">
            <w:pPr>
              <w:spacing w:line="360" w:lineRule="auto"/>
              <w:rPr>
                <w:bCs/>
                <w:sz w:val="20"/>
                <w:szCs w:val="20"/>
              </w:rPr>
            </w:pPr>
            <w:r w:rsidRPr="008E4927">
              <w:rPr>
                <w:bCs/>
                <w:sz w:val="20"/>
                <w:szCs w:val="20"/>
              </w:rPr>
              <w:t>0</w:t>
            </w:r>
            <w:r w:rsidR="00101CA9" w:rsidRPr="008E4927">
              <w:rPr>
                <w:bCs/>
                <w:sz w:val="20"/>
                <w:szCs w:val="20"/>
              </w:rPr>
              <w:t>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5A0" w:rsidRPr="008E4927" w:rsidRDefault="00BF45A0" w:rsidP="00BF45A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8E492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5A0" w:rsidRPr="00AC0F45" w:rsidRDefault="008E4927" w:rsidP="00BF45A0">
            <w:pPr>
              <w:spacing w:line="360" w:lineRule="auto"/>
              <w:ind w:right="-108"/>
              <w:rPr>
                <w:bCs/>
                <w:sz w:val="20"/>
                <w:szCs w:val="20"/>
              </w:rPr>
            </w:pPr>
            <w:r w:rsidRPr="00AC0F45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5A0" w:rsidRPr="00AC0F45" w:rsidRDefault="008E4927" w:rsidP="00BF45A0">
            <w:pPr>
              <w:spacing w:line="360" w:lineRule="auto"/>
              <w:rPr>
                <w:sz w:val="20"/>
                <w:szCs w:val="20"/>
              </w:rPr>
            </w:pPr>
            <w:r w:rsidRPr="00AC0F45">
              <w:rPr>
                <w:sz w:val="20"/>
                <w:szCs w:val="20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5A0" w:rsidRPr="00AC0F45" w:rsidRDefault="008E4927" w:rsidP="00BF45A0">
            <w:pPr>
              <w:spacing w:line="360" w:lineRule="auto"/>
              <w:rPr>
                <w:sz w:val="20"/>
                <w:szCs w:val="20"/>
              </w:rPr>
            </w:pPr>
            <w:r w:rsidRPr="00AC0F45">
              <w:rPr>
                <w:sz w:val="20"/>
                <w:szCs w:val="20"/>
              </w:rPr>
              <w:t>0,06</w:t>
            </w:r>
          </w:p>
        </w:tc>
      </w:tr>
      <w:tr w:rsidR="00F1612F" w:rsidRPr="0022070C" w:rsidTr="00217A30">
        <w:trPr>
          <w:trHeight w:val="2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2F" w:rsidRPr="00D64EBD" w:rsidRDefault="00F1612F" w:rsidP="00F1612F">
            <w:pPr>
              <w:rPr>
                <w:bCs/>
              </w:rPr>
            </w:pPr>
            <w:r w:rsidRPr="00D64EBD">
              <w:rPr>
                <w:bCs/>
              </w:rPr>
              <w:t>Налог на имущество физических лиц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F" w:rsidRPr="00F1612F" w:rsidRDefault="00806A0F" w:rsidP="00F1612F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102,47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F" w:rsidRPr="00806A0F" w:rsidRDefault="00806A0F" w:rsidP="00F1612F">
            <w:pPr>
              <w:spacing w:line="360" w:lineRule="auto"/>
              <w:rPr>
                <w:bCs/>
                <w:sz w:val="20"/>
                <w:szCs w:val="20"/>
              </w:rPr>
            </w:pPr>
            <w:r w:rsidRPr="00806A0F">
              <w:rPr>
                <w:bCs/>
                <w:sz w:val="20"/>
                <w:szCs w:val="20"/>
              </w:rPr>
              <w:t>71</w:t>
            </w:r>
            <w:r w:rsidR="00F1612F" w:rsidRPr="00806A0F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12F" w:rsidRPr="00806A0F" w:rsidRDefault="00806A0F" w:rsidP="00F1612F">
            <w:pPr>
              <w:spacing w:line="360" w:lineRule="auto"/>
              <w:rPr>
                <w:bCs/>
                <w:sz w:val="20"/>
                <w:szCs w:val="20"/>
              </w:rPr>
            </w:pPr>
            <w:r w:rsidRPr="00806A0F">
              <w:rPr>
                <w:bCs/>
                <w:sz w:val="20"/>
                <w:szCs w:val="20"/>
              </w:rPr>
              <w:t>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12F" w:rsidRPr="007A5E4E" w:rsidRDefault="007A5E4E" w:rsidP="00F1612F">
            <w:pPr>
              <w:spacing w:line="360" w:lineRule="auto"/>
              <w:rPr>
                <w:bCs/>
                <w:sz w:val="20"/>
                <w:szCs w:val="20"/>
              </w:rPr>
            </w:pPr>
            <w:r w:rsidRPr="007A5E4E">
              <w:rPr>
                <w:bCs/>
                <w:sz w:val="20"/>
                <w:szCs w:val="20"/>
              </w:rPr>
              <w:t>-2,00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12F" w:rsidRPr="008E4927" w:rsidRDefault="00101CA9" w:rsidP="00F1612F">
            <w:pPr>
              <w:spacing w:line="360" w:lineRule="auto"/>
              <w:rPr>
                <w:bCs/>
                <w:sz w:val="20"/>
                <w:szCs w:val="20"/>
              </w:rPr>
            </w:pPr>
            <w:r w:rsidRPr="008E4927">
              <w:rPr>
                <w:bCs/>
                <w:sz w:val="20"/>
                <w:szCs w:val="20"/>
              </w:rPr>
              <w:t>68,81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12F" w:rsidRPr="008E4927" w:rsidRDefault="00F1612F" w:rsidP="008E492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8E4927">
              <w:rPr>
                <w:b/>
                <w:bCs/>
                <w:sz w:val="20"/>
                <w:szCs w:val="20"/>
              </w:rPr>
              <w:t>-</w:t>
            </w:r>
            <w:r w:rsidR="008E4927" w:rsidRPr="008E4927">
              <w:rPr>
                <w:b/>
                <w:bCs/>
                <w:sz w:val="20"/>
                <w:szCs w:val="20"/>
              </w:rPr>
              <w:t>0,19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12F" w:rsidRPr="00AC0F45" w:rsidRDefault="008E4927" w:rsidP="00F1612F">
            <w:pPr>
              <w:spacing w:line="360" w:lineRule="auto"/>
              <w:ind w:right="-108"/>
              <w:rPr>
                <w:bCs/>
                <w:sz w:val="20"/>
                <w:szCs w:val="20"/>
              </w:rPr>
            </w:pPr>
            <w:r w:rsidRPr="00AC0F45">
              <w:rPr>
                <w:bCs/>
                <w:sz w:val="20"/>
                <w:szCs w:val="20"/>
              </w:rPr>
              <w:t>99,72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12F" w:rsidRPr="00AC0F45" w:rsidRDefault="008E4927" w:rsidP="00F1612F">
            <w:pPr>
              <w:spacing w:line="360" w:lineRule="auto"/>
              <w:rPr>
                <w:sz w:val="20"/>
                <w:szCs w:val="20"/>
              </w:rPr>
            </w:pPr>
            <w:r w:rsidRPr="00AC0F45">
              <w:rPr>
                <w:sz w:val="20"/>
                <w:szCs w:val="20"/>
              </w:rPr>
              <w:t>14,27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F" w:rsidRPr="00AC0F45" w:rsidRDefault="00AC0F45" w:rsidP="00F1612F">
            <w:pPr>
              <w:spacing w:line="360" w:lineRule="auto"/>
              <w:rPr>
                <w:sz w:val="20"/>
                <w:szCs w:val="20"/>
              </w:rPr>
            </w:pPr>
            <w:r w:rsidRPr="00AC0F45">
              <w:rPr>
                <w:sz w:val="20"/>
                <w:szCs w:val="20"/>
              </w:rPr>
              <w:t>-33,66</w:t>
            </w:r>
          </w:p>
        </w:tc>
      </w:tr>
      <w:tr w:rsidR="00F1612F" w:rsidRPr="0022070C" w:rsidTr="00217A30">
        <w:trPr>
          <w:trHeight w:val="2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2F" w:rsidRPr="00D64EBD" w:rsidRDefault="00F1612F" w:rsidP="00F1612F">
            <w:r w:rsidRPr="00D64EBD">
              <w:t>Земельный налог с организаций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F" w:rsidRPr="00F1612F" w:rsidRDefault="00806A0F" w:rsidP="00F1612F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118,51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F" w:rsidRPr="00806A0F" w:rsidRDefault="00806A0F" w:rsidP="00F1612F">
            <w:pPr>
              <w:spacing w:line="360" w:lineRule="auto"/>
              <w:rPr>
                <w:bCs/>
                <w:sz w:val="20"/>
                <w:szCs w:val="20"/>
              </w:rPr>
            </w:pPr>
            <w:r w:rsidRPr="00806A0F"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12F" w:rsidRPr="00806A0F" w:rsidRDefault="00806A0F" w:rsidP="00F1612F">
            <w:pPr>
              <w:spacing w:line="360" w:lineRule="auto"/>
              <w:rPr>
                <w:bCs/>
                <w:sz w:val="20"/>
                <w:szCs w:val="20"/>
              </w:rPr>
            </w:pPr>
            <w:r w:rsidRPr="00806A0F">
              <w:rPr>
                <w:bCs/>
                <w:sz w:val="20"/>
                <w:szCs w:val="20"/>
              </w:rPr>
              <w:t>158,00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12F" w:rsidRPr="007A5E4E" w:rsidRDefault="007A5E4E" w:rsidP="00F1612F">
            <w:pPr>
              <w:spacing w:line="360" w:lineRule="auto"/>
              <w:rPr>
                <w:bCs/>
                <w:sz w:val="20"/>
                <w:szCs w:val="20"/>
              </w:rPr>
            </w:pPr>
            <w:r w:rsidRPr="007A5E4E">
              <w:rPr>
                <w:bCs/>
                <w:sz w:val="20"/>
                <w:szCs w:val="20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12F" w:rsidRPr="008E4927" w:rsidRDefault="00101CA9" w:rsidP="00F1612F">
            <w:pPr>
              <w:spacing w:line="360" w:lineRule="auto"/>
              <w:rPr>
                <w:bCs/>
                <w:sz w:val="20"/>
                <w:szCs w:val="20"/>
              </w:rPr>
            </w:pPr>
            <w:r w:rsidRPr="008E4927">
              <w:rPr>
                <w:bCs/>
                <w:sz w:val="20"/>
                <w:szCs w:val="20"/>
              </w:rPr>
              <w:t>156,67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12F" w:rsidRPr="008E4927" w:rsidRDefault="00101CA9" w:rsidP="00F1612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8E4927">
              <w:rPr>
                <w:b/>
                <w:bCs/>
                <w:sz w:val="20"/>
                <w:szCs w:val="20"/>
              </w:rPr>
              <w:t>-1,33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12F" w:rsidRPr="00AC0F45" w:rsidRDefault="008E4927" w:rsidP="00F1612F">
            <w:pPr>
              <w:spacing w:line="360" w:lineRule="auto"/>
              <w:ind w:right="-108"/>
              <w:rPr>
                <w:bCs/>
                <w:sz w:val="20"/>
                <w:szCs w:val="20"/>
              </w:rPr>
            </w:pPr>
            <w:r w:rsidRPr="00AC0F45">
              <w:rPr>
                <w:bCs/>
                <w:sz w:val="20"/>
                <w:szCs w:val="20"/>
              </w:rPr>
              <w:t>99,16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12F" w:rsidRPr="00AC0F45" w:rsidRDefault="008E4927" w:rsidP="00F1612F">
            <w:pPr>
              <w:spacing w:line="360" w:lineRule="auto"/>
              <w:rPr>
                <w:sz w:val="20"/>
                <w:szCs w:val="20"/>
              </w:rPr>
            </w:pPr>
            <w:r w:rsidRPr="00AC0F45">
              <w:rPr>
                <w:sz w:val="20"/>
                <w:szCs w:val="20"/>
              </w:rPr>
              <w:t>32,49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F" w:rsidRPr="00AC0F45" w:rsidRDefault="00AC0F45" w:rsidP="00F1612F">
            <w:pPr>
              <w:spacing w:line="360" w:lineRule="auto"/>
              <w:rPr>
                <w:sz w:val="20"/>
                <w:szCs w:val="20"/>
              </w:rPr>
            </w:pPr>
            <w:r w:rsidRPr="00AC0F45">
              <w:rPr>
                <w:sz w:val="20"/>
                <w:szCs w:val="20"/>
              </w:rPr>
              <w:t>38,16</w:t>
            </w:r>
          </w:p>
        </w:tc>
      </w:tr>
      <w:tr w:rsidR="00F1612F" w:rsidRPr="0022070C" w:rsidTr="00217A30">
        <w:trPr>
          <w:trHeight w:val="2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2F" w:rsidRPr="00D64EBD" w:rsidRDefault="00F1612F" w:rsidP="00F1612F">
            <w:pPr>
              <w:rPr>
                <w:bCs/>
              </w:rPr>
            </w:pPr>
            <w:r w:rsidRPr="00D64EBD">
              <w:rPr>
                <w:bCs/>
              </w:rPr>
              <w:t>Земельный налог с физических лиц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F" w:rsidRPr="00F1612F" w:rsidRDefault="00806A0F" w:rsidP="00F1612F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191,06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F" w:rsidRPr="00806A0F" w:rsidRDefault="00806A0F" w:rsidP="00F1612F">
            <w:pPr>
              <w:spacing w:line="360" w:lineRule="auto"/>
              <w:rPr>
                <w:bCs/>
                <w:sz w:val="20"/>
                <w:szCs w:val="20"/>
              </w:rPr>
            </w:pPr>
            <w:r w:rsidRPr="00806A0F">
              <w:rPr>
                <w:bCs/>
                <w:sz w:val="20"/>
                <w:szCs w:val="20"/>
              </w:rPr>
              <w:t>136,00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12F" w:rsidRPr="00806A0F" w:rsidRDefault="00806A0F" w:rsidP="00F1612F">
            <w:pPr>
              <w:spacing w:line="360" w:lineRule="auto"/>
              <w:rPr>
                <w:bCs/>
                <w:sz w:val="20"/>
                <w:szCs w:val="20"/>
              </w:rPr>
            </w:pPr>
            <w:r w:rsidRPr="00806A0F">
              <w:rPr>
                <w:bCs/>
                <w:sz w:val="20"/>
                <w:szCs w:val="20"/>
              </w:rPr>
              <w:t>194,00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12F" w:rsidRPr="007A5E4E" w:rsidRDefault="007A5E4E" w:rsidP="00F1612F">
            <w:pPr>
              <w:spacing w:line="360" w:lineRule="auto"/>
              <w:rPr>
                <w:bCs/>
                <w:sz w:val="20"/>
                <w:szCs w:val="20"/>
              </w:rPr>
            </w:pPr>
            <w:r w:rsidRPr="007A5E4E">
              <w:rPr>
                <w:bCs/>
                <w:sz w:val="20"/>
                <w:szCs w:val="20"/>
              </w:rPr>
              <w:t>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12F" w:rsidRPr="008E4927" w:rsidRDefault="00101CA9" w:rsidP="00F1612F">
            <w:pPr>
              <w:spacing w:line="360" w:lineRule="auto"/>
              <w:rPr>
                <w:bCs/>
                <w:sz w:val="20"/>
                <w:szCs w:val="20"/>
              </w:rPr>
            </w:pPr>
            <w:r w:rsidRPr="008E4927">
              <w:rPr>
                <w:bCs/>
                <w:sz w:val="20"/>
                <w:szCs w:val="20"/>
              </w:rPr>
              <w:t>193,35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12F" w:rsidRPr="008E4927" w:rsidRDefault="00101CA9" w:rsidP="00F1612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8E4927">
              <w:rPr>
                <w:b/>
                <w:bCs/>
                <w:sz w:val="20"/>
                <w:szCs w:val="20"/>
              </w:rPr>
              <w:t>-0,65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12F" w:rsidRPr="00AC0F45" w:rsidRDefault="008E4927" w:rsidP="00F1612F">
            <w:pPr>
              <w:spacing w:line="360" w:lineRule="auto"/>
              <w:ind w:right="-108"/>
              <w:rPr>
                <w:bCs/>
                <w:sz w:val="20"/>
                <w:szCs w:val="20"/>
              </w:rPr>
            </w:pPr>
            <w:r w:rsidRPr="00AC0F45">
              <w:rPr>
                <w:bCs/>
                <w:sz w:val="20"/>
                <w:szCs w:val="20"/>
              </w:rPr>
              <w:t>99,66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12F" w:rsidRPr="00AC0F45" w:rsidRDefault="008E4927" w:rsidP="00F1612F">
            <w:pPr>
              <w:spacing w:line="360" w:lineRule="auto"/>
              <w:rPr>
                <w:sz w:val="20"/>
                <w:szCs w:val="20"/>
              </w:rPr>
            </w:pPr>
            <w:r w:rsidRPr="00AC0F45">
              <w:rPr>
                <w:sz w:val="20"/>
                <w:szCs w:val="20"/>
              </w:rPr>
              <w:t>40,10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F" w:rsidRPr="00AC0F45" w:rsidRDefault="00AC0F45" w:rsidP="00F1612F">
            <w:pPr>
              <w:spacing w:line="360" w:lineRule="auto"/>
              <w:rPr>
                <w:sz w:val="20"/>
                <w:szCs w:val="20"/>
              </w:rPr>
            </w:pPr>
            <w:r w:rsidRPr="00AC0F45">
              <w:rPr>
                <w:sz w:val="20"/>
                <w:szCs w:val="20"/>
              </w:rPr>
              <w:t>2,29</w:t>
            </w:r>
          </w:p>
        </w:tc>
      </w:tr>
      <w:tr w:rsidR="00F1612F" w:rsidRPr="0022070C" w:rsidTr="00217A30">
        <w:trPr>
          <w:trHeight w:val="2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2F" w:rsidRPr="00E21334" w:rsidRDefault="00F1612F" w:rsidP="00F1612F">
            <w:pPr>
              <w:rPr>
                <w:bCs/>
              </w:rPr>
            </w:pPr>
            <w:r w:rsidRPr="00E21334">
              <w:rPr>
                <w:bCs/>
              </w:rPr>
              <w:t xml:space="preserve">  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F" w:rsidRPr="00F1612F" w:rsidRDefault="00F1612F" w:rsidP="00F1612F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F" w:rsidRPr="00806A0F" w:rsidRDefault="00F1612F" w:rsidP="00F1612F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12F" w:rsidRPr="00806A0F" w:rsidRDefault="00F1612F" w:rsidP="00F1612F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12F" w:rsidRPr="007A5E4E" w:rsidRDefault="00F1612F" w:rsidP="00F1612F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12F" w:rsidRPr="008E4927" w:rsidRDefault="00101CA9" w:rsidP="00F1612F">
            <w:pPr>
              <w:spacing w:line="360" w:lineRule="auto"/>
              <w:rPr>
                <w:bCs/>
                <w:sz w:val="20"/>
                <w:szCs w:val="20"/>
              </w:rPr>
            </w:pPr>
            <w:r w:rsidRPr="008E4927">
              <w:rPr>
                <w:bCs/>
                <w:sz w:val="20"/>
                <w:szCs w:val="20"/>
              </w:rPr>
              <w:t>-0,08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12F" w:rsidRPr="008E4927" w:rsidRDefault="00101CA9" w:rsidP="00F1612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8E4927">
              <w:rPr>
                <w:b/>
                <w:bCs/>
                <w:sz w:val="20"/>
                <w:szCs w:val="20"/>
              </w:rPr>
              <w:t>-0,08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12F" w:rsidRPr="00AC0F45" w:rsidRDefault="00F1612F" w:rsidP="00F1612F">
            <w:pPr>
              <w:spacing w:line="360" w:lineRule="auto"/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12F" w:rsidRPr="00AC0F45" w:rsidRDefault="008E4927" w:rsidP="00F1612F">
            <w:pPr>
              <w:spacing w:line="360" w:lineRule="auto"/>
              <w:rPr>
                <w:sz w:val="20"/>
                <w:szCs w:val="20"/>
              </w:rPr>
            </w:pPr>
            <w:r w:rsidRPr="00AC0F45">
              <w:rPr>
                <w:sz w:val="20"/>
                <w:szCs w:val="20"/>
              </w:rPr>
              <w:t>-0,02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F" w:rsidRPr="00AC0F45" w:rsidRDefault="00AC0F45" w:rsidP="00F1612F">
            <w:pPr>
              <w:spacing w:line="360" w:lineRule="auto"/>
              <w:rPr>
                <w:sz w:val="20"/>
                <w:szCs w:val="20"/>
              </w:rPr>
            </w:pPr>
            <w:r w:rsidRPr="00AC0F45">
              <w:rPr>
                <w:sz w:val="20"/>
                <w:szCs w:val="20"/>
              </w:rPr>
              <w:t>-0,08</w:t>
            </w:r>
          </w:p>
        </w:tc>
      </w:tr>
      <w:tr w:rsidR="00BF45A0" w:rsidRPr="0022070C" w:rsidTr="007F6D07">
        <w:trPr>
          <w:trHeight w:val="2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A0" w:rsidRPr="00F1612F" w:rsidRDefault="00BF45A0" w:rsidP="00BF45A0">
            <w:pPr>
              <w:rPr>
                <w:bCs/>
                <w:sz w:val="22"/>
              </w:rPr>
            </w:pPr>
            <w:r w:rsidRPr="00F1612F">
              <w:rPr>
                <w:bCs/>
                <w:sz w:val="22"/>
                <w:szCs w:val="22"/>
              </w:rPr>
              <w:t>Доходы от оказания платных услуг (работ) и компенсация затрат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A0" w:rsidRPr="00F1612F" w:rsidRDefault="00BF45A0" w:rsidP="00BF45A0">
            <w:pPr>
              <w:spacing w:line="360" w:lineRule="auto"/>
              <w:rPr>
                <w:bCs/>
                <w:sz w:val="20"/>
                <w:szCs w:val="20"/>
              </w:rPr>
            </w:pPr>
            <w:r w:rsidRPr="00F1612F">
              <w:rPr>
                <w:bCs/>
                <w:sz w:val="20"/>
                <w:szCs w:val="20"/>
              </w:rPr>
              <w:t>3,00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A0" w:rsidRPr="00806A0F" w:rsidRDefault="00806A0F" w:rsidP="00BF45A0">
            <w:pPr>
              <w:spacing w:line="360" w:lineRule="auto"/>
              <w:rPr>
                <w:bCs/>
                <w:sz w:val="20"/>
                <w:szCs w:val="20"/>
              </w:rPr>
            </w:pPr>
            <w:r w:rsidRPr="00806A0F">
              <w:rPr>
                <w:bCs/>
                <w:sz w:val="20"/>
                <w:szCs w:val="20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A0" w:rsidRPr="00806A0F" w:rsidRDefault="00806A0F" w:rsidP="00BF45A0">
            <w:pPr>
              <w:spacing w:line="360" w:lineRule="auto"/>
              <w:rPr>
                <w:bCs/>
                <w:sz w:val="20"/>
                <w:szCs w:val="20"/>
              </w:rPr>
            </w:pPr>
            <w:r w:rsidRPr="00806A0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A0" w:rsidRPr="007A5E4E" w:rsidRDefault="00BF45A0" w:rsidP="007A5E4E">
            <w:pPr>
              <w:spacing w:line="360" w:lineRule="auto"/>
              <w:rPr>
                <w:bCs/>
                <w:sz w:val="20"/>
                <w:szCs w:val="20"/>
              </w:rPr>
            </w:pPr>
            <w:r w:rsidRPr="007A5E4E">
              <w:rPr>
                <w:bCs/>
                <w:sz w:val="20"/>
                <w:szCs w:val="20"/>
              </w:rPr>
              <w:t>-</w:t>
            </w:r>
            <w:r w:rsidR="007A5E4E" w:rsidRPr="007A5E4E">
              <w:rPr>
                <w:bCs/>
                <w:sz w:val="20"/>
                <w:szCs w:val="20"/>
              </w:rPr>
              <w:t>8</w:t>
            </w:r>
            <w:r w:rsidRPr="007A5E4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A0" w:rsidRPr="008E4927" w:rsidRDefault="00101CA9" w:rsidP="00BF45A0">
            <w:pPr>
              <w:spacing w:line="360" w:lineRule="auto"/>
              <w:rPr>
                <w:bCs/>
                <w:sz w:val="20"/>
                <w:szCs w:val="20"/>
              </w:rPr>
            </w:pPr>
            <w:r w:rsidRPr="008E4927">
              <w:rPr>
                <w:bCs/>
                <w:sz w:val="20"/>
                <w:szCs w:val="20"/>
              </w:rPr>
              <w:t>0</w:t>
            </w:r>
            <w:r w:rsidR="00BF45A0" w:rsidRPr="008E492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A0" w:rsidRPr="008E4927" w:rsidRDefault="00BF45A0" w:rsidP="00BF45A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8E492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5A0" w:rsidRPr="00AC0F45" w:rsidRDefault="00BF45A0" w:rsidP="00BF45A0">
            <w:pPr>
              <w:spacing w:line="360" w:lineRule="auto"/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5A0" w:rsidRPr="00AC0F45" w:rsidRDefault="00BF45A0" w:rsidP="00BF45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5A0" w:rsidRPr="00AC0F45" w:rsidRDefault="00AC0F45" w:rsidP="00BF45A0">
            <w:pPr>
              <w:spacing w:line="360" w:lineRule="auto"/>
              <w:rPr>
                <w:sz w:val="20"/>
                <w:szCs w:val="20"/>
              </w:rPr>
            </w:pPr>
            <w:r w:rsidRPr="00AC0F45">
              <w:rPr>
                <w:sz w:val="20"/>
                <w:szCs w:val="20"/>
              </w:rPr>
              <w:t>-3,00</w:t>
            </w:r>
          </w:p>
        </w:tc>
      </w:tr>
      <w:tr w:rsidR="00BF45A0" w:rsidRPr="0022070C" w:rsidTr="007F6D07">
        <w:trPr>
          <w:trHeight w:val="2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A0" w:rsidRPr="00F1612F" w:rsidRDefault="00BF45A0" w:rsidP="00BF45A0">
            <w:pPr>
              <w:rPr>
                <w:bCs/>
                <w:sz w:val="22"/>
              </w:rPr>
            </w:pPr>
            <w:r w:rsidRPr="00F1612F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A0" w:rsidRPr="00F1612F" w:rsidRDefault="00BF45A0" w:rsidP="00BF45A0">
            <w:pPr>
              <w:spacing w:line="360" w:lineRule="auto"/>
              <w:rPr>
                <w:bCs/>
                <w:sz w:val="20"/>
                <w:szCs w:val="20"/>
              </w:rPr>
            </w:pPr>
            <w:r w:rsidRPr="00F1612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A0" w:rsidRPr="00806A0F" w:rsidRDefault="00BF45A0" w:rsidP="00BF45A0">
            <w:pPr>
              <w:spacing w:line="360" w:lineRule="auto"/>
              <w:rPr>
                <w:bCs/>
                <w:sz w:val="20"/>
                <w:szCs w:val="20"/>
              </w:rPr>
            </w:pPr>
            <w:r w:rsidRPr="00806A0F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A0" w:rsidRPr="00806A0F" w:rsidRDefault="00806A0F" w:rsidP="00BF45A0">
            <w:pPr>
              <w:spacing w:line="360" w:lineRule="auto"/>
              <w:rPr>
                <w:bCs/>
                <w:sz w:val="20"/>
                <w:szCs w:val="20"/>
              </w:rPr>
            </w:pPr>
            <w:r w:rsidRPr="00806A0F">
              <w:rPr>
                <w:bCs/>
                <w:sz w:val="20"/>
                <w:szCs w:val="20"/>
              </w:rPr>
              <w:t>1</w:t>
            </w:r>
            <w:r w:rsidR="00BF45A0" w:rsidRPr="00806A0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A0" w:rsidRPr="007A5E4E" w:rsidRDefault="00BF45A0" w:rsidP="00BF45A0">
            <w:pPr>
              <w:spacing w:line="360" w:lineRule="auto"/>
              <w:rPr>
                <w:bCs/>
                <w:sz w:val="20"/>
                <w:szCs w:val="20"/>
              </w:rPr>
            </w:pPr>
            <w:r w:rsidRPr="007A5E4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A0" w:rsidRPr="008E4927" w:rsidRDefault="00101CA9" w:rsidP="00BF45A0">
            <w:pPr>
              <w:spacing w:line="360" w:lineRule="auto"/>
              <w:rPr>
                <w:bCs/>
                <w:sz w:val="20"/>
                <w:szCs w:val="20"/>
              </w:rPr>
            </w:pPr>
            <w:r w:rsidRPr="008E4927">
              <w:rPr>
                <w:bCs/>
                <w:sz w:val="20"/>
                <w:szCs w:val="20"/>
              </w:rPr>
              <w:t>1</w:t>
            </w:r>
            <w:r w:rsidR="00BF45A0" w:rsidRPr="008E492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A0" w:rsidRPr="008E4927" w:rsidRDefault="00BF45A0" w:rsidP="00BF45A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8E492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5A0" w:rsidRPr="00AC0F45" w:rsidRDefault="008E4927" w:rsidP="00BF45A0">
            <w:pPr>
              <w:spacing w:line="360" w:lineRule="auto"/>
              <w:ind w:right="-108"/>
              <w:rPr>
                <w:bCs/>
                <w:sz w:val="20"/>
                <w:szCs w:val="20"/>
              </w:rPr>
            </w:pPr>
            <w:r w:rsidRPr="00AC0F45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5A0" w:rsidRPr="00AC0F45" w:rsidRDefault="008E4927" w:rsidP="00BF45A0">
            <w:pPr>
              <w:spacing w:line="360" w:lineRule="auto"/>
              <w:rPr>
                <w:sz w:val="20"/>
                <w:szCs w:val="20"/>
              </w:rPr>
            </w:pPr>
            <w:r w:rsidRPr="00AC0F45">
              <w:rPr>
                <w:sz w:val="20"/>
                <w:szCs w:val="20"/>
              </w:rPr>
              <w:t>2,07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5A0" w:rsidRPr="00AC0F45" w:rsidRDefault="00AC0F45" w:rsidP="00BF45A0">
            <w:r w:rsidRPr="00AC0F45">
              <w:rPr>
                <w:sz w:val="20"/>
                <w:szCs w:val="20"/>
              </w:rPr>
              <w:t>10,00</w:t>
            </w:r>
          </w:p>
        </w:tc>
      </w:tr>
      <w:tr w:rsidR="00BF45A0" w:rsidRPr="0022070C" w:rsidTr="007F6D07">
        <w:trPr>
          <w:trHeight w:val="2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A0" w:rsidRPr="00F1612F" w:rsidRDefault="00BF45A0" w:rsidP="00BF45A0">
            <w:pPr>
              <w:rPr>
                <w:bCs/>
                <w:sz w:val="22"/>
              </w:rPr>
            </w:pPr>
            <w:r w:rsidRPr="00F1612F">
              <w:rPr>
                <w:bCs/>
                <w:sz w:val="22"/>
                <w:szCs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A0" w:rsidRPr="00F1612F" w:rsidRDefault="00BF45A0" w:rsidP="00BF45A0">
            <w:pPr>
              <w:spacing w:line="360" w:lineRule="auto"/>
              <w:rPr>
                <w:bCs/>
                <w:sz w:val="20"/>
                <w:szCs w:val="20"/>
              </w:rPr>
            </w:pPr>
            <w:r w:rsidRPr="00F1612F">
              <w:rPr>
                <w:bCs/>
                <w:sz w:val="20"/>
                <w:szCs w:val="20"/>
              </w:rPr>
              <w:t>12,18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A0" w:rsidRPr="00806A0F" w:rsidRDefault="00BF45A0" w:rsidP="00806A0F">
            <w:pPr>
              <w:spacing w:line="360" w:lineRule="auto"/>
              <w:rPr>
                <w:bCs/>
                <w:sz w:val="20"/>
                <w:szCs w:val="20"/>
              </w:rPr>
            </w:pPr>
            <w:r w:rsidRPr="00806A0F">
              <w:rPr>
                <w:bCs/>
                <w:sz w:val="20"/>
                <w:szCs w:val="20"/>
              </w:rPr>
              <w:t>1</w:t>
            </w:r>
            <w:r w:rsidR="00806A0F" w:rsidRPr="00806A0F">
              <w:rPr>
                <w:bCs/>
                <w:sz w:val="20"/>
                <w:szCs w:val="20"/>
              </w:rPr>
              <w:t>2</w:t>
            </w:r>
            <w:r w:rsidRPr="00806A0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A0" w:rsidRPr="00806A0F" w:rsidRDefault="00806A0F" w:rsidP="00BF45A0">
            <w:pPr>
              <w:spacing w:line="360" w:lineRule="auto"/>
              <w:rPr>
                <w:bCs/>
                <w:sz w:val="20"/>
                <w:szCs w:val="20"/>
              </w:rPr>
            </w:pPr>
            <w:r w:rsidRPr="00806A0F">
              <w:rPr>
                <w:bCs/>
                <w:sz w:val="20"/>
                <w:szCs w:val="20"/>
              </w:rPr>
              <w:t>3,21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A0" w:rsidRPr="007A5E4E" w:rsidRDefault="00BF45A0" w:rsidP="007A5E4E">
            <w:pPr>
              <w:spacing w:line="360" w:lineRule="auto"/>
              <w:rPr>
                <w:bCs/>
                <w:sz w:val="20"/>
                <w:szCs w:val="20"/>
              </w:rPr>
            </w:pPr>
            <w:r w:rsidRPr="007A5E4E">
              <w:rPr>
                <w:bCs/>
                <w:sz w:val="20"/>
                <w:szCs w:val="20"/>
              </w:rPr>
              <w:t>-</w:t>
            </w:r>
            <w:r w:rsidR="007A5E4E" w:rsidRPr="007A5E4E">
              <w:rPr>
                <w:bCs/>
                <w:sz w:val="20"/>
                <w:szCs w:val="20"/>
              </w:rPr>
              <w:t>116,79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A0" w:rsidRPr="008E4927" w:rsidRDefault="00101CA9" w:rsidP="00BF45A0">
            <w:pPr>
              <w:spacing w:line="360" w:lineRule="auto"/>
              <w:rPr>
                <w:bCs/>
                <w:sz w:val="20"/>
                <w:szCs w:val="20"/>
              </w:rPr>
            </w:pPr>
            <w:r w:rsidRPr="008E4927">
              <w:rPr>
                <w:bCs/>
                <w:sz w:val="20"/>
                <w:szCs w:val="20"/>
              </w:rPr>
              <w:t>3,21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A0" w:rsidRPr="008E4927" w:rsidRDefault="00BF45A0" w:rsidP="00101CA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8E4927">
              <w:rPr>
                <w:b/>
                <w:bCs/>
                <w:sz w:val="20"/>
                <w:szCs w:val="20"/>
              </w:rPr>
              <w:t>0,0</w:t>
            </w:r>
            <w:r w:rsidR="00101CA9" w:rsidRPr="008E49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5A0" w:rsidRPr="00AC0F45" w:rsidRDefault="008E4927" w:rsidP="00BF45A0">
            <w:pPr>
              <w:spacing w:line="360" w:lineRule="auto"/>
              <w:ind w:right="-108"/>
              <w:rPr>
                <w:bCs/>
                <w:sz w:val="20"/>
                <w:szCs w:val="20"/>
              </w:rPr>
            </w:pPr>
            <w:r w:rsidRPr="00AC0F45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5A0" w:rsidRPr="00AC0F45" w:rsidRDefault="008E4927" w:rsidP="00BF45A0">
            <w:pPr>
              <w:spacing w:line="360" w:lineRule="auto"/>
              <w:rPr>
                <w:sz w:val="20"/>
                <w:szCs w:val="20"/>
              </w:rPr>
            </w:pPr>
            <w:r w:rsidRPr="00AC0F45">
              <w:rPr>
                <w:sz w:val="20"/>
                <w:szCs w:val="20"/>
              </w:rPr>
              <w:t>0,67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5A0" w:rsidRPr="00AC0F45" w:rsidRDefault="00BF45A0" w:rsidP="00AC0F45">
            <w:pPr>
              <w:spacing w:line="360" w:lineRule="auto"/>
              <w:rPr>
                <w:sz w:val="20"/>
                <w:szCs w:val="20"/>
              </w:rPr>
            </w:pPr>
            <w:r w:rsidRPr="00AC0F45">
              <w:rPr>
                <w:sz w:val="20"/>
                <w:szCs w:val="20"/>
              </w:rPr>
              <w:t>-</w:t>
            </w:r>
            <w:r w:rsidR="00AC0F45" w:rsidRPr="00AC0F45">
              <w:rPr>
                <w:sz w:val="20"/>
                <w:szCs w:val="20"/>
              </w:rPr>
              <w:t>8,97</w:t>
            </w:r>
          </w:p>
        </w:tc>
      </w:tr>
      <w:tr w:rsidR="00BF45A0" w:rsidRPr="0022070C" w:rsidTr="007F6D07">
        <w:trPr>
          <w:trHeight w:val="2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A0" w:rsidRPr="00F1612F" w:rsidRDefault="00BF45A0" w:rsidP="00BF45A0">
            <w:pPr>
              <w:spacing w:line="360" w:lineRule="auto"/>
              <w:rPr>
                <w:b/>
                <w:bCs/>
                <w:sz w:val="22"/>
              </w:rPr>
            </w:pPr>
            <w:r w:rsidRPr="00F1612F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5A0" w:rsidRPr="00F1612F" w:rsidRDefault="00BF45A0" w:rsidP="00BF45A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F1612F">
              <w:rPr>
                <w:b/>
                <w:bCs/>
                <w:sz w:val="20"/>
                <w:szCs w:val="20"/>
              </w:rPr>
              <w:t>472,04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5A0" w:rsidRPr="00806A0F" w:rsidRDefault="00F1612F" w:rsidP="00BF45A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806A0F">
              <w:rPr>
                <w:b/>
                <w:bCs/>
                <w:sz w:val="20"/>
                <w:szCs w:val="20"/>
              </w:rPr>
              <w:t>571,52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5A0" w:rsidRPr="00806A0F" w:rsidRDefault="00806A0F" w:rsidP="00BF45A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806A0F">
              <w:rPr>
                <w:b/>
                <w:bCs/>
                <w:sz w:val="20"/>
                <w:szCs w:val="20"/>
              </w:rPr>
              <w:t>484,52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5A0" w:rsidRPr="007A5E4E" w:rsidRDefault="00BF45A0" w:rsidP="007A5E4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7A5E4E">
              <w:rPr>
                <w:b/>
                <w:bCs/>
                <w:sz w:val="20"/>
                <w:szCs w:val="20"/>
              </w:rPr>
              <w:t>-</w:t>
            </w:r>
            <w:r w:rsidR="007A5E4E" w:rsidRPr="007A5E4E">
              <w:rPr>
                <w:b/>
                <w:bCs/>
                <w:sz w:val="20"/>
                <w:szCs w:val="20"/>
              </w:rPr>
              <w:t>87</w:t>
            </w:r>
            <w:r w:rsidRPr="007A5E4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5A0" w:rsidRPr="008E4927" w:rsidRDefault="00101CA9" w:rsidP="00BF45A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8E4927">
              <w:rPr>
                <w:b/>
                <w:bCs/>
                <w:sz w:val="20"/>
                <w:szCs w:val="20"/>
              </w:rPr>
              <w:t>482,21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5A0" w:rsidRPr="008E4927" w:rsidRDefault="00BF45A0" w:rsidP="00101CA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8E4927">
              <w:rPr>
                <w:b/>
                <w:bCs/>
                <w:sz w:val="20"/>
                <w:szCs w:val="20"/>
              </w:rPr>
              <w:t>-2,</w:t>
            </w:r>
            <w:r w:rsidR="00101CA9" w:rsidRPr="008E4927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5A0" w:rsidRPr="00AC0F45" w:rsidRDefault="00BF45A0" w:rsidP="008E4927">
            <w:pPr>
              <w:spacing w:line="360" w:lineRule="auto"/>
              <w:ind w:right="-108"/>
              <w:rPr>
                <w:b/>
                <w:bCs/>
                <w:sz w:val="20"/>
                <w:szCs w:val="20"/>
              </w:rPr>
            </w:pPr>
            <w:r w:rsidRPr="00AC0F45">
              <w:rPr>
                <w:b/>
                <w:bCs/>
                <w:sz w:val="20"/>
                <w:szCs w:val="20"/>
              </w:rPr>
              <w:t>99,5</w:t>
            </w:r>
            <w:r w:rsidR="008E4927" w:rsidRPr="00AC0F4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5A0" w:rsidRPr="00AC0F45" w:rsidRDefault="00BF45A0" w:rsidP="00BF45A0">
            <w:pPr>
              <w:spacing w:line="360" w:lineRule="auto"/>
              <w:rPr>
                <w:sz w:val="20"/>
                <w:szCs w:val="20"/>
              </w:rPr>
            </w:pPr>
            <w:r w:rsidRPr="00AC0F45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5A0" w:rsidRPr="00AC0F45" w:rsidRDefault="00AC0F45" w:rsidP="00AC0F45">
            <w:pPr>
              <w:spacing w:line="360" w:lineRule="auto"/>
              <w:rPr>
                <w:b/>
                <w:sz w:val="20"/>
                <w:szCs w:val="20"/>
              </w:rPr>
            </w:pPr>
            <w:r w:rsidRPr="00AC0F45">
              <w:rPr>
                <w:b/>
                <w:sz w:val="20"/>
                <w:szCs w:val="20"/>
              </w:rPr>
              <w:t>10,17</w:t>
            </w:r>
          </w:p>
        </w:tc>
      </w:tr>
    </w:tbl>
    <w:p w:rsidR="00DC7749" w:rsidRPr="0022070C" w:rsidRDefault="00DC7749" w:rsidP="00DC7749">
      <w:pPr>
        <w:pStyle w:val="1"/>
        <w:spacing w:before="0" w:beforeAutospacing="0" w:after="0" w:afterAutospacing="0" w:line="360" w:lineRule="auto"/>
        <w:jc w:val="both"/>
        <w:rPr>
          <w:b w:val="0"/>
          <w:sz w:val="16"/>
          <w:szCs w:val="16"/>
          <w:highlight w:val="yellow"/>
          <w:lang w:val="en-US"/>
        </w:rPr>
      </w:pPr>
    </w:p>
    <w:p w:rsidR="00DC7749" w:rsidRPr="00013475" w:rsidRDefault="00DC7749" w:rsidP="008A4DAD">
      <w:pPr>
        <w:pStyle w:val="1"/>
        <w:spacing w:before="120" w:beforeAutospacing="0" w:after="0" w:afterAutospacing="0" w:line="360" w:lineRule="auto"/>
        <w:ind w:firstLine="709"/>
        <w:jc w:val="both"/>
        <w:rPr>
          <w:b w:val="0"/>
          <w:bCs w:val="0"/>
          <w:spacing w:val="1"/>
          <w:sz w:val="28"/>
          <w:szCs w:val="28"/>
        </w:rPr>
      </w:pPr>
      <w:r w:rsidRPr="00013475">
        <w:rPr>
          <w:b w:val="0"/>
          <w:sz w:val="28"/>
          <w:szCs w:val="28"/>
        </w:rPr>
        <w:t xml:space="preserve">При скорректированном плане по налоговым и неналоговым доходам бюджета </w:t>
      </w:r>
      <w:r w:rsidRPr="00013475">
        <w:rPr>
          <w:b w:val="0"/>
          <w:bCs w:val="0"/>
          <w:spacing w:val="1"/>
          <w:sz w:val="28"/>
          <w:szCs w:val="28"/>
        </w:rPr>
        <w:t xml:space="preserve">Пермского сельского поселения в сумме </w:t>
      </w:r>
      <w:r w:rsidR="00013475" w:rsidRPr="00013475">
        <w:rPr>
          <w:b w:val="0"/>
          <w:bCs w:val="0"/>
          <w:spacing w:val="1"/>
          <w:sz w:val="28"/>
          <w:szCs w:val="28"/>
        </w:rPr>
        <w:t>484,52</w:t>
      </w:r>
      <w:r w:rsidRPr="00013475">
        <w:rPr>
          <w:b w:val="0"/>
          <w:bCs w:val="0"/>
          <w:spacing w:val="1"/>
          <w:sz w:val="28"/>
          <w:szCs w:val="28"/>
        </w:rPr>
        <w:t xml:space="preserve"> </w:t>
      </w:r>
      <w:r w:rsidRPr="00013475">
        <w:rPr>
          <w:b w:val="0"/>
          <w:sz w:val="28"/>
          <w:szCs w:val="28"/>
        </w:rPr>
        <w:t xml:space="preserve">тыс. руб., в бюджет </w:t>
      </w:r>
      <w:r w:rsidRPr="00013475">
        <w:rPr>
          <w:b w:val="0"/>
          <w:sz w:val="28"/>
          <w:szCs w:val="28"/>
        </w:rPr>
        <w:lastRenderedPageBreak/>
        <w:t xml:space="preserve">поступило </w:t>
      </w:r>
      <w:r w:rsidR="00013475" w:rsidRPr="00013475">
        <w:rPr>
          <w:b w:val="0"/>
          <w:sz w:val="28"/>
          <w:szCs w:val="28"/>
        </w:rPr>
        <w:t>482,21</w:t>
      </w:r>
      <w:r w:rsidRPr="00013475">
        <w:rPr>
          <w:b w:val="0"/>
          <w:sz w:val="28"/>
          <w:szCs w:val="28"/>
        </w:rPr>
        <w:t xml:space="preserve"> тыс. руб., что составляет 99,5</w:t>
      </w:r>
      <w:r w:rsidR="00013475" w:rsidRPr="00013475">
        <w:rPr>
          <w:b w:val="0"/>
          <w:sz w:val="28"/>
          <w:szCs w:val="28"/>
        </w:rPr>
        <w:t>2</w:t>
      </w:r>
      <w:r w:rsidRPr="00013475">
        <w:rPr>
          <w:b w:val="0"/>
          <w:sz w:val="28"/>
          <w:szCs w:val="28"/>
        </w:rPr>
        <w:t xml:space="preserve"> процент</w:t>
      </w:r>
      <w:r w:rsidR="001B78FF" w:rsidRPr="00013475">
        <w:rPr>
          <w:b w:val="0"/>
          <w:sz w:val="28"/>
          <w:szCs w:val="28"/>
        </w:rPr>
        <w:t>ов</w:t>
      </w:r>
      <w:r w:rsidRPr="00013475">
        <w:rPr>
          <w:b w:val="0"/>
          <w:sz w:val="28"/>
          <w:szCs w:val="28"/>
        </w:rPr>
        <w:t xml:space="preserve">, или неисполнение на сумму </w:t>
      </w:r>
      <w:r w:rsidR="001B78FF" w:rsidRPr="00013475">
        <w:rPr>
          <w:b w:val="0"/>
          <w:sz w:val="28"/>
          <w:szCs w:val="28"/>
        </w:rPr>
        <w:t>2,3</w:t>
      </w:r>
      <w:r w:rsidR="00013475" w:rsidRPr="00013475">
        <w:rPr>
          <w:b w:val="0"/>
          <w:sz w:val="28"/>
          <w:szCs w:val="28"/>
        </w:rPr>
        <w:t>1</w:t>
      </w:r>
      <w:r w:rsidRPr="00013475">
        <w:rPr>
          <w:b w:val="0"/>
          <w:sz w:val="28"/>
          <w:szCs w:val="28"/>
        </w:rPr>
        <w:t xml:space="preserve"> тыс. руб. В сравнении с 20</w:t>
      </w:r>
      <w:r w:rsidR="00013475" w:rsidRPr="00013475">
        <w:rPr>
          <w:b w:val="0"/>
          <w:sz w:val="28"/>
          <w:szCs w:val="28"/>
        </w:rPr>
        <w:t>20</w:t>
      </w:r>
      <w:r w:rsidRPr="00013475">
        <w:rPr>
          <w:b w:val="0"/>
          <w:sz w:val="28"/>
          <w:szCs w:val="28"/>
        </w:rPr>
        <w:t xml:space="preserve"> годом поступления </w:t>
      </w:r>
      <w:r w:rsidR="00013475" w:rsidRPr="00013475">
        <w:rPr>
          <w:b w:val="0"/>
          <w:sz w:val="28"/>
          <w:szCs w:val="28"/>
        </w:rPr>
        <w:t>увелич</w:t>
      </w:r>
      <w:r w:rsidRPr="00013475">
        <w:rPr>
          <w:b w:val="0"/>
          <w:sz w:val="28"/>
          <w:szCs w:val="28"/>
        </w:rPr>
        <w:t xml:space="preserve">ены на </w:t>
      </w:r>
      <w:r w:rsidR="00013475" w:rsidRPr="00013475">
        <w:rPr>
          <w:b w:val="0"/>
          <w:sz w:val="28"/>
          <w:szCs w:val="28"/>
        </w:rPr>
        <w:t>10,17</w:t>
      </w:r>
      <w:r w:rsidRPr="00013475">
        <w:rPr>
          <w:b w:val="0"/>
          <w:sz w:val="28"/>
          <w:szCs w:val="28"/>
        </w:rPr>
        <w:t xml:space="preserve"> тыс. руб.</w:t>
      </w:r>
    </w:p>
    <w:p w:rsidR="00013475" w:rsidRDefault="00013475" w:rsidP="00DC7749">
      <w:pPr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013475">
        <w:rPr>
          <w:sz w:val="28"/>
          <w:szCs w:val="28"/>
        </w:rPr>
        <w:t>Анализ структуры налоговых доходов показывает, что основная доля в структуре доходов составляют: земельный налог с физических лиц (</w:t>
      </w:r>
      <w:r>
        <w:rPr>
          <w:sz w:val="28"/>
          <w:szCs w:val="28"/>
        </w:rPr>
        <w:t>40,10</w:t>
      </w:r>
      <w:r w:rsidRPr="00013475">
        <w:rPr>
          <w:sz w:val="28"/>
          <w:szCs w:val="28"/>
        </w:rPr>
        <w:t xml:space="preserve"> процентов), земельный налог с организаций (</w:t>
      </w:r>
      <w:r>
        <w:rPr>
          <w:sz w:val="28"/>
          <w:szCs w:val="28"/>
        </w:rPr>
        <w:t>32,49</w:t>
      </w:r>
      <w:r w:rsidRPr="00013475">
        <w:rPr>
          <w:sz w:val="28"/>
          <w:szCs w:val="28"/>
        </w:rPr>
        <w:t xml:space="preserve"> процентов), налог на имущество физических лиц (14,27 процентов)</w:t>
      </w:r>
      <w:r>
        <w:rPr>
          <w:sz w:val="28"/>
          <w:szCs w:val="28"/>
        </w:rPr>
        <w:t xml:space="preserve">, </w:t>
      </w:r>
      <w:r w:rsidRPr="00013475">
        <w:rPr>
          <w:sz w:val="28"/>
          <w:szCs w:val="28"/>
        </w:rPr>
        <w:t>налог на доходы физических лиц (</w:t>
      </w:r>
      <w:r>
        <w:rPr>
          <w:sz w:val="28"/>
          <w:szCs w:val="28"/>
        </w:rPr>
        <w:t>10,41 процентов)</w:t>
      </w:r>
      <w:r w:rsidRPr="00013475">
        <w:rPr>
          <w:sz w:val="28"/>
          <w:szCs w:val="28"/>
        </w:rPr>
        <w:t>.</w:t>
      </w:r>
    </w:p>
    <w:p w:rsidR="00DC7749" w:rsidRPr="0063518D" w:rsidRDefault="00DC7749" w:rsidP="00F2658B">
      <w:pPr>
        <w:spacing w:before="120" w:after="120" w:line="360" w:lineRule="auto"/>
        <w:ind w:firstLine="709"/>
        <w:jc w:val="center"/>
        <w:rPr>
          <w:sz w:val="28"/>
          <w:szCs w:val="28"/>
        </w:rPr>
      </w:pPr>
      <w:r w:rsidRPr="0063518D">
        <w:rPr>
          <w:sz w:val="28"/>
          <w:szCs w:val="28"/>
        </w:rPr>
        <w:t>Налог на доходы физических лиц</w:t>
      </w:r>
    </w:p>
    <w:p w:rsidR="00DC7749" w:rsidRPr="0063518D" w:rsidRDefault="00DC7749" w:rsidP="00DC7749">
      <w:pPr>
        <w:spacing w:line="360" w:lineRule="auto"/>
        <w:ind w:firstLine="709"/>
        <w:jc w:val="both"/>
        <w:rPr>
          <w:sz w:val="28"/>
          <w:szCs w:val="28"/>
        </w:rPr>
      </w:pPr>
      <w:r w:rsidRPr="0063518D">
        <w:rPr>
          <w:sz w:val="28"/>
          <w:szCs w:val="28"/>
        </w:rPr>
        <w:t xml:space="preserve">При плане </w:t>
      </w:r>
      <w:r w:rsidR="0063518D" w:rsidRPr="0063518D">
        <w:rPr>
          <w:sz w:val="28"/>
          <w:szCs w:val="28"/>
        </w:rPr>
        <w:t>50,25</w:t>
      </w:r>
      <w:r w:rsidRPr="0063518D">
        <w:rPr>
          <w:sz w:val="28"/>
          <w:szCs w:val="28"/>
        </w:rPr>
        <w:t xml:space="preserve"> тыс. руб., в бюджет Пермского сельского поселения поступил налог на доходы физических лиц в сумме </w:t>
      </w:r>
      <w:r w:rsidR="0063518D" w:rsidRPr="0063518D">
        <w:rPr>
          <w:sz w:val="28"/>
          <w:szCs w:val="28"/>
        </w:rPr>
        <w:t>50,19</w:t>
      </w:r>
      <w:r w:rsidRPr="0063518D">
        <w:rPr>
          <w:sz w:val="28"/>
          <w:szCs w:val="28"/>
        </w:rPr>
        <w:t xml:space="preserve"> тыс. руб., процент исполнения составляет </w:t>
      </w:r>
      <w:r w:rsidR="001B78FF" w:rsidRPr="0063518D">
        <w:rPr>
          <w:sz w:val="28"/>
          <w:szCs w:val="28"/>
        </w:rPr>
        <w:t>9</w:t>
      </w:r>
      <w:r w:rsidR="0063518D" w:rsidRPr="0063518D">
        <w:rPr>
          <w:sz w:val="28"/>
          <w:szCs w:val="28"/>
        </w:rPr>
        <w:t>9</w:t>
      </w:r>
      <w:r w:rsidR="001B78FF" w:rsidRPr="0063518D">
        <w:rPr>
          <w:sz w:val="28"/>
          <w:szCs w:val="28"/>
        </w:rPr>
        <w:t>,</w:t>
      </w:r>
      <w:r w:rsidR="0063518D" w:rsidRPr="0063518D">
        <w:rPr>
          <w:sz w:val="28"/>
          <w:szCs w:val="28"/>
        </w:rPr>
        <w:t>88</w:t>
      </w:r>
      <w:r w:rsidRPr="0063518D">
        <w:rPr>
          <w:sz w:val="28"/>
          <w:szCs w:val="28"/>
        </w:rPr>
        <w:t xml:space="preserve"> %. Неисполнение плана составило </w:t>
      </w:r>
      <w:r w:rsidR="001B78FF" w:rsidRPr="0063518D">
        <w:rPr>
          <w:sz w:val="28"/>
          <w:szCs w:val="28"/>
        </w:rPr>
        <w:t>0,</w:t>
      </w:r>
      <w:r w:rsidR="0063518D" w:rsidRPr="0063518D">
        <w:rPr>
          <w:sz w:val="28"/>
          <w:szCs w:val="28"/>
        </w:rPr>
        <w:t>0</w:t>
      </w:r>
      <w:r w:rsidR="001B78FF" w:rsidRPr="0063518D">
        <w:rPr>
          <w:sz w:val="28"/>
          <w:szCs w:val="28"/>
        </w:rPr>
        <w:t>6</w:t>
      </w:r>
      <w:r w:rsidRPr="0063518D">
        <w:rPr>
          <w:sz w:val="28"/>
          <w:szCs w:val="28"/>
        </w:rPr>
        <w:t xml:space="preserve"> тыс. руб. Доля фактически полученного налога на доходы физических лиц в общей сумме налоговых и неналоговых доходов бюджета составляет </w:t>
      </w:r>
      <w:r w:rsidR="0063518D" w:rsidRPr="0063518D">
        <w:rPr>
          <w:sz w:val="28"/>
          <w:szCs w:val="28"/>
        </w:rPr>
        <w:t>10,41</w:t>
      </w:r>
      <w:r w:rsidRPr="0063518D">
        <w:rPr>
          <w:sz w:val="28"/>
          <w:szCs w:val="28"/>
        </w:rPr>
        <w:t xml:space="preserve"> %. По сравнению с 20</w:t>
      </w:r>
      <w:r w:rsidR="0063518D" w:rsidRPr="0063518D">
        <w:rPr>
          <w:sz w:val="28"/>
          <w:szCs w:val="28"/>
        </w:rPr>
        <w:t>20</w:t>
      </w:r>
      <w:r w:rsidRPr="0063518D">
        <w:rPr>
          <w:sz w:val="28"/>
          <w:szCs w:val="28"/>
        </w:rPr>
        <w:t xml:space="preserve"> годом поступление налога на доходы физических лиц в 20</w:t>
      </w:r>
      <w:r w:rsidR="001B78FF" w:rsidRPr="0063518D">
        <w:rPr>
          <w:sz w:val="28"/>
          <w:szCs w:val="28"/>
        </w:rPr>
        <w:t>2</w:t>
      </w:r>
      <w:r w:rsidR="0063518D" w:rsidRPr="0063518D">
        <w:rPr>
          <w:sz w:val="28"/>
          <w:szCs w:val="28"/>
        </w:rPr>
        <w:t>1</w:t>
      </w:r>
      <w:r w:rsidRPr="0063518D">
        <w:rPr>
          <w:sz w:val="28"/>
          <w:szCs w:val="28"/>
        </w:rPr>
        <w:t xml:space="preserve"> году у</w:t>
      </w:r>
      <w:r w:rsidR="0063518D" w:rsidRPr="0063518D">
        <w:rPr>
          <w:sz w:val="28"/>
          <w:szCs w:val="28"/>
        </w:rPr>
        <w:t>велич</w:t>
      </w:r>
      <w:r w:rsidRPr="0063518D">
        <w:rPr>
          <w:sz w:val="28"/>
          <w:szCs w:val="28"/>
        </w:rPr>
        <w:t xml:space="preserve">илось на </w:t>
      </w:r>
      <w:r w:rsidR="0063518D" w:rsidRPr="0063518D">
        <w:rPr>
          <w:sz w:val="28"/>
          <w:szCs w:val="28"/>
        </w:rPr>
        <w:t>5,37</w:t>
      </w:r>
      <w:r w:rsidRPr="0063518D">
        <w:rPr>
          <w:sz w:val="28"/>
          <w:szCs w:val="28"/>
        </w:rPr>
        <w:t xml:space="preserve"> тыс. руб. (поступление в 20</w:t>
      </w:r>
      <w:r w:rsidR="0063518D" w:rsidRPr="0063518D">
        <w:rPr>
          <w:sz w:val="28"/>
          <w:szCs w:val="28"/>
        </w:rPr>
        <w:t>20</w:t>
      </w:r>
      <w:r w:rsidRPr="0063518D">
        <w:rPr>
          <w:sz w:val="28"/>
          <w:szCs w:val="28"/>
        </w:rPr>
        <w:t xml:space="preserve"> году составило </w:t>
      </w:r>
      <w:r w:rsidR="0063518D" w:rsidRPr="0063518D">
        <w:rPr>
          <w:sz w:val="28"/>
          <w:szCs w:val="28"/>
        </w:rPr>
        <w:t>44,82</w:t>
      </w:r>
      <w:r w:rsidRPr="0063518D">
        <w:rPr>
          <w:sz w:val="28"/>
          <w:szCs w:val="28"/>
        </w:rPr>
        <w:t xml:space="preserve"> тыс. руб.). </w:t>
      </w:r>
      <w:r w:rsidR="0063518D" w:rsidRPr="0063518D">
        <w:rPr>
          <w:sz w:val="28"/>
          <w:szCs w:val="28"/>
        </w:rPr>
        <w:t>Рост</w:t>
      </w:r>
      <w:r w:rsidRPr="0063518D">
        <w:rPr>
          <w:sz w:val="28"/>
          <w:szCs w:val="28"/>
        </w:rPr>
        <w:t xml:space="preserve"> поступлений по налогу, по сравнению с 20</w:t>
      </w:r>
      <w:r w:rsidR="0063518D" w:rsidRPr="0063518D">
        <w:rPr>
          <w:sz w:val="28"/>
          <w:szCs w:val="28"/>
        </w:rPr>
        <w:t>20</w:t>
      </w:r>
      <w:r w:rsidRPr="0063518D">
        <w:rPr>
          <w:sz w:val="28"/>
          <w:szCs w:val="28"/>
        </w:rPr>
        <w:t xml:space="preserve"> годом связан с </w:t>
      </w:r>
      <w:r w:rsidR="0063518D" w:rsidRPr="0063518D">
        <w:rPr>
          <w:sz w:val="28"/>
          <w:szCs w:val="28"/>
        </w:rPr>
        <w:t>оплатой учреждениями образования начисленного НДФЛ за декабрь 2021 года в декабре 2021 года</w:t>
      </w:r>
      <w:r w:rsidRPr="0063518D">
        <w:rPr>
          <w:sz w:val="28"/>
          <w:szCs w:val="28"/>
        </w:rPr>
        <w:t>.</w:t>
      </w:r>
    </w:p>
    <w:p w:rsidR="00DC7749" w:rsidRPr="0063518D" w:rsidRDefault="00DC7749" w:rsidP="00F2658B">
      <w:pPr>
        <w:pStyle w:val="21"/>
        <w:spacing w:before="12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63518D">
        <w:rPr>
          <w:rFonts w:ascii="Times New Roman" w:hAnsi="Times New Roman"/>
          <w:sz w:val="28"/>
          <w:szCs w:val="28"/>
        </w:rPr>
        <w:t>Единый сельскохозяйственный налог (ЕСХН)</w:t>
      </w:r>
    </w:p>
    <w:p w:rsidR="00E91189" w:rsidRPr="00E91189" w:rsidRDefault="00E91189" w:rsidP="00E91189">
      <w:pPr>
        <w:spacing w:line="360" w:lineRule="auto"/>
        <w:ind w:firstLine="709"/>
        <w:jc w:val="both"/>
        <w:rPr>
          <w:sz w:val="28"/>
          <w:szCs w:val="28"/>
        </w:rPr>
      </w:pPr>
      <w:r w:rsidRPr="00E91189">
        <w:rPr>
          <w:sz w:val="28"/>
          <w:szCs w:val="28"/>
        </w:rPr>
        <w:t xml:space="preserve">В соответствии со ст. 61.5 Бюджетного кодекса РФ доходы бюджета сельского поселения от уплаты единого сельскохозяйственного налога – формируются по нормативу 30 процентов. </w:t>
      </w:r>
    </w:p>
    <w:p w:rsidR="00E91189" w:rsidRPr="00E91189" w:rsidRDefault="00E91189" w:rsidP="00E9118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1189">
        <w:rPr>
          <w:sz w:val="28"/>
          <w:szCs w:val="28"/>
        </w:rPr>
        <w:t xml:space="preserve">В отчетном финансовом году при плане </w:t>
      </w:r>
      <w:r>
        <w:rPr>
          <w:sz w:val="28"/>
          <w:szCs w:val="28"/>
        </w:rPr>
        <w:t>0,06</w:t>
      </w:r>
      <w:r w:rsidRPr="00E91189">
        <w:rPr>
          <w:sz w:val="28"/>
          <w:szCs w:val="28"/>
        </w:rPr>
        <w:t xml:space="preserve"> тыс. руб. фактически в бюджет </w:t>
      </w:r>
      <w:r>
        <w:rPr>
          <w:sz w:val="28"/>
          <w:szCs w:val="28"/>
        </w:rPr>
        <w:t>Перм</w:t>
      </w:r>
      <w:r w:rsidRPr="00E91189">
        <w:rPr>
          <w:sz w:val="28"/>
          <w:szCs w:val="28"/>
        </w:rPr>
        <w:t xml:space="preserve">ского сельского поселения единый сельскохозяйственный налог поступил в сумме </w:t>
      </w:r>
      <w:r>
        <w:rPr>
          <w:sz w:val="28"/>
          <w:szCs w:val="28"/>
        </w:rPr>
        <w:t>0,06</w:t>
      </w:r>
      <w:r w:rsidRPr="00E91189">
        <w:rPr>
          <w:sz w:val="28"/>
          <w:szCs w:val="28"/>
        </w:rPr>
        <w:t xml:space="preserve"> тыс. руб., процент выполнения плана составляет 100 %. По сравнению с 2020 годом поступление единого сельскохозяйственного налога в 2021 году у</w:t>
      </w:r>
      <w:r>
        <w:rPr>
          <w:sz w:val="28"/>
          <w:szCs w:val="28"/>
        </w:rPr>
        <w:t>велич</w:t>
      </w:r>
      <w:r w:rsidRPr="00E91189">
        <w:rPr>
          <w:sz w:val="28"/>
          <w:szCs w:val="28"/>
        </w:rPr>
        <w:t xml:space="preserve">илось на </w:t>
      </w:r>
      <w:r>
        <w:rPr>
          <w:sz w:val="28"/>
          <w:szCs w:val="28"/>
        </w:rPr>
        <w:t>0,06</w:t>
      </w:r>
      <w:r w:rsidRPr="00E91189">
        <w:rPr>
          <w:sz w:val="28"/>
          <w:szCs w:val="28"/>
        </w:rPr>
        <w:t xml:space="preserve"> тыс. руб. (в 2020 году поступ</w:t>
      </w:r>
      <w:r>
        <w:rPr>
          <w:sz w:val="28"/>
          <w:szCs w:val="28"/>
        </w:rPr>
        <w:t xml:space="preserve">лений не </w:t>
      </w:r>
      <w:r>
        <w:rPr>
          <w:sz w:val="28"/>
          <w:szCs w:val="28"/>
        </w:rPr>
        <w:lastRenderedPageBreak/>
        <w:t>было</w:t>
      </w:r>
      <w:r w:rsidRPr="00E91189">
        <w:rPr>
          <w:sz w:val="28"/>
          <w:szCs w:val="28"/>
        </w:rPr>
        <w:t xml:space="preserve">). </w:t>
      </w:r>
      <w:r>
        <w:rPr>
          <w:sz w:val="28"/>
          <w:szCs w:val="28"/>
        </w:rPr>
        <w:t>Рост поступлений по ЕСХН связан</w:t>
      </w:r>
      <w:r w:rsidRPr="00E91189">
        <w:rPr>
          <w:sz w:val="28"/>
          <w:szCs w:val="28"/>
        </w:rPr>
        <w:t xml:space="preserve"> с </w:t>
      </w:r>
      <w:r>
        <w:rPr>
          <w:sz w:val="28"/>
          <w:szCs w:val="28"/>
        </w:rPr>
        <w:t>начислением пени за просрочку платежа ООО «Фурманово» за 2019 год</w:t>
      </w:r>
      <w:r w:rsidRPr="00E91189">
        <w:rPr>
          <w:rFonts w:eastAsiaTheme="minorHAnsi"/>
          <w:sz w:val="28"/>
          <w:szCs w:val="28"/>
          <w:lang w:eastAsia="en-US"/>
        </w:rPr>
        <w:t xml:space="preserve">.  </w:t>
      </w:r>
    </w:p>
    <w:p w:rsidR="00E91189" w:rsidRPr="00E91189" w:rsidRDefault="00E91189" w:rsidP="00E91189">
      <w:pPr>
        <w:spacing w:line="360" w:lineRule="auto"/>
        <w:ind w:firstLine="709"/>
        <w:jc w:val="both"/>
        <w:rPr>
          <w:sz w:val="28"/>
          <w:szCs w:val="28"/>
        </w:rPr>
      </w:pPr>
      <w:r w:rsidRPr="00E91189">
        <w:rPr>
          <w:sz w:val="28"/>
          <w:szCs w:val="28"/>
        </w:rPr>
        <w:t>Главным администратором дохода является МИФНС России</w:t>
      </w:r>
      <w:r>
        <w:rPr>
          <w:sz w:val="28"/>
          <w:szCs w:val="28"/>
        </w:rPr>
        <w:t xml:space="preserve"> № 16 по Приморскому краю</w:t>
      </w:r>
      <w:r w:rsidRPr="00E91189">
        <w:rPr>
          <w:sz w:val="28"/>
          <w:szCs w:val="28"/>
        </w:rPr>
        <w:t xml:space="preserve">, прогноз поступлений по данным администратора первоначально составлял </w:t>
      </w:r>
      <w:r>
        <w:rPr>
          <w:sz w:val="28"/>
          <w:szCs w:val="28"/>
        </w:rPr>
        <w:t>18</w:t>
      </w:r>
      <w:r w:rsidRPr="00E91189">
        <w:rPr>
          <w:sz w:val="28"/>
          <w:szCs w:val="28"/>
        </w:rPr>
        <w:t xml:space="preserve">,00 </w:t>
      </w:r>
      <w:r>
        <w:rPr>
          <w:sz w:val="28"/>
          <w:szCs w:val="28"/>
        </w:rPr>
        <w:t xml:space="preserve">тыс. </w:t>
      </w:r>
      <w:r w:rsidRPr="00E91189">
        <w:rPr>
          <w:sz w:val="28"/>
          <w:szCs w:val="28"/>
        </w:rPr>
        <w:t xml:space="preserve">руб., </w:t>
      </w:r>
      <w:r>
        <w:rPr>
          <w:sz w:val="28"/>
          <w:szCs w:val="28"/>
        </w:rPr>
        <w:t>корректировка с уменьш</w:t>
      </w:r>
      <w:r w:rsidRPr="00E91189">
        <w:rPr>
          <w:sz w:val="28"/>
          <w:szCs w:val="28"/>
        </w:rPr>
        <w:t>ение</w:t>
      </w:r>
      <w:r>
        <w:rPr>
          <w:sz w:val="28"/>
          <w:szCs w:val="28"/>
        </w:rPr>
        <w:t>м</w:t>
      </w:r>
      <w:r w:rsidRPr="00E91189">
        <w:rPr>
          <w:sz w:val="28"/>
          <w:szCs w:val="28"/>
        </w:rPr>
        <w:t xml:space="preserve"> плановых назначений произведен</w:t>
      </w:r>
      <w:r w:rsidR="00983FA2">
        <w:rPr>
          <w:sz w:val="28"/>
          <w:szCs w:val="28"/>
        </w:rPr>
        <w:t>а</w:t>
      </w:r>
      <w:r w:rsidRPr="00E91189">
        <w:rPr>
          <w:sz w:val="28"/>
          <w:szCs w:val="28"/>
        </w:rPr>
        <w:t xml:space="preserve"> по фактическому поступлению доходов в бюджет сельского поселения.</w:t>
      </w:r>
    </w:p>
    <w:p w:rsidR="00DC7749" w:rsidRPr="005E1B36" w:rsidRDefault="00DC7749" w:rsidP="00F2658B">
      <w:pPr>
        <w:pStyle w:val="21"/>
        <w:spacing w:before="12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5E1B36">
        <w:rPr>
          <w:rFonts w:ascii="Times New Roman" w:hAnsi="Times New Roman"/>
          <w:sz w:val="28"/>
          <w:szCs w:val="28"/>
        </w:rPr>
        <w:t>Налог на имущество физических лиц</w:t>
      </w:r>
    </w:p>
    <w:p w:rsidR="00A03FD9" w:rsidRPr="00604061" w:rsidRDefault="00DC7749" w:rsidP="00DC7749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B36">
        <w:rPr>
          <w:rFonts w:ascii="Times New Roman" w:hAnsi="Times New Roman"/>
          <w:sz w:val="28"/>
          <w:szCs w:val="28"/>
        </w:rPr>
        <w:t xml:space="preserve">При плане </w:t>
      </w:r>
      <w:r w:rsidR="00983FA2" w:rsidRPr="005E1B36">
        <w:rPr>
          <w:rFonts w:ascii="Times New Roman" w:hAnsi="Times New Roman"/>
          <w:sz w:val="28"/>
          <w:szCs w:val="28"/>
        </w:rPr>
        <w:t>69</w:t>
      </w:r>
      <w:r w:rsidRPr="005E1B36">
        <w:rPr>
          <w:rFonts w:ascii="Times New Roman" w:hAnsi="Times New Roman"/>
          <w:sz w:val="28"/>
          <w:szCs w:val="28"/>
        </w:rPr>
        <w:t xml:space="preserve">,00 тыс. руб. фактически в бюджет Пермского сельского поселения поступило </w:t>
      </w:r>
      <w:r w:rsidR="0070074C" w:rsidRPr="005E1B36">
        <w:rPr>
          <w:rFonts w:ascii="Times New Roman" w:hAnsi="Times New Roman"/>
          <w:sz w:val="28"/>
          <w:szCs w:val="28"/>
        </w:rPr>
        <w:t>68,81</w:t>
      </w:r>
      <w:r w:rsidRPr="005E1B36">
        <w:rPr>
          <w:rFonts w:ascii="Times New Roman" w:hAnsi="Times New Roman"/>
          <w:sz w:val="28"/>
          <w:szCs w:val="28"/>
        </w:rPr>
        <w:t xml:space="preserve"> тыс. руб., пр</w:t>
      </w:r>
      <w:r w:rsidR="00A03FD9" w:rsidRPr="005E1B36">
        <w:rPr>
          <w:rFonts w:ascii="Times New Roman" w:hAnsi="Times New Roman"/>
          <w:sz w:val="28"/>
          <w:szCs w:val="28"/>
        </w:rPr>
        <w:t xml:space="preserve">оцент исполнения составляет </w:t>
      </w:r>
      <w:r w:rsidR="0070074C" w:rsidRPr="005E1B36">
        <w:rPr>
          <w:rFonts w:ascii="Times New Roman" w:hAnsi="Times New Roman"/>
          <w:sz w:val="28"/>
          <w:szCs w:val="28"/>
        </w:rPr>
        <w:t>99,72</w:t>
      </w:r>
      <w:r w:rsidRPr="005E1B36">
        <w:rPr>
          <w:rFonts w:ascii="Times New Roman" w:hAnsi="Times New Roman"/>
          <w:sz w:val="28"/>
          <w:szCs w:val="28"/>
        </w:rPr>
        <w:t xml:space="preserve"> %, неисполнение плана составило </w:t>
      </w:r>
      <w:r w:rsidR="00A03FD9" w:rsidRPr="005E1B36">
        <w:rPr>
          <w:rFonts w:ascii="Times New Roman" w:hAnsi="Times New Roman"/>
          <w:sz w:val="28"/>
          <w:szCs w:val="28"/>
        </w:rPr>
        <w:t>0,</w:t>
      </w:r>
      <w:r w:rsidR="0070074C" w:rsidRPr="005E1B36">
        <w:rPr>
          <w:rFonts w:ascii="Times New Roman" w:hAnsi="Times New Roman"/>
          <w:sz w:val="28"/>
          <w:szCs w:val="28"/>
        </w:rPr>
        <w:t>19</w:t>
      </w:r>
      <w:r w:rsidRPr="005E1B36">
        <w:rPr>
          <w:rFonts w:ascii="Times New Roman" w:hAnsi="Times New Roman"/>
          <w:sz w:val="28"/>
          <w:szCs w:val="28"/>
        </w:rPr>
        <w:t xml:space="preserve"> тыс. руб. В 20</w:t>
      </w:r>
      <w:r w:rsidR="0070074C" w:rsidRPr="005E1B36">
        <w:rPr>
          <w:rFonts w:ascii="Times New Roman" w:hAnsi="Times New Roman"/>
          <w:sz w:val="28"/>
          <w:szCs w:val="28"/>
        </w:rPr>
        <w:t>20</w:t>
      </w:r>
      <w:r w:rsidRPr="005E1B36">
        <w:rPr>
          <w:rFonts w:ascii="Times New Roman" w:hAnsi="Times New Roman"/>
          <w:sz w:val="28"/>
          <w:szCs w:val="28"/>
        </w:rPr>
        <w:t xml:space="preserve"> году налог на имущество физических лиц перечислен в бюджет Пермского сельского поселения в сумме </w:t>
      </w:r>
      <w:r w:rsidR="005E1B36" w:rsidRPr="005E1B36">
        <w:rPr>
          <w:rFonts w:ascii="Times New Roman" w:hAnsi="Times New Roman"/>
          <w:sz w:val="28"/>
          <w:szCs w:val="28"/>
        </w:rPr>
        <w:t>102,47</w:t>
      </w:r>
      <w:r w:rsidRPr="005E1B36">
        <w:rPr>
          <w:rFonts w:ascii="Times New Roman" w:hAnsi="Times New Roman"/>
          <w:sz w:val="28"/>
          <w:szCs w:val="28"/>
        </w:rPr>
        <w:t xml:space="preserve"> тыс. руб. </w:t>
      </w:r>
      <w:r w:rsidR="00A03FD9" w:rsidRPr="005E1B36">
        <w:rPr>
          <w:rFonts w:ascii="Times New Roman" w:hAnsi="Times New Roman"/>
          <w:sz w:val="28"/>
          <w:szCs w:val="28"/>
        </w:rPr>
        <w:t>Снижение</w:t>
      </w:r>
      <w:r w:rsidRPr="005E1B36">
        <w:rPr>
          <w:rFonts w:ascii="Times New Roman" w:hAnsi="Times New Roman"/>
          <w:sz w:val="28"/>
          <w:szCs w:val="28"/>
        </w:rPr>
        <w:t xml:space="preserve"> поступлений по налогу в отчетном финансовом году в сравнении с 20</w:t>
      </w:r>
      <w:r w:rsidR="005E1B36" w:rsidRPr="005E1B36">
        <w:rPr>
          <w:rFonts w:ascii="Times New Roman" w:hAnsi="Times New Roman"/>
          <w:sz w:val="28"/>
          <w:szCs w:val="28"/>
        </w:rPr>
        <w:t>20</w:t>
      </w:r>
      <w:r w:rsidRPr="005E1B36">
        <w:rPr>
          <w:rFonts w:ascii="Times New Roman" w:hAnsi="Times New Roman"/>
          <w:sz w:val="28"/>
          <w:szCs w:val="28"/>
        </w:rPr>
        <w:t xml:space="preserve"> годом составил</w:t>
      </w:r>
      <w:r w:rsidR="005E1B36" w:rsidRPr="005E1B36">
        <w:rPr>
          <w:rFonts w:ascii="Times New Roman" w:hAnsi="Times New Roman"/>
          <w:sz w:val="28"/>
          <w:szCs w:val="28"/>
        </w:rPr>
        <w:t>о</w:t>
      </w:r>
      <w:r w:rsidRPr="005E1B36">
        <w:rPr>
          <w:rFonts w:ascii="Times New Roman" w:hAnsi="Times New Roman"/>
          <w:sz w:val="28"/>
          <w:szCs w:val="28"/>
        </w:rPr>
        <w:t xml:space="preserve"> </w:t>
      </w:r>
      <w:r w:rsidR="005E1B36" w:rsidRPr="005E1B36">
        <w:rPr>
          <w:rFonts w:ascii="Times New Roman" w:hAnsi="Times New Roman"/>
          <w:sz w:val="28"/>
          <w:szCs w:val="28"/>
        </w:rPr>
        <w:t>33,66</w:t>
      </w:r>
      <w:r w:rsidRPr="005E1B36">
        <w:rPr>
          <w:rFonts w:ascii="Times New Roman" w:hAnsi="Times New Roman"/>
          <w:sz w:val="28"/>
          <w:szCs w:val="28"/>
        </w:rPr>
        <w:t xml:space="preserve"> тыс. руб. </w:t>
      </w:r>
      <w:r w:rsidR="00A03FD9" w:rsidRPr="005E1B36">
        <w:rPr>
          <w:rFonts w:ascii="Times New Roman" w:hAnsi="Times New Roman"/>
          <w:sz w:val="28"/>
          <w:szCs w:val="28"/>
        </w:rPr>
        <w:t xml:space="preserve">Причиной снижения </w:t>
      </w:r>
      <w:r w:rsidR="00A03FD9" w:rsidRPr="00604061">
        <w:rPr>
          <w:rFonts w:ascii="Times New Roman" w:hAnsi="Times New Roman"/>
          <w:sz w:val="28"/>
          <w:szCs w:val="28"/>
        </w:rPr>
        <w:t xml:space="preserve">поступлений является низкая платежеспособность налогоплательщиков и несвоевременная уплата имущественных налогов физическими лицами </w:t>
      </w:r>
    </w:p>
    <w:p w:rsidR="00DC7749" w:rsidRPr="00604061" w:rsidRDefault="00DC7749" w:rsidP="00DC7749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061">
        <w:rPr>
          <w:rFonts w:ascii="Times New Roman" w:hAnsi="Times New Roman"/>
          <w:sz w:val="28"/>
          <w:szCs w:val="28"/>
        </w:rPr>
        <w:t>Доходы первоначально запланированы по данным МИФНС</w:t>
      </w:r>
      <w:r w:rsidR="00C031B1" w:rsidRPr="00604061">
        <w:rPr>
          <w:rFonts w:ascii="Times New Roman" w:hAnsi="Times New Roman"/>
          <w:sz w:val="28"/>
          <w:szCs w:val="28"/>
        </w:rPr>
        <w:t xml:space="preserve"> России</w:t>
      </w:r>
      <w:r w:rsidRPr="00604061">
        <w:rPr>
          <w:rFonts w:ascii="Times New Roman" w:hAnsi="Times New Roman"/>
          <w:sz w:val="28"/>
          <w:szCs w:val="28"/>
        </w:rPr>
        <w:t xml:space="preserve"> № </w:t>
      </w:r>
      <w:r w:rsidR="00604061">
        <w:rPr>
          <w:rFonts w:ascii="Times New Roman" w:hAnsi="Times New Roman"/>
          <w:sz w:val="28"/>
          <w:szCs w:val="28"/>
        </w:rPr>
        <w:t>16</w:t>
      </w:r>
      <w:r w:rsidRPr="00604061">
        <w:rPr>
          <w:rFonts w:ascii="Times New Roman" w:hAnsi="Times New Roman"/>
          <w:sz w:val="28"/>
          <w:szCs w:val="28"/>
        </w:rPr>
        <w:t xml:space="preserve"> по Приморскому краю в размере </w:t>
      </w:r>
      <w:r w:rsidR="00604061" w:rsidRPr="00604061">
        <w:rPr>
          <w:rFonts w:ascii="Times New Roman" w:hAnsi="Times New Roman"/>
          <w:sz w:val="28"/>
          <w:szCs w:val="28"/>
        </w:rPr>
        <w:t>71</w:t>
      </w:r>
      <w:r w:rsidRPr="00604061">
        <w:rPr>
          <w:rFonts w:ascii="Times New Roman" w:hAnsi="Times New Roman"/>
          <w:sz w:val="28"/>
          <w:szCs w:val="28"/>
        </w:rPr>
        <w:t>,00 тыс. руб., корректировка плановых назначений с у</w:t>
      </w:r>
      <w:r w:rsidR="00604061" w:rsidRPr="00604061">
        <w:rPr>
          <w:rFonts w:ascii="Times New Roman" w:hAnsi="Times New Roman"/>
          <w:sz w:val="28"/>
          <w:szCs w:val="28"/>
        </w:rPr>
        <w:t>меньш</w:t>
      </w:r>
      <w:r w:rsidRPr="00604061">
        <w:rPr>
          <w:rFonts w:ascii="Times New Roman" w:hAnsi="Times New Roman"/>
          <w:sz w:val="28"/>
          <w:szCs w:val="28"/>
        </w:rPr>
        <w:t xml:space="preserve">ением первоначального объема на </w:t>
      </w:r>
      <w:r w:rsidR="00604061" w:rsidRPr="00604061">
        <w:rPr>
          <w:rFonts w:ascii="Times New Roman" w:hAnsi="Times New Roman"/>
          <w:sz w:val="28"/>
          <w:szCs w:val="28"/>
        </w:rPr>
        <w:t>2</w:t>
      </w:r>
      <w:r w:rsidRPr="00604061">
        <w:rPr>
          <w:rFonts w:ascii="Times New Roman" w:hAnsi="Times New Roman"/>
          <w:sz w:val="28"/>
          <w:szCs w:val="28"/>
        </w:rPr>
        <w:t>,00 тыс. руб.  произведена по фактическому поступлению доходов в бюджет.</w:t>
      </w:r>
    </w:p>
    <w:p w:rsidR="00DC7749" w:rsidRPr="00604061" w:rsidRDefault="00DC7749" w:rsidP="00F2658B">
      <w:pPr>
        <w:pStyle w:val="21"/>
        <w:spacing w:before="12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604061">
        <w:rPr>
          <w:rFonts w:ascii="Times New Roman" w:hAnsi="Times New Roman"/>
          <w:sz w:val="28"/>
          <w:szCs w:val="28"/>
        </w:rPr>
        <w:t>Земельный налог</w:t>
      </w:r>
    </w:p>
    <w:p w:rsidR="00B379A7" w:rsidRDefault="00DC7749" w:rsidP="00DC7749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9A7">
        <w:rPr>
          <w:rFonts w:ascii="Times New Roman" w:hAnsi="Times New Roman"/>
          <w:sz w:val="28"/>
          <w:szCs w:val="28"/>
        </w:rPr>
        <w:t xml:space="preserve">При плане </w:t>
      </w:r>
      <w:r w:rsidR="00B379A7" w:rsidRPr="00B379A7">
        <w:rPr>
          <w:rFonts w:ascii="Times New Roman" w:hAnsi="Times New Roman"/>
          <w:sz w:val="28"/>
          <w:szCs w:val="28"/>
        </w:rPr>
        <w:t>352,00</w:t>
      </w:r>
      <w:r w:rsidRPr="00B379A7">
        <w:rPr>
          <w:rFonts w:ascii="Times New Roman" w:hAnsi="Times New Roman"/>
          <w:sz w:val="28"/>
          <w:szCs w:val="28"/>
        </w:rPr>
        <w:t xml:space="preserve"> тыс. руб., фактически в бюджет Пермского сельского поселения поступило </w:t>
      </w:r>
      <w:r w:rsidR="00B379A7" w:rsidRPr="00B379A7">
        <w:rPr>
          <w:rFonts w:ascii="Times New Roman" w:hAnsi="Times New Roman"/>
          <w:sz w:val="28"/>
          <w:szCs w:val="28"/>
        </w:rPr>
        <w:t>350,02</w:t>
      </w:r>
      <w:r w:rsidRPr="00B379A7">
        <w:rPr>
          <w:rFonts w:ascii="Times New Roman" w:hAnsi="Times New Roman"/>
          <w:sz w:val="28"/>
          <w:szCs w:val="28"/>
        </w:rPr>
        <w:t xml:space="preserve"> тыс. руб., пр</w:t>
      </w:r>
      <w:r w:rsidR="00C031B1" w:rsidRPr="00B379A7">
        <w:rPr>
          <w:rFonts w:ascii="Times New Roman" w:hAnsi="Times New Roman"/>
          <w:sz w:val="28"/>
          <w:szCs w:val="28"/>
        </w:rPr>
        <w:t>оцент исполнения составляет 99,</w:t>
      </w:r>
      <w:r w:rsidR="00B379A7" w:rsidRPr="00B379A7">
        <w:rPr>
          <w:rFonts w:ascii="Times New Roman" w:hAnsi="Times New Roman"/>
          <w:sz w:val="28"/>
          <w:szCs w:val="28"/>
        </w:rPr>
        <w:t>44</w:t>
      </w:r>
      <w:r w:rsidRPr="00B379A7">
        <w:rPr>
          <w:rFonts w:ascii="Times New Roman" w:hAnsi="Times New Roman"/>
          <w:sz w:val="28"/>
          <w:szCs w:val="28"/>
        </w:rPr>
        <w:t xml:space="preserve"> %, плановое задание не исполнено на </w:t>
      </w:r>
      <w:r w:rsidR="00C031B1" w:rsidRPr="00B379A7">
        <w:rPr>
          <w:rFonts w:ascii="Times New Roman" w:hAnsi="Times New Roman"/>
          <w:sz w:val="28"/>
          <w:szCs w:val="28"/>
        </w:rPr>
        <w:t>1,</w:t>
      </w:r>
      <w:r w:rsidR="00B379A7" w:rsidRPr="00B379A7">
        <w:rPr>
          <w:rFonts w:ascii="Times New Roman" w:hAnsi="Times New Roman"/>
          <w:sz w:val="28"/>
          <w:szCs w:val="28"/>
        </w:rPr>
        <w:t>98</w:t>
      </w:r>
      <w:r w:rsidR="00B379A7">
        <w:rPr>
          <w:rFonts w:ascii="Times New Roman" w:hAnsi="Times New Roman"/>
          <w:sz w:val="28"/>
          <w:szCs w:val="28"/>
        </w:rPr>
        <w:t xml:space="preserve"> тыс. руб.</w:t>
      </w:r>
    </w:p>
    <w:p w:rsidR="00DC7749" w:rsidRPr="00B379A7" w:rsidRDefault="00B379A7" w:rsidP="00DC7749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9A7">
        <w:rPr>
          <w:rFonts w:ascii="Times New Roman" w:hAnsi="Times New Roman"/>
          <w:sz w:val="28"/>
          <w:szCs w:val="28"/>
        </w:rPr>
        <w:t xml:space="preserve">В сравнении с 2020 г. поступления доходов в бюджет увеличились на </w:t>
      </w:r>
      <w:r>
        <w:rPr>
          <w:rFonts w:ascii="Times New Roman" w:hAnsi="Times New Roman"/>
          <w:sz w:val="28"/>
          <w:szCs w:val="28"/>
        </w:rPr>
        <w:t>40,45</w:t>
      </w:r>
      <w:r w:rsidRPr="00B379A7">
        <w:rPr>
          <w:rFonts w:ascii="Times New Roman" w:hAnsi="Times New Roman"/>
          <w:sz w:val="28"/>
          <w:szCs w:val="28"/>
        </w:rPr>
        <w:t xml:space="preserve"> тыс. руб. (исполнение бюджета по налогу в 2020 г. составило </w:t>
      </w:r>
      <w:r>
        <w:rPr>
          <w:rFonts w:ascii="Times New Roman" w:hAnsi="Times New Roman"/>
          <w:sz w:val="28"/>
          <w:szCs w:val="28"/>
        </w:rPr>
        <w:t>309,57</w:t>
      </w:r>
      <w:r w:rsidRPr="00B379A7">
        <w:rPr>
          <w:rFonts w:ascii="Times New Roman" w:hAnsi="Times New Roman"/>
          <w:sz w:val="28"/>
          <w:szCs w:val="28"/>
        </w:rPr>
        <w:t xml:space="preserve"> тыс. руб.), из них:</w:t>
      </w:r>
      <w:r w:rsidR="00DC7749" w:rsidRPr="00B379A7">
        <w:rPr>
          <w:rFonts w:ascii="Times New Roman" w:hAnsi="Times New Roman"/>
          <w:sz w:val="28"/>
          <w:szCs w:val="28"/>
        </w:rPr>
        <w:t xml:space="preserve"> в том числе:</w:t>
      </w:r>
    </w:p>
    <w:p w:rsidR="00DC7749" w:rsidRPr="0022070C" w:rsidRDefault="00DC7749" w:rsidP="00DC7749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D673A">
        <w:rPr>
          <w:rFonts w:ascii="Times New Roman" w:hAnsi="Times New Roman"/>
          <w:sz w:val="28"/>
          <w:szCs w:val="28"/>
        </w:rPr>
        <w:t>- по земельному налогу с организаций планировалось поступление в размере 1</w:t>
      </w:r>
      <w:r w:rsidR="00B379A7" w:rsidRPr="004D673A">
        <w:rPr>
          <w:rFonts w:ascii="Times New Roman" w:hAnsi="Times New Roman"/>
          <w:sz w:val="28"/>
          <w:szCs w:val="28"/>
        </w:rPr>
        <w:t>58</w:t>
      </w:r>
      <w:r w:rsidRPr="004D673A">
        <w:rPr>
          <w:rFonts w:ascii="Times New Roman" w:hAnsi="Times New Roman"/>
          <w:sz w:val="28"/>
          <w:szCs w:val="28"/>
        </w:rPr>
        <w:t xml:space="preserve">,00 тыс. руб., фактически поступило </w:t>
      </w:r>
      <w:r w:rsidR="00B379A7" w:rsidRPr="004D673A">
        <w:rPr>
          <w:rFonts w:ascii="Times New Roman" w:hAnsi="Times New Roman"/>
          <w:sz w:val="28"/>
          <w:szCs w:val="28"/>
        </w:rPr>
        <w:t>156,67</w:t>
      </w:r>
      <w:r w:rsidRPr="004D673A">
        <w:rPr>
          <w:rFonts w:ascii="Times New Roman" w:hAnsi="Times New Roman"/>
          <w:sz w:val="28"/>
          <w:szCs w:val="28"/>
        </w:rPr>
        <w:t xml:space="preserve"> тыс. руб., или 99,</w:t>
      </w:r>
      <w:r w:rsidR="00B379A7" w:rsidRPr="004D673A">
        <w:rPr>
          <w:rFonts w:ascii="Times New Roman" w:hAnsi="Times New Roman"/>
          <w:sz w:val="28"/>
          <w:szCs w:val="28"/>
        </w:rPr>
        <w:t>16</w:t>
      </w:r>
      <w:r w:rsidRPr="004D673A">
        <w:rPr>
          <w:rFonts w:ascii="Times New Roman" w:hAnsi="Times New Roman"/>
          <w:sz w:val="28"/>
          <w:szCs w:val="28"/>
        </w:rPr>
        <w:t xml:space="preserve"> %. </w:t>
      </w:r>
      <w:r w:rsidR="00B379A7" w:rsidRPr="004D673A">
        <w:rPr>
          <w:rFonts w:ascii="Times New Roman" w:hAnsi="Times New Roman"/>
          <w:sz w:val="28"/>
          <w:szCs w:val="28"/>
        </w:rPr>
        <w:lastRenderedPageBreak/>
        <w:t>По сравнению с 2020 годом поступления увеличились на 38,16 тыс. руб. Рост поступлений связан</w:t>
      </w:r>
      <w:r w:rsidR="00B379A7" w:rsidRPr="00B379A7">
        <w:rPr>
          <w:rFonts w:ascii="Times New Roman" w:hAnsi="Times New Roman"/>
          <w:sz w:val="28"/>
          <w:szCs w:val="28"/>
        </w:rPr>
        <w:t xml:space="preserve"> с </w:t>
      </w:r>
      <w:r w:rsidR="00B379A7">
        <w:rPr>
          <w:rFonts w:ascii="Times New Roman" w:hAnsi="Times New Roman"/>
          <w:sz w:val="28"/>
          <w:szCs w:val="28"/>
        </w:rPr>
        <w:t>погашением задолженности ООО</w:t>
      </w:r>
      <w:r w:rsidR="00B379A7" w:rsidRPr="00B379A7">
        <w:rPr>
          <w:rFonts w:ascii="Times New Roman" w:hAnsi="Times New Roman"/>
          <w:sz w:val="28"/>
          <w:szCs w:val="28"/>
        </w:rPr>
        <w:t xml:space="preserve"> «</w:t>
      </w:r>
      <w:r w:rsidR="00B379A7">
        <w:rPr>
          <w:rFonts w:ascii="Times New Roman" w:hAnsi="Times New Roman"/>
          <w:sz w:val="28"/>
          <w:szCs w:val="28"/>
        </w:rPr>
        <w:t>Фурманово</w:t>
      </w:r>
      <w:r w:rsidR="00B379A7" w:rsidRPr="00B379A7">
        <w:rPr>
          <w:rFonts w:ascii="Times New Roman" w:hAnsi="Times New Roman"/>
          <w:sz w:val="28"/>
          <w:szCs w:val="28"/>
        </w:rPr>
        <w:t>»</w:t>
      </w:r>
      <w:r w:rsidR="00B379A7">
        <w:rPr>
          <w:rFonts w:ascii="Times New Roman" w:hAnsi="Times New Roman"/>
          <w:sz w:val="28"/>
          <w:szCs w:val="28"/>
        </w:rPr>
        <w:t xml:space="preserve"> за предыдущие налоговые периоды.</w:t>
      </w:r>
    </w:p>
    <w:p w:rsidR="00695501" w:rsidRDefault="00DC7749" w:rsidP="00DC7749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E75">
        <w:rPr>
          <w:rFonts w:ascii="Times New Roman" w:hAnsi="Times New Roman"/>
          <w:sz w:val="28"/>
          <w:szCs w:val="28"/>
        </w:rPr>
        <w:t xml:space="preserve">- по земельному налогу с физических лиц планировалось поступление в размере </w:t>
      </w:r>
      <w:r w:rsidR="00B379A7" w:rsidRPr="00974E75">
        <w:rPr>
          <w:rFonts w:ascii="Times New Roman" w:hAnsi="Times New Roman"/>
          <w:sz w:val="28"/>
          <w:szCs w:val="28"/>
        </w:rPr>
        <w:t>194,00</w:t>
      </w:r>
      <w:r w:rsidRPr="00974E75">
        <w:rPr>
          <w:rFonts w:ascii="Times New Roman" w:hAnsi="Times New Roman"/>
          <w:sz w:val="28"/>
          <w:szCs w:val="28"/>
        </w:rPr>
        <w:t xml:space="preserve"> тыс. руб., фактически поступило </w:t>
      </w:r>
      <w:r w:rsidR="00B379A7" w:rsidRPr="00974E75">
        <w:rPr>
          <w:rFonts w:ascii="Times New Roman" w:hAnsi="Times New Roman"/>
          <w:sz w:val="28"/>
          <w:szCs w:val="28"/>
        </w:rPr>
        <w:t>193,35</w:t>
      </w:r>
      <w:r w:rsidRPr="00974E75">
        <w:rPr>
          <w:rFonts w:ascii="Times New Roman" w:hAnsi="Times New Roman"/>
          <w:sz w:val="28"/>
          <w:szCs w:val="28"/>
        </w:rPr>
        <w:t xml:space="preserve"> тыс. руб., или 99,</w:t>
      </w:r>
      <w:r w:rsidR="00C031B1" w:rsidRPr="00974E75">
        <w:rPr>
          <w:rFonts w:ascii="Times New Roman" w:hAnsi="Times New Roman"/>
          <w:sz w:val="28"/>
          <w:szCs w:val="28"/>
        </w:rPr>
        <w:t>6</w:t>
      </w:r>
      <w:r w:rsidR="00B379A7" w:rsidRPr="00974E75">
        <w:rPr>
          <w:rFonts w:ascii="Times New Roman" w:hAnsi="Times New Roman"/>
          <w:sz w:val="28"/>
          <w:szCs w:val="28"/>
        </w:rPr>
        <w:t>6</w:t>
      </w:r>
      <w:r w:rsidRPr="00974E75">
        <w:rPr>
          <w:rFonts w:ascii="Times New Roman" w:hAnsi="Times New Roman"/>
          <w:sz w:val="28"/>
          <w:szCs w:val="28"/>
        </w:rPr>
        <w:t xml:space="preserve"> %.</w:t>
      </w:r>
      <w:r w:rsidR="00695501">
        <w:rPr>
          <w:rFonts w:ascii="Times New Roman" w:hAnsi="Times New Roman"/>
          <w:sz w:val="28"/>
          <w:szCs w:val="28"/>
        </w:rPr>
        <w:t xml:space="preserve"> </w:t>
      </w:r>
      <w:r w:rsidR="00695501" w:rsidRPr="00631F92">
        <w:rPr>
          <w:rFonts w:ascii="Times New Roman" w:hAnsi="Times New Roman"/>
          <w:sz w:val="28"/>
          <w:szCs w:val="28"/>
        </w:rPr>
        <w:t xml:space="preserve">Неисполнение составило </w:t>
      </w:r>
      <w:r w:rsidR="00695501">
        <w:rPr>
          <w:rFonts w:ascii="Times New Roman" w:hAnsi="Times New Roman"/>
          <w:sz w:val="28"/>
          <w:szCs w:val="28"/>
        </w:rPr>
        <w:t>0,65</w:t>
      </w:r>
      <w:r w:rsidR="00695501" w:rsidRPr="00631F92">
        <w:rPr>
          <w:rFonts w:ascii="Times New Roman" w:hAnsi="Times New Roman"/>
          <w:sz w:val="28"/>
          <w:szCs w:val="28"/>
        </w:rPr>
        <w:t xml:space="preserve"> тыс. руб. По сравнению с 2020 годом поступления у</w:t>
      </w:r>
      <w:r w:rsidR="00695501">
        <w:rPr>
          <w:rFonts w:ascii="Times New Roman" w:hAnsi="Times New Roman"/>
          <w:sz w:val="28"/>
          <w:szCs w:val="28"/>
        </w:rPr>
        <w:t>велич</w:t>
      </w:r>
      <w:r w:rsidR="00695501" w:rsidRPr="00631F92">
        <w:rPr>
          <w:rFonts w:ascii="Times New Roman" w:hAnsi="Times New Roman"/>
          <w:sz w:val="28"/>
          <w:szCs w:val="28"/>
        </w:rPr>
        <w:t xml:space="preserve">ились на </w:t>
      </w:r>
      <w:r w:rsidR="00695501">
        <w:rPr>
          <w:rFonts w:ascii="Times New Roman" w:hAnsi="Times New Roman"/>
          <w:sz w:val="28"/>
          <w:szCs w:val="28"/>
        </w:rPr>
        <w:t>2,29</w:t>
      </w:r>
      <w:r w:rsidR="00695501" w:rsidRPr="00631F92">
        <w:rPr>
          <w:rFonts w:ascii="Times New Roman" w:hAnsi="Times New Roman"/>
          <w:sz w:val="28"/>
          <w:szCs w:val="28"/>
        </w:rPr>
        <w:t xml:space="preserve"> тыс. руб. </w:t>
      </w:r>
    </w:p>
    <w:p w:rsidR="00DC7749" w:rsidRPr="00695501" w:rsidRDefault="00DC7749" w:rsidP="00DC7749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5501">
        <w:rPr>
          <w:rFonts w:ascii="Times New Roman" w:hAnsi="Times New Roman"/>
          <w:sz w:val="28"/>
          <w:szCs w:val="28"/>
        </w:rPr>
        <w:t xml:space="preserve">Доходы первоначально запланированы по данным МИФНС № </w:t>
      </w:r>
      <w:r w:rsidR="00695501" w:rsidRPr="00695501">
        <w:rPr>
          <w:rFonts w:ascii="Times New Roman" w:hAnsi="Times New Roman"/>
          <w:sz w:val="28"/>
          <w:szCs w:val="28"/>
        </w:rPr>
        <w:t>16</w:t>
      </w:r>
      <w:r w:rsidRPr="00695501">
        <w:rPr>
          <w:rFonts w:ascii="Times New Roman" w:hAnsi="Times New Roman"/>
          <w:sz w:val="28"/>
          <w:szCs w:val="28"/>
        </w:rPr>
        <w:t xml:space="preserve"> по Приморскому краю в размере </w:t>
      </w:r>
      <w:r w:rsidR="002A74BD" w:rsidRPr="00695501">
        <w:rPr>
          <w:rFonts w:ascii="Times New Roman" w:hAnsi="Times New Roman"/>
          <w:sz w:val="28"/>
          <w:szCs w:val="28"/>
        </w:rPr>
        <w:t>2</w:t>
      </w:r>
      <w:r w:rsidR="00695501" w:rsidRPr="00695501">
        <w:rPr>
          <w:rFonts w:ascii="Times New Roman" w:hAnsi="Times New Roman"/>
          <w:sz w:val="28"/>
          <w:szCs w:val="28"/>
        </w:rPr>
        <w:t>86</w:t>
      </w:r>
      <w:r w:rsidRPr="00695501">
        <w:rPr>
          <w:rFonts w:ascii="Times New Roman" w:hAnsi="Times New Roman"/>
          <w:sz w:val="28"/>
          <w:szCs w:val="28"/>
        </w:rPr>
        <w:t xml:space="preserve">,00 тыс. руб., в том числе: по земельному налогу с организаций - </w:t>
      </w:r>
      <w:r w:rsidR="00695501" w:rsidRPr="00695501">
        <w:rPr>
          <w:rFonts w:ascii="Times New Roman" w:hAnsi="Times New Roman"/>
          <w:sz w:val="28"/>
          <w:szCs w:val="28"/>
        </w:rPr>
        <w:t>150</w:t>
      </w:r>
      <w:r w:rsidRPr="00695501">
        <w:rPr>
          <w:rFonts w:ascii="Times New Roman" w:hAnsi="Times New Roman"/>
          <w:sz w:val="28"/>
          <w:szCs w:val="28"/>
        </w:rPr>
        <w:t xml:space="preserve">,00 тыс. руб., по земельному налогу с физических лиц - </w:t>
      </w:r>
      <w:r w:rsidR="002A74BD" w:rsidRPr="00695501">
        <w:rPr>
          <w:rFonts w:ascii="Times New Roman" w:hAnsi="Times New Roman"/>
          <w:sz w:val="28"/>
          <w:szCs w:val="28"/>
        </w:rPr>
        <w:t>1</w:t>
      </w:r>
      <w:r w:rsidR="00695501" w:rsidRPr="00695501">
        <w:rPr>
          <w:rFonts w:ascii="Times New Roman" w:hAnsi="Times New Roman"/>
          <w:sz w:val="28"/>
          <w:szCs w:val="28"/>
        </w:rPr>
        <w:t>36</w:t>
      </w:r>
      <w:r w:rsidRPr="00695501">
        <w:rPr>
          <w:rFonts w:ascii="Times New Roman" w:hAnsi="Times New Roman"/>
          <w:sz w:val="28"/>
          <w:szCs w:val="28"/>
        </w:rPr>
        <w:t>,00 тыс. руб. Корректировка плановых назначений произведена по фактическому поступлению доходов в бюджет.</w:t>
      </w:r>
    </w:p>
    <w:p w:rsidR="00695501" w:rsidRPr="000C71CC" w:rsidRDefault="00695501" w:rsidP="008A4DAD">
      <w:pPr>
        <w:pStyle w:val="21"/>
        <w:spacing w:before="120" w:after="24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0C71CC">
        <w:rPr>
          <w:rFonts w:ascii="Times New Roman" w:hAnsi="Times New Roman"/>
          <w:sz w:val="28"/>
          <w:szCs w:val="28"/>
        </w:rPr>
        <w:t xml:space="preserve">Земельный налог (по обязательствам, возникшим до 1 </w:t>
      </w:r>
      <w:r>
        <w:rPr>
          <w:rFonts w:ascii="Times New Roman" w:hAnsi="Times New Roman"/>
          <w:sz w:val="28"/>
          <w:szCs w:val="28"/>
        </w:rPr>
        <w:t>я</w:t>
      </w:r>
      <w:r w:rsidRPr="000C71CC">
        <w:rPr>
          <w:rFonts w:ascii="Times New Roman" w:hAnsi="Times New Roman"/>
          <w:sz w:val="28"/>
          <w:szCs w:val="28"/>
        </w:rPr>
        <w:t>нваря 2006 года), мобилизуемый на территориях сельских поселений</w:t>
      </w:r>
    </w:p>
    <w:p w:rsidR="00695501" w:rsidRPr="000C71CC" w:rsidRDefault="00695501" w:rsidP="00695501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71CC">
        <w:rPr>
          <w:rFonts w:ascii="Times New Roman" w:hAnsi="Times New Roman"/>
          <w:sz w:val="28"/>
          <w:szCs w:val="28"/>
        </w:rPr>
        <w:t xml:space="preserve">Поступление по земельному налогу (по обязательствам, возникшим до 1 </w:t>
      </w:r>
      <w:r w:rsidRPr="00C84FD2">
        <w:rPr>
          <w:rFonts w:ascii="Times New Roman" w:hAnsi="Times New Roman"/>
          <w:sz w:val="28"/>
          <w:szCs w:val="28"/>
        </w:rPr>
        <w:t>ян</w:t>
      </w:r>
      <w:r w:rsidRPr="000C71CC">
        <w:rPr>
          <w:rFonts w:ascii="Times New Roman" w:hAnsi="Times New Roman"/>
          <w:sz w:val="28"/>
          <w:szCs w:val="28"/>
        </w:rPr>
        <w:t xml:space="preserve">варя 2006 года) составило </w:t>
      </w:r>
      <w:r>
        <w:rPr>
          <w:rFonts w:ascii="Times New Roman" w:hAnsi="Times New Roman"/>
          <w:sz w:val="28"/>
          <w:szCs w:val="28"/>
        </w:rPr>
        <w:t>минус 0,08 тыс.</w:t>
      </w:r>
      <w:r w:rsidRPr="000C71CC">
        <w:rPr>
          <w:rFonts w:ascii="Times New Roman" w:hAnsi="Times New Roman"/>
          <w:sz w:val="28"/>
          <w:szCs w:val="28"/>
        </w:rPr>
        <w:t xml:space="preserve"> руб. при плановом задании 0,00 </w:t>
      </w:r>
      <w:r>
        <w:rPr>
          <w:rFonts w:ascii="Times New Roman" w:hAnsi="Times New Roman"/>
          <w:sz w:val="28"/>
          <w:szCs w:val="28"/>
        </w:rPr>
        <w:t xml:space="preserve">тыс. </w:t>
      </w:r>
      <w:r w:rsidRPr="000C71CC">
        <w:rPr>
          <w:rFonts w:ascii="Times New Roman" w:hAnsi="Times New Roman"/>
          <w:sz w:val="28"/>
          <w:szCs w:val="28"/>
        </w:rPr>
        <w:t xml:space="preserve">руб. </w:t>
      </w:r>
    </w:p>
    <w:p w:rsidR="00695501" w:rsidRPr="00C84FD2" w:rsidRDefault="00695501" w:rsidP="00695501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71CC">
        <w:rPr>
          <w:rFonts w:ascii="Times New Roman" w:hAnsi="Times New Roman"/>
          <w:sz w:val="28"/>
          <w:szCs w:val="28"/>
        </w:rPr>
        <w:t xml:space="preserve">Возврат начисленной суммы налога налогоплательщикам - физическим лицам в результате переоценки кадастровой стоимости земельных участков и последующего </w:t>
      </w:r>
      <w:r w:rsidRPr="00C84FD2">
        <w:rPr>
          <w:rFonts w:ascii="Times New Roman" w:hAnsi="Times New Roman"/>
          <w:sz w:val="28"/>
          <w:szCs w:val="28"/>
        </w:rPr>
        <w:t>перерасчета суммы платежа, подлежащего взысканию.</w:t>
      </w:r>
    </w:p>
    <w:p w:rsidR="00DC7749" w:rsidRPr="007054D4" w:rsidRDefault="00DC7749" w:rsidP="00695501">
      <w:pPr>
        <w:pStyle w:val="21"/>
        <w:spacing w:before="240"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7054D4">
        <w:rPr>
          <w:rFonts w:ascii="Times New Roman" w:hAnsi="Times New Roman"/>
          <w:sz w:val="28"/>
          <w:szCs w:val="28"/>
        </w:rPr>
        <w:t>Аренда муниципального имущества</w:t>
      </w:r>
    </w:p>
    <w:p w:rsidR="00DC7749" w:rsidRPr="007054D4" w:rsidRDefault="00DC7749" w:rsidP="00DC7749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54D4">
        <w:rPr>
          <w:rFonts w:ascii="Times New Roman" w:hAnsi="Times New Roman"/>
          <w:sz w:val="28"/>
          <w:szCs w:val="28"/>
        </w:rPr>
        <w:t xml:space="preserve">При плане </w:t>
      </w:r>
      <w:r w:rsidR="00695501" w:rsidRPr="007054D4">
        <w:rPr>
          <w:rFonts w:ascii="Times New Roman" w:hAnsi="Times New Roman"/>
          <w:sz w:val="28"/>
          <w:szCs w:val="28"/>
        </w:rPr>
        <w:t>3,21</w:t>
      </w:r>
      <w:r w:rsidRPr="007054D4">
        <w:rPr>
          <w:rFonts w:ascii="Times New Roman" w:hAnsi="Times New Roman"/>
          <w:sz w:val="28"/>
          <w:szCs w:val="28"/>
        </w:rPr>
        <w:t xml:space="preserve"> тыс. руб., фактически в бюджет Пермского сельского поселения поступило </w:t>
      </w:r>
      <w:r w:rsidR="00695501" w:rsidRPr="007054D4">
        <w:rPr>
          <w:rFonts w:ascii="Times New Roman" w:hAnsi="Times New Roman"/>
          <w:sz w:val="28"/>
          <w:szCs w:val="28"/>
        </w:rPr>
        <w:t>3,21</w:t>
      </w:r>
      <w:r w:rsidRPr="007054D4">
        <w:rPr>
          <w:rFonts w:ascii="Times New Roman" w:hAnsi="Times New Roman"/>
          <w:sz w:val="28"/>
          <w:szCs w:val="28"/>
        </w:rPr>
        <w:t xml:space="preserve"> тыс. руб., процент исполнения составляет </w:t>
      </w:r>
      <w:r w:rsidR="00695501" w:rsidRPr="007054D4">
        <w:rPr>
          <w:rFonts w:ascii="Times New Roman" w:hAnsi="Times New Roman"/>
          <w:sz w:val="28"/>
          <w:szCs w:val="28"/>
        </w:rPr>
        <w:t>100,00</w:t>
      </w:r>
      <w:r w:rsidR="00012619" w:rsidRPr="007054D4">
        <w:rPr>
          <w:rFonts w:ascii="Times New Roman" w:hAnsi="Times New Roman"/>
          <w:sz w:val="28"/>
          <w:szCs w:val="28"/>
        </w:rPr>
        <w:t xml:space="preserve"> </w:t>
      </w:r>
      <w:r w:rsidRPr="007054D4">
        <w:rPr>
          <w:rFonts w:ascii="Times New Roman" w:hAnsi="Times New Roman"/>
          <w:sz w:val="28"/>
          <w:szCs w:val="28"/>
        </w:rPr>
        <w:t>%. В сравнении с 20</w:t>
      </w:r>
      <w:r w:rsidR="00695501" w:rsidRPr="007054D4">
        <w:rPr>
          <w:rFonts w:ascii="Times New Roman" w:hAnsi="Times New Roman"/>
          <w:sz w:val="28"/>
          <w:szCs w:val="28"/>
        </w:rPr>
        <w:t>20</w:t>
      </w:r>
      <w:r w:rsidRPr="007054D4">
        <w:rPr>
          <w:rFonts w:ascii="Times New Roman" w:hAnsi="Times New Roman"/>
          <w:sz w:val="28"/>
          <w:szCs w:val="28"/>
        </w:rPr>
        <w:t xml:space="preserve"> годом поступления в бюджет Пермского сельского поселения платежей за аренду муницип</w:t>
      </w:r>
      <w:r w:rsidR="00012619" w:rsidRPr="007054D4">
        <w:rPr>
          <w:rFonts w:ascii="Times New Roman" w:hAnsi="Times New Roman"/>
          <w:sz w:val="28"/>
          <w:szCs w:val="28"/>
        </w:rPr>
        <w:t xml:space="preserve">ального имущества уменьшены на </w:t>
      </w:r>
      <w:r w:rsidR="00695501" w:rsidRPr="007054D4">
        <w:rPr>
          <w:rFonts w:ascii="Times New Roman" w:hAnsi="Times New Roman"/>
          <w:sz w:val="28"/>
          <w:szCs w:val="28"/>
        </w:rPr>
        <w:t>8,97</w:t>
      </w:r>
      <w:r w:rsidRPr="007054D4">
        <w:rPr>
          <w:rFonts w:ascii="Times New Roman" w:hAnsi="Times New Roman"/>
          <w:sz w:val="28"/>
          <w:szCs w:val="28"/>
        </w:rPr>
        <w:t xml:space="preserve"> тыс. руб., (поступление платы за аренду муниципального имущества в 20</w:t>
      </w:r>
      <w:r w:rsidR="007054D4" w:rsidRPr="007054D4">
        <w:rPr>
          <w:rFonts w:ascii="Times New Roman" w:hAnsi="Times New Roman"/>
          <w:sz w:val="28"/>
          <w:szCs w:val="28"/>
        </w:rPr>
        <w:t>20</w:t>
      </w:r>
      <w:r w:rsidRPr="007054D4">
        <w:rPr>
          <w:rFonts w:ascii="Times New Roman" w:hAnsi="Times New Roman"/>
          <w:sz w:val="28"/>
          <w:szCs w:val="28"/>
        </w:rPr>
        <w:t xml:space="preserve"> году составило </w:t>
      </w:r>
      <w:r w:rsidR="007054D4" w:rsidRPr="007054D4">
        <w:rPr>
          <w:rFonts w:ascii="Times New Roman" w:hAnsi="Times New Roman"/>
          <w:sz w:val="28"/>
          <w:szCs w:val="28"/>
        </w:rPr>
        <w:t>12,18</w:t>
      </w:r>
      <w:r w:rsidRPr="007054D4">
        <w:rPr>
          <w:rFonts w:ascii="Times New Roman" w:hAnsi="Times New Roman"/>
          <w:sz w:val="28"/>
          <w:szCs w:val="28"/>
        </w:rPr>
        <w:t xml:space="preserve"> тыс. руб.). Снижение доходов по сравнению с 20</w:t>
      </w:r>
      <w:r w:rsidR="007054D4" w:rsidRPr="007054D4">
        <w:rPr>
          <w:rFonts w:ascii="Times New Roman" w:hAnsi="Times New Roman"/>
          <w:sz w:val="28"/>
          <w:szCs w:val="28"/>
        </w:rPr>
        <w:t>20</w:t>
      </w:r>
      <w:r w:rsidRPr="007054D4">
        <w:rPr>
          <w:rFonts w:ascii="Times New Roman" w:hAnsi="Times New Roman"/>
          <w:sz w:val="28"/>
          <w:szCs w:val="28"/>
        </w:rPr>
        <w:t xml:space="preserve"> годом связано с расторжением договор</w:t>
      </w:r>
      <w:r w:rsidR="007054D4" w:rsidRPr="007054D4">
        <w:rPr>
          <w:rFonts w:ascii="Times New Roman" w:hAnsi="Times New Roman"/>
          <w:sz w:val="28"/>
          <w:szCs w:val="28"/>
        </w:rPr>
        <w:t>ов</w:t>
      </w:r>
      <w:r w:rsidRPr="007054D4">
        <w:rPr>
          <w:rFonts w:ascii="Times New Roman" w:hAnsi="Times New Roman"/>
          <w:sz w:val="28"/>
          <w:szCs w:val="28"/>
        </w:rPr>
        <w:t xml:space="preserve"> аренды с </w:t>
      </w:r>
      <w:r w:rsidR="007054D4" w:rsidRPr="007054D4">
        <w:rPr>
          <w:rFonts w:ascii="Times New Roman" w:hAnsi="Times New Roman"/>
          <w:sz w:val="28"/>
          <w:szCs w:val="28"/>
        </w:rPr>
        <w:t xml:space="preserve">ООО «Ростелеком», </w:t>
      </w:r>
      <w:r w:rsidR="00C6782B" w:rsidRPr="007054D4">
        <w:rPr>
          <w:rFonts w:ascii="Times New Roman" w:hAnsi="Times New Roman"/>
          <w:sz w:val="28"/>
          <w:szCs w:val="28"/>
        </w:rPr>
        <w:t>ИП Орлов В.В.</w:t>
      </w:r>
      <w:r w:rsidR="007054D4">
        <w:rPr>
          <w:rFonts w:ascii="Times New Roman" w:hAnsi="Times New Roman"/>
          <w:sz w:val="28"/>
          <w:szCs w:val="28"/>
        </w:rPr>
        <w:t xml:space="preserve">, </w:t>
      </w:r>
      <w:r w:rsidR="007054D4" w:rsidRPr="007054D4">
        <w:rPr>
          <w:rFonts w:ascii="Times New Roman" w:hAnsi="Times New Roman"/>
          <w:sz w:val="28"/>
          <w:szCs w:val="28"/>
        </w:rPr>
        <w:t>ФГУП «Почта России».</w:t>
      </w:r>
    </w:p>
    <w:p w:rsidR="00DC7749" w:rsidRPr="007054D4" w:rsidRDefault="00DC7749" w:rsidP="00DC7749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54D4">
        <w:rPr>
          <w:rFonts w:ascii="Times New Roman" w:hAnsi="Times New Roman"/>
          <w:sz w:val="28"/>
          <w:szCs w:val="28"/>
        </w:rPr>
        <w:lastRenderedPageBreak/>
        <w:t xml:space="preserve">Доходы первоначально запланированы по данным администратора доходов в размере </w:t>
      </w:r>
      <w:r w:rsidR="0054010C" w:rsidRPr="007054D4">
        <w:rPr>
          <w:rFonts w:ascii="Times New Roman" w:hAnsi="Times New Roman"/>
          <w:sz w:val="28"/>
          <w:szCs w:val="28"/>
        </w:rPr>
        <w:t>1</w:t>
      </w:r>
      <w:r w:rsidR="007054D4" w:rsidRPr="007054D4">
        <w:rPr>
          <w:rFonts w:ascii="Times New Roman" w:hAnsi="Times New Roman"/>
          <w:sz w:val="28"/>
          <w:szCs w:val="28"/>
        </w:rPr>
        <w:t>2</w:t>
      </w:r>
      <w:r w:rsidR="0054010C" w:rsidRPr="007054D4">
        <w:rPr>
          <w:rFonts w:ascii="Times New Roman" w:hAnsi="Times New Roman"/>
          <w:sz w:val="28"/>
          <w:szCs w:val="28"/>
        </w:rPr>
        <w:t>0,00</w:t>
      </w:r>
      <w:r w:rsidRPr="007054D4">
        <w:rPr>
          <w:rFonts w:ascii="Times New Roman" w:hAnsi="Times New Roman"/>
          <w:sz w:val="28"/>
          <w:szCs w:val="28"/>
        </w:rPr>
        <w:t xml:space="preserve"> тыс. руб., корректировка плановых назначений произведена по фактическому поступлению доходов в бюджет.</w:t>
      </w:r>
    </w:p>
    <w:p w:rsidR="00DC7749" w:rsidRPr="007054D4" w:rsidRDefault="00DC7749" w:rsidP="00DC7749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DC7749" w:rsidRPr="007054D4" w:rsidRDefault="00DC7749" w:rsidP="00F2658B">
      <w:pPr>
        <w:pStyle w:val="21"/>
        <w:spacing w:before="12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7054D4">
        <w:rPr>
          <w:rFonts w:ascii="Times New Roman" w:hAnsi="Times New Roman"/>
          <w:sz w:val="28"/>
          <w:szCs w:val="28"/>
        </w:rPr>
        <w:t>Прочие доходы от компенсации затрат бюджетов поселений.</w:t>
      </w:r>
    </w:p>
    <w:p w:rsidR="007054D4" w:rsidRPr="007054D4" w:rsidRDefault="007054D4" w:rsidP="007054D4">
      <w:pPr>
        <w:spacing w:line="360" w:lineRule="auto"/>
        <w:ind w:firstLine="709"/>
        <w:jc w:val="both"/>
        <w:rPr>
          <w:sz w:val="28"/>
          <w:szCs w:val="28"/>
        </w:rPr>
      </w:pPr>
      <w:r w:rsidRPr="007054D4">
        <w:rPr>
          <w:sz w:val="28"/>
          <w:szCs w:val="28"/>
        </w:rPr>
        <w:t xml:space="preserve">В отчетном финансовом году доходы от компенсации затрат в бюджет поселения не поступали. </w:t>
      </w:r>
      <w:r w:rsidR="00DC7749" w:rsidRPr="007054D4">
        <w:rPr>
          <w:sz w:val="28"/>
          <w:szCs w:val="28"/>
        </w:rPr>
        <w:t>В сравнении с 20</w:t>
      </w:r>
      <w:r w:rsidRPr="007054D4">
        <w:rPr>
          <w:sz w:val="28"/>
          <w:szCs w:val="28"/>
        </w:rPr>
        <w:t>20</w:t>
      </w:r>
      <w:r w:rsidR="00DC7749" w:rsidRPr="007054D4">
        <w:rPr>
          <w:sz w:val="28"/>
          <w:szCs w:val="28"/>
        </w:rPr>
        <w:t xml:space="preserve"> г. поступления платежей сократились на </w:t>
      </w:r>
      <w:r w:rsidRPr="007054D4">
        <w:rPr>
          <w:sz w:val="28"/>
          <w:szCs w:val="28"/>
        </w:rPr>
        <w:t>3,00</w:t>
      </w:r>
      <w:r w:rsidR="00DC7749" w:rsidRPr="007054D4">
        <w:rPr>
          <w:sz w:val="28"/>
          <w:szCs w:val="28"/>
        </w:rPr>
        <w:t xml:space="preserve"> тыс. руб., (исполнение бюджета по доходам от компенсации затрат бюджетов поселений в 20</w:t>
      </w:r>
      <w:r w:rsidRPr="007054D4">
        <w:rPr>
          <w:sz w:val="28"/>
          <w:szCs w:val="28"/>
        </w:rPr>
        <w:t>20</w:t>
      </w:r>
      <w:r w:rsidR="00DC7749" w:rsidRPr="007054D4">
        <w:rPr>
          <w:sz w:val="28"/>
          <w:szCs w:val="28"/>
        </w:rPr>
        <w:t xml:space="preserve"> году составило </w:t>
      </w:r>
      <w:r w:rsidRPr="007054D4">
        <w:rPr>
          <w:sz w:val="28"/>
          <w:szCs w:val="28"/>
        </w:rPr>
        <w:t>3,00</w:t>
      </w:r>
      <w:r w:rsidR="00DC7749" w:rsidRPr="007054D4">
        <w:rPr>
          <w:sz w:val="28"/>
          <w:szCs w:val="28"/>
        </w:rPr>
        <w:t xml:space="preserve"> тыс. руб.). Причина снижения доходов связана с </w:t>
      </w:r>
      <w:r w:rsidRPr="007054D4">
        <w:rPr>
          <w:sz w:val="28"/>
          <w:szCs w:val="28"/>
        </w:rPr>
        <w:t>расторжением договоров аренды с основными арендаторами    ИП Орлов, ООО «Ростелеком», ФГУП «Почта России».</w:t>
      </w:r>
    </w:p>
    <w:p w:rsidR="00DC7749" w:rsidRPr="007054D4" w:rsidRDefault="00DC7749" w:rsidP="007054D4">
      <w:pPr>
        <w:spacing w:line="360" w:lineRule="auto"/>
        <w:ind w:firstLine="709"/>
        <w:jc w:val="both"/>
        <w:rPr>
          <w:sz w:val="28"/>
          <w:szCs w:val="28"/>
        </w:rPr>
      </w:pPr>
      <w:r w:rsidRPr="007054D4">
        <w:rPr>
          <w:sz w:val="28"/>
          <w:szCs w:val="28"/>
        </w:rPr>
        <w:t xml:space="preserve">Доходы </w:t>
      </w:r>
      <w:r w:rsidR="0054010C" w:rsidRPr="007054D4">
        <w:rPr>
          <w:sz w:val="28"/>
          <w:szCs w:val="28"/>
        </w:rPr>
        <w:t xml:space="preserve">первоначально </w:t>
      </w:r>
      <w:r w:rsidRPr="007054D4">
        <w:rPr>
          <w:sz w:val="28"/>
          <w:szCs w:val="28"/>
        </w:rPr>
        <w:t>запланированы по данным администратора дохода</w:t>
      </w:r>
      <w:r w:rsidR="0054010C" w:rsidRPr="007054D4">
        <w:rPr>
          <w:sz w:val="28"/>
          <w:szCs w:val="28"/>
        </w:rPr>
        <w:t xml:space="preserve"> в размере </w:t>
      </w:r>
      <w:r w:rsidR="007054D4" w:rsidRPr="007054D4">
        <w:rPr>
          <w:sz w:val="28"/>
          <w:szCs w:val="28"/>
        </w:rPr>
        <w:t>8</w:t>
      </w:r>
      <w:r w:rsidR="0054010C" w:rsidRPr="007054D4">
        <w:rPr>
          <w:sz w:val="28"/>
          <w:szCs w:val="28"/>
        </w:rPr>
        <w:t>,00 тыс. руб.</w:t>
      </w:r>
      <w:r w:rsidRPr="007054D4">
        <w:rPr>
          <w:sz w:val="28"/>
          <w:szCs w:val="28"/>
        </w:rPr>
        <w:t>, корректировка плановых назначений произведена по фактическому поступлению доходов в бюджет.</w:t>
      </w:r>
    </w:p>
    <w:p w:rsidR="00DC7749" w:rsidRPr="007054D4" w:rsidRDefault="00DC7749" w:rsidP="00DC7749">
      <w:pPr>
        <w:spacing w:line="360" w:lineRule="auto"/>
        <w:ind w:firstLine="709"/>
        <w:jc w:val="both"/>
        <w:rPr>
          <w:sz w:val="16"/>
          <w:szCs w:val="16"/>
        </w:rPr>
      </w:pPr>
    </w:p>
    <w:p w:rsidR="00DC7749" w:rsidRPr="007054D4" w:rsidRDefault="00DC7749" w:rsidP="00F2658B">
      <w:pPr>
        <w:pStyle w:val="21"/>
        <w:spacing w:before="12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7054D4">
        <w:rPr>
          <w:rFonts w:ascii="Times New Roman" w:hAnsi="Times New Roman"/>
          <w:sz w:val="28"/>
          <w:szCs w:val="28"/>
        </w:rPr>
        <w:t>Штрафы, санкции, возмещение ущерба</w:t>
      </w:r>
    </w:p>
    <w:p w:rsidR="007054D4" w:rsidRPr="00E060F6" w:rsidRDefault="007054D4" w:rsidP="007054D4">
      <w:pPr>
        <w:pStyle w:val="2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D4">
        <w:rPr>
          <w:rFonts w:ascii="Times New Roman" w:hAnsi="Times New Roman"/>
          <w:sz w:val="28"/>
          <w:szCs w:val="28"/>
        </w:rPr>
        <w:t xml:space="preserve">При плане 10,00 тыс. руб. фактически в бюджет </w:t>
      </w:r>
      <w:r w:rsidR="00E57EDC">
        <w:rPr>
          <w:rFonts w:ascii="Times New Roman" w:hAnsi="Times New Roman"/>
          <w:sz w:val="28"/>
          <w:szCs w:val="28"/>
        </w:rPr>
        <w:t>Перм</w:t>
      </w:r>
      <w:r w:rsidRPr="007054D4">
        <w:rPr>
          <w:rFonts w:ascii="Times New Roman" w:hAnsi="Times New Roman"/>
          <w:sz w:val="28"/>
          <w:szCs w:val="28"/>
        </w:rPr>
        <w:t xml:space="preserve">ского сельского поселения поступило 10,00 тыс. руб. или </w:t>
      </w:r>
      <w:r>
        <w:rPr>
          <w:rFonts w:ascii="Times New Roman" w:hAnsi="Times New Roman"/>
          <w:sz w:val="28"/>
          <w:szCs w:val="28"/>
        </w:rPr>
        <w:t>100,00</w:t>
      </w:r>
      <w:r w:rsidRPr="007054D4">
        <w:rPr>
          <w:rFonts w:ascii="Times New Roman" w:hAnsi="Times New Roman"/>
          <w:sz w:val="28"/>
          <w:szCs w:val="28"/>
        </w:rPr>
        <w:t xml:space="preserve"> %.  В сравнении с 20</w:t>
      </w:r>
      <w:r>
        <w:rPr>
          <w:rFonts w:ascii="Times New Roman" w:hAnsi="Times New Roman"/>
          <w:sz w:val="28"/>
          <w:szCs w:val="28"/>
        </w:rPr>
        <w:t>20</w:t>
      </w:r>
      <w:r w:rsidRPr="007054D4">
        <w:rPr>
          <w:rFonts w:ascii="Times New Roman" w:hAnsi="Times New Roman"/>
          <w:sz w:val="28"/>
          <w:szCs w:val="28"/>
        </w:rPr>
        <w:t xml:space="preserve"> г. поступление у</w:t>
      </w:r>
      <w:r>
        <w:rPr>
          <w:rFonts w:ascii="Times New Roman" w:hAnsi="Times New Roman"/>
          <w:sz w:val="28"/>
          <w:szCs w:val="28"/>
        </w:rPr>
        <w:t>велич</w:t>
      </w:r>
      <w:r w:rsidRPr="007054D4">
        <w:rPr>
          <w:rFonts w:ascii="Times New Roman" w:hAnsi="Times New Roman"/>
          <w:sz w:val="28"/>
          <w:szCs w:val="28"/>
        </w:rPr>
        <w:t xml:space="preserve">илось на </w:t>
      </w:r>
      <w:r w:rsidR="00A81B55">
        <w:rPr>
          <w:rFonts w:ascii="Times New Roman" w:hAnsi="Times New Roman"/>
          <w:sz w:val="28"/>
          <w:szCs w:val="28"/>
        </w:rPr>
        <w:t>10,00</w:t>
      </w:r>
      <w:r w:rsidRPr="007054D4">
        <w:rPr>
          <w:rFonts w:ascii="Times New Roman" w:hAnsi="Times New Roman"/>
          <w:sz w:val="28"/>
          <w:szCs w:val="28"/>
        </w:rPr>
        <w:t xml:space="preserve"> тыс. руб., (прочие поступления от денежных взысканий (штрафов) и иных сумм в возмещение ущерба в 20</w:t>
      </w:r>
      <w:r w:rsidR="00A81B55">
        <w:rPr>
          <w:rFonts w:ascii="Times New Roman" w:hAnsi="Times New Roman"/>
          <w:sz w:val="28"/>
          <w:szCs w:val="28"/>
        </w:rPr>
        <w:t>20</w:t>
      </w:r>
      <w:r w:rsidRPr="007054D4">
        <w:rPr>
          <w:rFonts w:ascii="Times New Roman" w:hAnsi="Times New Roman"/>
          <w:sz w:val="28"/>
          <w:szCs w:val="28"/>
        </w:rPr>
        <w:t xml:space="preserve"> </w:t>
      </w:r>
      <w:r w:rsidRPr="00E060F6">
        <w:rPr>
          <w:rFonts w:ascii="Times New Roman" w:hAnsi="Times New Roman"/>
          <w:sz w:val="28"/>
          <w:szCs w:val="28"/>
        </w:rPr>
        <w:t xml:space="preserve">году </w:t>
      </w:r>
      <w:r w:rsidR="00A81B55" w:rsidRPr="00E060F6">
        <w:rPr>
          <w:rFonts w:ascii="Times New Roman" w:hAnsi="Times New Roman"/>
          <w:sz w:val="28"/>
          <w:szCs w:val="28"/>
        </w:rPr>
        <w:t>в доход сельского поселения не поступали</w:t>
      </w:r>
      <w:r w:rsidRPr="00E060F6">
        <w:rPr>
          <w:rFonts w:ascii="Times New Roman" w:hAnsi="Times New Roman"/>
          <w:sz w:val="28"/>
          <w:szCs w:val="28"/>
        </w:rPr>
        <w:t>).</w:t>
      </w:r>
    </w:p>
    <w:p w:rsidR="00DC7749" w:rsidRPr="00E060F6" w:rsidRDefault="00DC7749" w:rsidP="007054D4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60F6">
        <w:rPr>
          <w:rFonts w:ascii="Times New Roman" w:hAnsi="Times New Roman"/>
          <w:sz w:val="28"/>
          <w:szCs w:val="28"/>
        </w:rPr>
        <w:t xml:space="preserve">Доходы </w:t>
      </w:r>
      <w:r w:rsidR="00A53F9B" w:rsidRPr="00E060F6">
        <w:rPr>
          <w:rFonts w:ascii="Times New Roman" w:hAnsi="Times New Roman"/>
          <w:sz w:val="28"/>
          <w:szCs w:val="28"/>
        </w:rPr>
        <w:t xml:space="preserve">носят заявительный характер, </w:t>
      </w:r>
      <w:r w:rsidRPr="00E060F6">
        <w:rPr>
          <w:rFonts w:ascii="Times New Roman" w:hAnsi="Times New Roman"/>
          <w:sz w:val="28"/>
          <w:szCs w:val="28"/>
        </w:rPr>
        <w:t>первоначально запланированы по данным администратора до</w:t>
      </w:r>
      <w:r w:rsidR="00A53F9B" w:rsidRPr="00E060F6">
        <w:rPr>
          <w:rFonts w:ascii="Times New Roman" w:hAnsi="Times New Roman"/>
          <w:sz w:val="28"/>
          <w:szCs w:val="28"/>
        </w:rPr>
        <w:t>ходов в размере 10,00 тыс. руб.</w:t>
      </w:r>
      <w:r w:rsidRPr="00E060F6">
        <w:rPr>
          <w:rFonts w:ascii="Times New Roman" w:hAnsi="Times New Roman"/>
          <w:sz w:val="28"/>
          <w:szCs w:val="28"/>
        </w:rPr>
        <w:t xml:space="preserve"> </w:t>
      </w:r>
      <w:r w:rsidR="00A53F9B" w:rsidRPr="00E060F6">
        <w:rPr>
          <w:rFonts w:ascii="Times New Roman" w:hAnsi="Times New Roman"/>
          <w:sz w:val="28"/>
          <w:szCs w:val="28"/>
        </w:rPr>
        <w:t>К</w:t>
      </w:r>
      <w:r w:rsidRPr="00E060F6">
        <w:rPr>
          <w:rFonts w:ascii="Times New Roman" w:hAnsi="Times New Roman"/>
          <w:sz w:val="28"/>
          <w:szCs w:val="28"/>
        </w:rPr>
        <w:t xml:space="preserve">орректировка плановых назначений </w:t>
      </w:r>
      <w:r w:rsidR="00E060F6" w:rsidRPr="00E060F6">
        <w:rPr>
          <w:rFonts w:ascii="Times New Roman" w:hAnsi="Times New Roman"/>
          <w:sz w:val="28"/>
          <w:szCs w:val="28"/>
        </w:rPr>
        <w:t>не производилась</w:t>
      </w:r>
      <w:r w:rsidRPr="00E060F6">
        <w:rPr>
          <w:rFonts w:ascii="Times New Roman" w:hAnsi="Times New Roman"/>
          <w:sz w:val="28"/>
          <w:szCs w:val="28"/>
        </w:rPr>
        <w:t>.</w:t>
      </w:r>
    </w:p>
    <w:p w:rsidR="00DC7749" w:rsidRPr="00E060F6" w:rsidRDefault="00DC7749" w:rsidP="00DC7749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DC7749" w:rsidRPr="00E060F6" w:rsidRDefault="00DC7749" w:rsidP="00F2658B">
      <w:pPr>
        <w:pStyle w:val="1"/>
        <w:spacing w:before="120" w:beforeAutospacing="0" w:after="120" w:afterAutospacing="0" w:line="360" w:lineRule="auto"/>
        <w:ind w:firstLine="709"/>
        <w:jc w:val="both"/>
        <w:rPr>
          <w:rStyle w:val="a3"/>
          <w:b/>
          <w:bCs/>
          <w:sz w:val="28"/>
        </w:rPr>
      </w:pPr>
      <w:r w:rsidRPr="00E060F6">
        <w:rPr>
          <w:rStyle w:val="a3"/>
          <w:b/>
          <w:bCs/>
          <w:sz w:val="28"/>
        </w:rPr>
        <w:t>2.2. Безвозмездные поступления</w:t>
      </w:r>
    </w:p>
    <w:p w:rsidR="00DC7749" w:rsidRPr="00BE4AB8" w:rsidRDefault="00DC7749" w:rsidP="00DC7749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BE4AB8">
        <w:rPr>
          <w:b w:val="0"/>
          <w:sz w:val="28"/>
          <w:szCs w:val="28"/>
        </w:rPr>
        <w:t>Решением муниципального комитета Пермского</w:t>
      </w:r>
      <w:r w:rsidRPr="00BE4AB8">
        <w:rPr>
          <w:b w:val="0"/>
          <w:bCs w:val="0"/>
          <w:spacing w:val="1"/>
          <w:sz w:val="28"/>
          <w:szCs w:val="28"/>
        </w:rPr>
        <w:t xml:space="preserve"> сельского поселения</w:t>
      </w:r>
      <w:r w:rsidRPr="00BE4AB8">
        <w:rPr>
          <w:b w:val="0"/>
          <w:sz w:val="28"/>
          <w:szCs w:val="28"/>
        </w:rPr>
        <w:t xml:space="preserve"> № </w:t>
      </w:r>
      <w:r w:rsidR="00BE4AB8" w:rsidRPr="00BE4AB8">
        <w:rPr>
          <w:b w:val="0"/>
          <w:sz w:val="28"/>
          <w:szCs w:val="28"/>
        </w:rPr>
        <w:t>6</w:t>
      </w:r>
      <w:r w:rsidRPr="00BE4AB8">
        <w:rPr>
          <w:b w:val="0"/>
          <w:sz w:val="28"/>
          <w:szCs w:val="28"/>
        </w:rPr>
        <w:t>, с учетом принятых в течение 20</w:t>
      </w:r>
      <w:r w:rsidR="00DD23E0" w:rsidRPr="00BE4AB8">
        <w:rPr>
          <w:b w:val="0"/>
          <w:sz w:val="28"/>
          <w:szCs w:val="28"/>
        </w:rPr>
        <w:t>2</w:t>
      </w:r>
      <w:r w:rsidR="00BE4AB8" w:rsidRPr="00BE4AB8">
        <w:rPr>
          <w:b w:val="0"/>
          <w:sz w:val="28"/>
          <w:szCs w:val="28"/>
        </w:rPr>
        <w:t>1</w:t>
      </w:r>
      <w:r w:rsidRPr="00BE4AB8">
        <w:rPr>
          <w:b w:val="0"/>
          <w:sz w:val="28"/>
          <w:szCs w:val="28"/>
        </w:rPr>
        <w:t xml:space="preserve"> года </w:t>
      </w:r>
      <w:r w:rsidR="00BE4AB8" w:rsidRPr="00BE4AB8">
        <w:rPr>
          <w:b w:val="0"/>
          <w:sz w:val="28"/>
          <w:szCs w:val="28"/>
        </w:rPr>
        <w:t>сем</w:t>
      </w:r>
      <w:r w:rsidRPr="00BE4AB8">
        <w:rPr>
          <w:b w:val="0"/>
          <w:sz w:val="28"/>
          <w:szCs w:val="28"/>
        </w:rPr>
        <w:t xml:space="preserve">и корректировок бюджета </w:t>
      </w:r>
      <w:r w:rsidRPr="00BE4AB8">
        <w:rPr>
          <w:b w:val="0"/>
          <w:sz w:val="28"/>
          <w:szCs w:val="28"/>
        </w:rPr>
        <w:lastRenderedPageBreak/>
        <w:t xml:space="preserve">поселения, безвозмездные поступления запланированы в сумме </w:t>
      </w:r>
      <w:r w:rsidR="00BE4AB8" w:rsidRPr="00BE4AB8">
        <w:rPr>
          <w:b w:val="0"/>
          <w:sz w:val="28"/>
          <w:szCs w:val="28"/>
        </w:rPr>
        <w:t>4079,67</w:t>
      </w:r>
      <w:r w:rsidRPr="00BE4AB8">
        <w:rPr>
          <w:b w:val="0"/>
          <w:sz w:val="28"/>
          <w:szCs w:val="28"/>
        </w:rPr>
        <w:t xml:space="preserve"> тыс. руб. Фактическое поступление составило </w:t>
      </w:r>
      <w:r w:rsidR="00BE4AB8" w:rsidRPr="00BE4AB8">
        <w:rPr>
          <w:b w:val="0"/>
          <w:sz w:val="28"/>
          <w:szCs w:val="28"/>
        </w:rPr>
        <w:t>4079,60</w:t>
      </w:r>
      <w:r w:rsidRPr="00BE4AB8">
        <w:rPr>
          <w:b w:val="0"/>
          <w:sz w:val="28"/>
          <w:szCs w:val="28"/>
        </w:rPr>
        <w:t xml:space="preserve"> тыс. руб., или </w:t>
      </w:r>
      <w:r w:rsidR="008C4814" w:rsidRPr="00BE4AB8">
        <w:rPr>
          <w:b w:val="0"/>
          <w:sz w:val="28"/>
          <w:szCs w:val="28"/>
        </w:rPr>
        <w:t>99,</w:t>
      </w:r>
      <w:r w:rsidR="00BE4AB8" w:rsidRPr="00BE4AB8">
        <w:rPr>
          <w:b w:val="0"/>
          <w:sz w:val="28"/>
          <w:szCs w:val="28"/>
        </w:rPr>
        <w:t>99</w:t>
      </w:r>
      <w:r w:rsidR="008C4814" w:rsidRPr="00BE4AB8">
        <w:rPr>
          <w:b w:val="0"/>
          <w:sz w:val="28"/>
          <w:szCs w:val="28"/>
        </w:rPr>
        <w:t xml:space="preserve"> процентов</w:t>
      </w:r>
      <w:r w:rsidRPr="00BE4AB8">
        <w:rPr>
          <w:b w:val="0"/>
          <w:sz w:val="28"/>
          <w:szCs w:val="28"/>
        </w:rPr>
        <w:t xml:space="preserve"> от плановых назначений, в том числе:</w:t>
      </w:r>
    </w:p>
    <w:p w:rsidR="00DC7749" w:rsidRPr="00CD40EC" w:rsidRDefault="00DC7749" w:rsidP="00DC7749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CD40EC">
        <w:rPr>
          <w:b w:val="0"/>
          <w:sz w:val="28"/>
          <w:szCs w:val="28"/>
        </w:rPr>
        <w:t xml:space="preserve">- дотации бюджетам поселений на выравнивание бюджетной обеспеченности – </w:t>
      </w:r>
      <w:r w:rsidR="00CD40EC" w:rsidRPr="00CD40EC">
        <w:rPr>
          <w:b w:val="0"/>
          <w:sz w:val="28"/>
          <w:szCs w:val="28"/>
        </w:rPr>
        <w:t>2223,15</w:t>
      </w:r>
      <w:r w:rsidRPr="00CD40EC">
        <w:rPr>
          <w:b w:val="0"/>
          <w:sz w:val="28"/>
          <w:szCs w:val="28"/>
        </w:rPr>
        <w:t xml:space="preserve"> тыс. руб., при плане </w:t>
      </w:r>
      <w:r w:rsidR="00CD40EC" w:rsidRPr="00CD40EC">
        <w:rPr>
          <w:b w:val="0"/>
          <w:sz w:val="28"/>
          <w:szCs w:val="28"/>
        </w:rPr>
        <w:t>2223,15</w:t>
      </w:r>
      <w:r w:rsidRPr="00CD40EC">
        <w:rPr>
          <w:b w:val="0"/>
          <w:sz w:val="28"/>
          <w:szCs w:val="28"/>
        </w:rPr>
        <w:t xml:space="preserve"> тыс. руб., процент испол</w:t>
      </w:r>
      <w:r w:rsidR="00744FE3" w:rsidRPr="00CD40EC">
        <w:rPr>
          <w:b w:val="0"/>
          <w:sz w:val="28"/>
          <w:szCs w:val="28"/>
        </w:rPr>
        <w:t>нения составляет 100,00%. В 20</w:t>
      </w:r>
      <w:r w:rsidR="00CD40EC" w:rsidRPr="00CD40EC">
        <w:rPr>
          <w:b w:val="0"/>
          <w:sz w:val="28"/>
          <w:szCs w:val="28"/>
        </w:rPr>
        <w:t>20</w:t>
      </w:r>
      <w:r w:rsidRPr="00CD40EC">
        <w:rPr>
          <w:b w:val="0"/>
          <w:sz w:val="28"/>
          <w:szCs w:val="28"/>
        </w:rPr>
        <w:t xml:space="preserve"> году дотации бюджетам поселений на выравнивание бюджетной обеспеченности составили </w:t>
      </w:r>
      <w:r w:rsidR="00CD40EC" w:rsidRPr="00CD40EC">
        <w:rPr>
          <w:b w:val="0"/>
          <w:sz w:val="28"/>
          <w:szCs w:val="28"/>
        </w:rPr>
        <w:t>2011,35</w:t>
      </w:r>
      <w:r w:rsidRPr="00CD40EC">
        <w:rPr>
          <w:b w:val="0"/>
          <w:sz w:val="28"/>
          <w:szCs w:val="28"/>
        </w:rPr>
        <w:t xml:space="preserve"> тыс. руб.;</w:t>
      </w:r>
    </w:p>
    <w:p w:rsidR="00CD40EC" w:rsidRPr="006873F7" w:rsidRDefault="00CD40EC" w:rsidP="00CD40EC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6873F7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с</w:t>
      </w:r>
      <w:r w:rsidRPr="006873F7">
        <w:rPr>
          <w:b w:val="0"/>
          <w:sz w:val="28"/>
          <w:szCs w:val="28"/>
        </w:rPr>
        <w:t xml:space="preserve">убсидии бюджетам сельских поселений из местных бюджетов – </w:t>
      </w:r>
      <w:r>
        <w:rPr>
          <w:b w:val="0"/>
          <w:sz w:val="28"/>
          <w:szCs w:val="28"/>
        </w:rPr>
        <w:t>500,00</w:t>
      </w:r>
      <w:r w:rsidRPr="006873F7">
        <w:rPr>
          <w:b w:val="0"/>
          <w:sz w:val="28"/>
          <w:szCs w:val="28"/>
        </w:rPr>
        <w:t xml:space="preserve"> тыс. руб. (100,00 процентов), в 2020 году – 0,00 тыс. руб.;</w:t>
      </w:r>
    </w:p>
    <w:p w:rsidR="00DC7749" w:rsidRPr="00CD40EC" w:rsidRDefault="00DC7749" w:rsidP="00DC7749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CD40EC">
        <w:rPr>
          <w:b w:val="0"/>
          <w:sz w:val="28"/>
          <w:szCs w:val="28"/>
        </w:rPr>
        <w:t xml:space="preserve">- субвенции бюджетам поселений на осуществление первичного воинского учета на территориях, где отсутствуют военные комиссариаты – </w:t>
      </w:r>
      <w:r w:rsidR="00CD40EC" w:rsidRPr="00CD40EC">
        <w:rPr>
          <w:b w:val="0"/>
          <w:sz w:val="28"/>
          <w:szCs w:val="28"/>
        </w:rPr>
        <w:t>200,15</w:t>
      </w:r>
      <w:r w:rsidRPr="00CD40EC">
        <w:rPr>
          <w:b w:val="0"/>
          <w:sz w:val="28"/>
          <w:szCs w:val="28"/>
        </w:rPr>
        <w:t xml:space="preserve"> тыс. руб., процент исполнения составляет 100%, в 20</w:t>
      </w:r>
      <w:r w:rsidR="00CD40EC" w:rsidRPr="00CD40EC">
        <w:rPr>
          <w:b w:val="0"/>
          <w:sz w:val="28"/>
          <w:szCs w:val="28"/>
        </w:rPr>
        <w:t>20</w:t>
      </w:r>
      <w:r w:rsidRPr="00CD40EC">
        <w:rPr>
          <w:b w:val="0"/>
          <w:sz w:val="28"/>
          <w:szCs w:val="28"/>
        </w:rPr>
        <w:t xml:space="preserve"> году поступления составили </w:t>
      </w:r>
      <w:r w:rsidR="00CD40EC" w:rsidRPr="00CD40EC">
        <w:rPr>
          <w:b w:val="0"/>
          <w:sz w:val="28"/>
          <w:szCs w:val="28"/>
        </w:rPr>
        <w:t>205,28</w:t>
      </w:r>
      <w:r w:rsidRPr="00CD40EC">
        <w:rPr>
          <w:b w:val="0"/>
          <w:sz w:val="28"/>
          <w:szCs w:val="28"/>
        </w:rPr>
        <w:t xml:space="preserve"> тыс. руб.;</w:t>
      </w:r>
    </w:p>
    <w:p w:rsidR="00744FE3" w:rsidRPr="00CD40EC" w:rsidRDefault="00DC7749" w:rsidP="00CD40EC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CD40EC">
        <w:rPr>
          <w:sz w:val="28"/>
          <w:szCs w:val="28"/>
        </w:rPr>
        <w:t xml:space="preserve">- </w:t>
      </w:r>
      <w:r w:rsidRPr="00CD40EC">
        <w:rPr>
          <w:b w:val="0"/>
          <w:sz w:val="28"/>
          <w:szCs w:val="28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при плане </w:t>
      </w:r>
      <w:r w:rsidR="00CD40EC" w:rsidRPr="00CD40EC">
        <w:rPr>
          <w:b w:val="0"/>
          <w:sz w:val="28"/>
          <w:szCs w:val="28"/>
        </w:rPr>
        <w:t>1141,37</w:t>
      </w:r>
      <w:r w:rsidRPr="00CD40EC">
        <w:rPr>
          <w:b w:val="0"/>
          <w:sz w:val="28"/>
          <w:szCs w:val="28"/>
        </w:rPr>
        <w:t xml:space="preserve"> тыс. руб. в бюджет поселения перечислены в сумме </w:t>
      </w:r>
      <w:r w:rsidR="00CD40EC" w:rsidRPr="00CD40EC">
        <w:rPr>
          <w:b w:val="0"/>
          <w:sz w:val="28"/>
          <w:szCs w:val="28"/>
        </w:rPr>
        <w:t>1141,30</w:t>
      </w:r>
      <w:r w:rsidRPr="00CD40EC">
        <w:rPr>
          <w:b w:val="0"/>
          <w:sz w:val="28"/>
          <w:szCs w:val="28"/>
        </w:rPr>
        <w:t xml:space="preserve"> тыс. руб.</w:t>
      </w:r>
      <w:r w:rsidR="00CD40EC" w:rsidRPr="00CD40EC">
        <w:rPr>
          <w:b w:val="0"/>
          <w:sz w:val="28"/>
          <w:szCs w:val="28"/>
        </w:rPr>
        <w:t>,</w:t>
      </w:r>
      <w:r w:rsidRPr="00CD40EC">
        <w:rPr>
          <w:b w:val="0"/>
          <w:sz w:val="28"/>
          <w:szCs w:val="28"/>
        </w:rPr>
        <w:t xml:space="preserve"> процент исполнения составляет </w:t>
      </w:r>
      <w:r w:rsidR="00CD40EC" w:rsidRPr="00CD40EC">
        <w:rPr>
          <w:b w:val="0"/>
          <w:sz w:val="28"/>
          <w:szCs w:val="28"/>
        </w:rPr>
        <w:t>99,99</w:t>
      </w:r>
      <w:r w:rsidRPr="00CD40EC">
        <w:rPr>
          <w:b w:val="0"/>
          <w:sz w:val="28"/>
          <w:szCs w:val="28"/>
        </w:rPr>
        <w:t xml:space="preserve"> %.</w:t>
      </w:r>
      <w:r w:rsidR="00744FE3" w:rsidRPr="00CD40EC">
        <w:rPr>
          <w:b w:val="0"/>
          <w:sz w:val="28"/>
          <w:szCs w:val="28"/>
        </w:rPr>
        <w:t xml:space="preserve"> В 20</w:t>
      </w:r>
      <w:r w:rsidR="00CD40EC" w:rsidRPr="00CD40EC">
        <w:rPr>
          <w:b w:val="0"/>
          <w:sz w:val="28"/>
          <w:szCs w:val="28"/>
        </w:rPr>
        <w:t>20</w:t>
      </w:r>
      <w:r w:rsidR="00744FE3" w:rsidRPr="00CD40EC">
        <w:rPr>
          <w:b w:val="0"/>
          <w:sz w:val="28"/>
          <w:szCs w:val="28"/>
        </w:rPr>
        <w:t xml:space="preserve"> году поступления составляли </w:t>
      </w:r>
      <w:r w:rsidR="00CD40EC" w:rsidRPr="00CD40EC">
        <w:rPr>
          <w:b w:val="0"/>
          <w:sz w:val="28"/>
          <w:szCs w:val="28"/>
        </w:rPr>
        <w:t>1870,39</w:t>
      </w:r>
      <w:r w:rsidR="00744FE3" w:rsidRPr="00CD40EC">
        <w:rPr>
          <w:b w:val="0"/>
          <w:sz w:val="28"/>
          <w:szCs w:val="28"/>
        </w:rPr>
        <w:t xml:space="preserve"> тыс. руб.;</w:t>
      </w:r>
    </w:p>
    <w:p w:rsidR="00CD40EC" w:rsidRPr="00CD40EC" w:rsidRDefault="00CD40EC" w:rsidP="00CD40EC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CD40EC">
        <w:rPr>
          <w:b w:val="0"/>
          <w:sz w:val="28"/>
          <w:szCs w:val="28"/>
        </w:rPr>
        <w:t>- Прочие межбюджетные трансферты, передаваемые бюджетам сельских поселений – 15,00 тыс. руб. (100,00 процентов), в 2020 году поступления составили 0,00 тыс. руб.</w:t>
      </w:r>
    </w:p>
    <w:p w:rsidR="00DC7749" w:rsidRPr="00561A7A" w:rsidRDefault="00CD40EC" w:rsidP="00CD40EC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561A7A">
        <w:rPr>
          <w:b w:val="0"/>
          <w:sz w:val="28"/>
          <w:szCs w:val="28"/>
        </w:rPr>
        <w:t xml:space="preserve">В отчетном финансовом году в сравнении с 2020 годом объем </w:t>
      </w:r>
      <w:r w:rsidR="00DC7749" w:rsidRPr="00561A7A">
        <w:rPr>
          <w:b w:val="0"/>
          <w:sz w:val="28"/>
          <w:szCs w:val="28"/>
        </w:rPr>
        <w:t>безвозмездных поступлений из краевого бюджета в бюджет Пермского сельского поселения у</w:t>
      </w:r>
      <w:r w:rsidR="00561A7A" w:rsidRPr="00561A7A">
        <w:rPr>
          <w:b w:val="0"/>
          <w:sz w:val="28"/>
          <w:szCs w:val="28"/>
        </w:rPr>
        <w:t>меньш</w:t>
      </w:r>
      <w:r w:rsidR="00DC7749" w:rsidRPr="00561A7A">
        <w:rPr>
          <w:b w:val="0"/>
          <w:sz w:val="28"/>
          <w:szCs w:val="28"/>
        </w:rPr>
        <w:t xml:space="preserve">ился на сумму </w:t>
      </w:r>
      <w:r w:rsidR="00561A7A" w:rsidRPr="00561A7A">
        <w:rPr>
          <w:b w:val="0"/>
          <w:sz w:val="28"/>
          <w:szCs w:val="28"/>
        </w:rPr>
        <w:t>263,53</w:t>
      </w:r>
      <w:r w:rsidR="00DC7749" w:rsidRPr="00561A7A">
        <w:rPr>
          <w:b w:val="0"/>
          <w:sz w:val="28"/>
          <w:szCs w:val="28"/>
        </w:rPr>
        <w:t xml:space="preserve"> тыс. руб., в </w:t>
      </w:r>
      <w:r w:rsidR="005164E7" w:rsidRPr="00561A7A">
        <w:rPr>
          <w:b w:val="0"/>
          <w:sz w:val="28"/>
          <w:szCs w:val="28"/>
        </w:rPr>
        <w:t>основном за счет у</w:t>
      </w:r>
      <w:r w:rsidR="00561A7A" w:rsidRPr="00561A7A">
        <w:rPr>
          <w:b w:val="0"/>
          <w:sz w:val="28"/>
          <w:szCs w:val="28"/>
        </w:rPr>
        <w:t>меньш</w:t>
      </w:r>
      <w:r w:rsidR="005164E7" w:rsidRPr="00561A7A">
        <w:rPr>
          <w:b w:val="0"/>
          <w:sz w:val="28"/>
          <w:szCs w:val="28"/>
        </w:rPr>
        <w:t>ения межбюджетных трансфертов</w:t>
      </w:r>
      <w:r w:rsidR="00DC7749" w:rsidRPr="00561A7A">
        <w:rPr>
          <w:b w:val="0"/>
          <w:sz w:val="28"/>
          <w:szCs w:val="28"/>
        </w:rPr>
        <w:t>.</w:t>
      </w:r>
    </w:p>
    <w:p w:rsidR="00DC7749" w:rsidRPr="00561A7A" w:rsidRDefault="00DC7749" w:rsidP="00DC7749">
      <w:pPr>
        <w:pStyle w:val="1"/>
        <w:spacing w:before="0" w:beforeAutospacing="0" w:after="0" w:afterAutospacing="0"/>
        <w:ind w:firstLine="709"/>
        <w:jc w:val="both"/>
        <w:rPr>
          <w:rStyle w:val="a3"/>
          <w:b/>
          <w:bCs/>
          <w:sz w:val="28"/>
        </w:rPr>
      </w:pPr>
    </w:p>
    <w:p w:rsidR="00DC7749" w:rsidRPr="00561A7A" w:rsidRDefault="00DC7749" w:rsidP="00F2658B">
      <w:pPr>
        <w:pStyle w:val="1"/>
        <w:spacing w:before="120" w:beforeAutospacing="0" w:after="120" w:afterAutospacing="0"/>
        <w:ind w:firstLine="709"/>
        <w:jc w:val="both"/>
        <w:rPr>
          <w:rStyle w:val="a3"/>
          <w:b/>
          <w:bCs/>
          <w:sz w:val="16"/>
          <w:szCs w:val="16"/>
        </w:rPr>
      </w:pPr>
      <w:r w:rsidRPr="00561A7A">
        <w:rPr>
          <w:rStyle w:val="a3"/>
          <w:b/>
          <w:bCs/>
          <w:sz w:val="28"/>
        </w:rPr>
        <w:t xml:space="preserve">3. Характеристика исполнения расходной части бюджета Пермского </w:t>
      </w:r>
      <w:r w:rsidRPr="00561A7A">
        <w:rPr>
          <w:bCs w:val="0"/>
          <w:spacing w:val="1"/>
          <w:sz w:val="28"/>
          <w:szCs w:val="28"/>
        </w:rPr>
        <w:t>сельского поселения</w:t>
      </w:r>
    </w:p>
    <w:p w:rsidR="00DC7749" w:rsidRPr="00D040D8" w:rsidRDefault="00DC7749" w:rsidP="00DC7749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40D8">
        <w:rPr>
          <w:b w:val="0"/>
          <w:sz w:val="28"/>
          <w:szCs w:val="28"/>
        </w:rPr>
        <w:lastRenderedPageBreak/>
        <w:t xml:space="preserve">Решением муниципального комитета </w:t>
      </w:r>
      <w:r w:rsidRPr="00D040D8">
        <w:rPr>
          <w:b w:val="0"/>
          <w:bCs w:val="0"/>
          <w:spacing w:val="1"/>
          <w:sz w:val="28"/>
          <w:szCs w:val="28"/>
        </w:rPr>
        <w:t>Пермского сельского поселения</w:t>
      </w:r>
      <w:r w:rsidRPr="00D040D8">
        <w:rPr>
          <w:b w:val="0"/>
          <w:sz w:val="28"/>
          <w:szCs w:val="28"/>
        </w:rPr>
        <w:t xml:space="preserve"> № </w:t>
      </w:r>
      <w:r w:rsidR="00561A7A" w:rsidRPr="00D040D8">
        <w:rPr>
          <w:b w:val="0"/>
          <w:sz w:val="28"/>
          <w:szCs w:val="28"/>
        </w:rPr>
        <w:t>6</w:t>
      </w:r>
      <w:r w:rsidRPr="00D040D8">
        <w:rPr>
          <w:b w:val="0"/>
          <w:sz w:val="28"/>
          <w:szCs w:val="28"/>
        </w:rPr>
        <w:t xml:space="preserve"> с учетом принятых в течение 20</w:t>
      </w:r>
      <w:r w:rsidR="005164E7" w:rsidRPr="00D040D8">
        <w:rPr>
          <w:b w:val="0"/>
          <w:sz w:val="28"/>
          <w:szCs w:val="28"/>
        </w:rPr>
        <w:t>2</w:t>
      </w:r>
      <w:r w:rsidR="00561A7A" w:rsidRPr="00D040D8">
        <w:rPr>
          <w:b w:val="0"/>
          <w:sz w:val="28"/>
          <w:szCs w:val="28"/>
        </w:rPr>
        <w:t>1</w:t>
      </w:r>
      <w:r w:rsidRPr="00D040D8">
        <w:rPr>
          <w:b w:val="0"/>
          <w:sz w:val="28"/>
          <w:szCs w:val="28"/>
        </w:rPr>
        <w:t xml:space="preserve"> года </w:t>
      </w:r>
      <w:r w:rsidR="00561A7A" w:rsidRPr="00D040D8">
        <w:rPr>
          <w:b w:val="0"/>
          <w:sz w:val="28"/>
          <w:szCs w:val="28"/>
        </w:rPr>
        <w:t>сем</w:t>
      </w:r>
      <w:r w:rsidRPr="00D040D8">
        <w:rPr>
          <w:b w:val="0"/>
          <w:sz w:val="28"/>
          <w:szCs w:val="28"/>
        </w:rPr>
        <w:t xml:space="preserve">и корректировок бюджета поселения, расходы поселения планируются в сумме </w:t>
      </w:r>
      <w:r w:rsidR="00561A7A" w:rsidRPr="00D040D8">
        <w:rPr>
          <w:b w:val="0"/>
          <w:sz w:val="28"/>
          <w:szCs w:val="28"/>
        </w:rPr>
        <w:t>4824,38</w:t>
      </w:r>
      <w:r w:rsidRPr="00D040D8">
        <w:rPr>
          <w:b w:val="0"/>
          <w:sz w:val="28"/>
          <w:szCs w:val="28"/>
        </w:rPr>
        <w:t xml:space="preserve"> тыс. руб.</w:t>
      </w:r>
      <w:r w:rsidRPr="00D040D8">
        <w:rPr>
          <w:rStyle w:val="a3"/>
          <w:bCs/>
          <w:sz w:val="28"/>
        </w:rPr>
        <w:t xml:space="preserve">, расходная часть была увеличена на </w:t>
      </w:r>
      <w:r w:rsidR="00D040D8" w:rsidRPr="00D040D8">
        <w:rPr>
          <w:rStyle w:val="a3"/>
          <w:bCs/>
          <w:sz w:val="28"/>
        </w:rPr>
        <w:t>1829,56</w:t>
      </w:r>
      <w:r w:rsidRPr="00D040D8">
        <w:rPr>
          <w:rStyle w:val="a3"/>
          <w:bCs/>
          <w:sz w:val="28"/>
        </w:rPr>
        <w:t xml:space="preserve"> тыс. руб. (на </w:t>
      </w:r>
      <w:r w:rsidR="00D040D8" w:rsidRPr="00D040D8">
        <w:rPr>
          <w:rStyle w:val="a3"/>
          <w:bCs/>
          <w:sz w:val="28"/>
        </w:rPr>
        <w:t>61,10</w:t>
      </w:r>
      <w:r w:rsidRPr="00D040D8">
        <w:rPr>
          <w:rStyle w:val="a3"/>
          <w:bCs/>
          <w:sz w:val="28"/>
        </w:rPr>
        <w:t xml:space="preserve"> процент</w:t>
      </w:r>
      <w:r w:rsidR="00644FBD" w:rsidRPr="00D040D8">
        <w:rPr>
          <w:rStyle w:val="a3"/>
          <w:bCs/>
          <w:sz w:val="28"/>
        </w:rPr>
        <w:t>ов</w:t>
      </w:r>
      <w:r w:rsidRPr="00D040D8">
        <w:rPr>
          <w:rStyle w:val="a3"/>
          <w:bCs/>
          <w:sz w:val="28"/>
        </w:rPr>
        <w:t xml:space="preserve"> больше чем по первоначальному плану). </w:t>
      </w:r>
    </w:p>
    <w:p w:rsidR="00DC7749" w:rsidRPr="00D040D8" w:rsidRDefault="00DC7749" w:rsidP="00DC7749">
      <w:pPr>
        <w:spacing w:line="360" w:lineRule="auto"/>
        <w:ind w:firstLine="709"/>
        <w:jc w:val="both"/>
        <w:rPr>
          <w:sz w:val="28"/>
          <w:szCs w:val="28"/>
        </w:rPr>
      </w:pPr>
      <w:r w:rsidRPr="00D040D8">
        <w:rPr>
          <w:sz w:val="28"/>
          <w:szCs w:val="28"/>
        </w:rPr>
        <w:t>В течение отчетного финансового года были уточнены бюджетные ассигнования практически всех разделов. Уточненные плановые назначения по расходам в динамике составляют:</w:t>
      </w:r>
    </w:p>
    <w:p w:rsidR="00DC7749" w:rsidRPr="00D040D8" w:rsidRDefault="00DC7749" w:rsidP="00DC7749">
      <w:pPr>
        <w:spacing w:line="360" w:lineRule="auto"/>
        <w:ind w:firstLine="709"/>
        <w:jc w:val="both"/>
        <w:rPr>
          <w:sz w:val="28"/>
          <w:szCs w:val="28"/>
        </w:rPr>
      </w:pPr>
      <w:r w:rsidRPr="00D040D8">
        <w:rPr>
          <w:sz w:val="28"/>
          <w:szCs w:val="28"/>
        </w:rPr>
        <w:t xml:space="preserve">по разделу 0100 </w:t>
      </w:r>
      <w:r w:rsidR="00D040D8" w:rsidRPr="00D040D8">
        <w:rPr>
          <w:sz w:val="28"/>
          <w:szCs w:val="28"/>
        </w:rPr>
        <w:t>«</w:t>
      </w:r>
      <w:r w:rsidRPr="00D040D8">
        <w:rPr>
          <w:sz w:val="28"/>
          <w:szCs w:val="28"/>
        </w:rPr>
        <w:t>Общегосударственные вопросы</w:t>
      </w:r>
      <w:r w:rsidR="00D040D8" w:rsidRPr="00D040D8">
        <w:rPr>
          <w:sz w:val="28"/>
          <w:szCs w:val="28"/>
        </w:rPr>
        <w:t>»</w:t>
      </w:r>
      <w:r w:rsidRPr="00D040D8">
        <w:rPr>
          <w:sz w:val="28"/>
          <w:szCs w:val="28"/>
        </w:rPr>
        <w:t xml:space="preserve"> бюджетные ассигнования у</w:t>
      </w:r>
      <w:r w:rsidR="00644FBD" w:rsidRPr="00D040D8">
        <w:rPr>
          <w:sz w:val="28"/>
          <w:szCs w:val="28"/>
        </w:rPr>
        <w:t>велич</w:t>
      </w:r>
      <w:r w:rsidRPr="00D040D8">
        <w:rPr>
          <w:sz w:val="28"/>
          <w:szCs w:val="28"/>
        </w:rPr>
        <w:t xml:space="preserve">ены на </w:t>
      </w:r>
      <w:r w:rsidR="00D040D8" w:rsidRPr="00D040D8">
        <w:rPr>
          <w:sz w:val="28"/>
          <w:szCs w:val="28"/>
        </w:rPr>
        <w:t>67,53</w:t>
      </w:r>
      <w:r w:rsidRPr="00D040D8">
        <w:rPr>
          <w:sz w:val="28"/>
          <w:szCs w:val="28"/>
        </w:rPr>
        <w:t xml:space="preserve"> тыс. руб. (на 2,</w:t>
      </w:r>
      <w:r w:rsidR="00D040D8" w:rsidRPr="00D040D8">
        <w:rPr>
          <w:sz w:val="28"/>
          <w:szCs w:val="28"/>
        </w:rPr>
        <w:t>81</w:t>
      </w:r>
      <w:r w:rsidRPr="00D040D8">
        <w:rPr>
          <w:sz w:val="28"/>
          <w:szCs w:val="28"/>
        </w:rPr>
        <w:t xml:space="preserve"> % от первоначально утвержденных назначений);</w:t>
      </w:r>
    </w:p>
    <w:p w:rsidR="00DC7749" w:rsidRPr="00D040D8" w:rsidRDefault="00DC7749" w:rsidP="00DC7749">
      <w:pPr>
        <w:spacing w:line="360" w:lineRule="auto"/>
        <w:ind w:firstLine="709"/>
        <w:jc w:val="both"/>
        <w:rPr>
          <w:sz w:val="28"/>
          <w:szCs w:val="28"/>
        </w:rPr>
      </w:pPr>
      <w:r w:rsidRPr="00D040D8">
        <w:rPr>
          <w:sz w:val="28"/>
          <w:szCs w:val="28"/>
        </w:rPr>
        <w:t xml:space="preserve">по разделу 0400 </w:t>
      </w:r>
      <w:r w:rsidR="00D040D8" w:rsidRPr="00D040D8">
        <w:rPr>
          <w:sz w:val="28"/>
          <w:szCs w:val="28"/>
        </w:rPr>
        <w:t>«</w:t>
      </w:r>
      <w:r w:rsidRPr="00D040D8">
        <w:rPr>
          <w:sz w:val="28"/>
          <w:szCs w:val="28"/>
        </w:rPr>
        <w:t>Национальная экономика</w:t>
      </w:r>
      <w:r w:rsidR="00D040D8" w:rsidRPr="00D040D8">
        <w:rPr>
          <w:sz w:val="28"/>
          <w:szCs w:val="28"/>
        </w:rPr>
        <w:t>»</w:t>
      </w:r>
      <w:r w:rsidRPr="00D040D8">
        <w:rPr>
          <w:sz w:val="28"/>
          <w:szCs w:val="28"/>
        </w:rPr>
        <w:t xml:space="preserve"> бюджетные ассигнования увеличены на </w:t>
      </w:r>
      <w:r w:rsidR="00D040D8" w:rsidRPr="00D040D8">
        <w:rPr>
          <w:sz w:val="28"/>
          <w:szCs w:val="28"/>
        </w:rPr>
        <w:t>898,50</w:t>
      </w:r>
      <w:r w:rsidRPr="00D040D8">
        <w:rPr>
          <w:sz w:val="28"/>
          <w:szCs w:val="28"/>
        </w:rPr>
        <w:t xml:space="preserve"> тыс. руб. (первоначально </w:t>
      </w:r>
      <w:r w:rsidR="00D040D8" w:rsidRPr="00D040D8">
        <w:rPr>
          <w:sz w:val="28"/>
          <w:szCs w:val="28"/>
        </w:rPr>
        <w:t>бюджетные ассигнования не прогнозировались</w:t>
      </w:r>
      <w:r w:rsidRPr="00D040D8">
        <w:rPr>
          <w:sz w:val="28"/>
          <w:szCs w:val="28"/>
        </w:rPr>
        <w:t>);</w:t>
      </w:r>
    </w:p>
    <w:p w:rsidR="00845CF9" w:rsidRPr="00D040D8" w:rsidRDefault="00DC7749" w:rsidP="00845CF9">
      <w:pPr>
        <w:spacing w:line="360" w:lineRule="auto"/>
        <w:ind w:firstLine="709"/>
        <w:jc w:val="both"/>
        <w:rPr>
          <w:sz w:val="28"/>
          <w:szCs w:val="28"/>
        </w:rPr>
      </w:pPr>
      <w:r w:rsidRPr="00D040D8">
        <w:rPr>
          <w:sz w:val="28"/>
          <w:szCs w:val="28"/>
        </w:rPr>
        <w:t xml:space="preserve">по разделу 0500 </w:t>
      </w:r>
      <w:r w:rsidR="00D040D8" w:rsidRPr="00D040D8">
        <w:rPr>
          <w:sz w:val="28"/>
          <w:szCs w:val="28"/>
        </w:rPr>
        <w:t>«</w:t>
      </w:r>
      <w:r w:rsidRPr="00D040D8">
        <w:rPr>
          <w:sz w:val="28"/>
          <w:szCs w:val="28"/>
        </w:rPr>
        <w:t>Жилищно-коммунальное хозяйство</w:t>
      </w:r>
      <w:r w:rsidR="00D040D8" w:rsidRPr="00D040D8">
        <w:rPr>
          <w:sz w:val="28"/>
          <w:szCs w:val="28"/>
        </w:rPr>
        <w:t>»</w:t>
      </w:r>
      <w:r w:rsidRPr="00D040D8">
        <w:rPr>
          <w:sz w:val="28"/>
          <w:szCs w:val="28"/>
        </w:rPr>
        <w:t xml:space="preserve"> бюджетные ассигнования </w:t>
      </w:r>
      <w:r w:rsidR="00845CF9" w:rsidRPr="00D040D8">
        <w:rPr>
          <w:sz w:val="28"/>
          <w:szCs w:val="28"/>
        </w:rPr>
        <w:t xml:space="preserve">увеличены на </w:t>
      </w:r>
      <w:r w:rsidR="00D040D8" w:rsidRPr="00D040D8">
        <w:rPr>
          <w:sz w:val="28"/>
          <w:szCs w:val="28"/>
        </w:rPr>
        <w:t>669,10</w:t>
      </w:r>
      <w:r w:rsidR="00845CF9" w:rsidRPr="00D040D8">
        <w:rPr>
          <w:sz w:val="28"/>
          <w:szCs w:val="28"/>
        </w:rPr>
        <w:t xml:space="preserve"> тыс. руб. (на </w:t>
      </w:r>
      <w:r w:rsidR="00D040D8" w:rsidRPr="00D040D8">
        <w:rPr>
          <w:sz w:val="28"/>
          <w:szCs w:val="28"/>
        </w:rPr>
        <w:t>374,03</w:t>
      </w:r>
      <w:r w:rsidR="00845CF9" w:rsidRPr="00D040D8">
        <w:rPr>
          <w:sz w:val="28"/>
          <w:szCs w:val="28"/>
        </w:rPr>
        <w:t xml:space="preserve"> % от первоначально утвержденных значений);</w:t>
      </w:r>
    </w:p>
    <w:p w:rsidR="00DC7749" w:rsidRPr="00D040D8" w:rsidRDefault="00DC7749" w:rsidP="008A4DAD">
      <w:pPr>
        <w:spacing w:after="120" w:line="360" w:lineRule="auto"/>
        <w:ind w:firstLine="709"/>
        <w:jc w:val="both"/>
        <w:rPr>
          <w:sz w:val="28"/>
          <w:szCs w:val="28"/>
        </w:rPr>
      </w:pPr>
      <w:r w:rsidRPr="00D040D8">
        <w:rPr>
          <w:sz w:val="28"/>
          <w:szCs w:val="28"/>
        </w:rPr>
        <w:t xml:space="preserve">по разделу 800 </w:t>
      </w:r>
      <w:r w:rsidR="00D040D8" w:rsidRPr="00D040D8">
        <w:rPr>
          <w:sz w:val="28"/>
          <w:szCs w:val="28"/>
        </w:rPr>
        <w:t>«</w:t>
      </w:r>
      <w:r w:rsidRPr="00D040D8">
        <w:rPr>
          <w:sz w:val="28"/>
          <w:szCs w:val="28"/>
        </w:rPr>
        <w:t>Культура и кинематография</w:t>
      </w:r>
      <w:r w:rsidR="00D040D8" w:rsidRPr="00D040D8">
        <w:rPr>
          <w:sz w:val="28"/>
          <w:szCs w:val="28"/>
        </w:rPr>
        <w:t>»</w:t>
      </w:r>
      <w:r w:rsidRPr="00D040D8">
        <w:rPr>
          <w:sz w:val="28"/>
          <w:szCs w:val="28"/>
        </w:rPr>
        <w:t xml:space="preserve"> бюджетные ассигнования уменьшены на </w:t>
      </w:r>
      <w:r w:rsidR="00D040D8" w:rsidRPr="00D040D8">
        <w:rPr>
          <w:sz w:val="28"/>
          <w:szCs w:val="28"/>
        </w:rPr>
        <w:t>194,43</w:t>
      </w:r>
      <w:r w:rsidRPr="00D040D8">
        <w:rPr>
          <w:sz w:val="28"/>
          <w:szCs w:val="28"/>
        </w:rPr>
        <w:t xml:space="preserve"> тыс. руб. (на </w:t>
      </w:r>
      <w:r w:rsidR="00D040D8" w:rsidRPr="00D040D8">
        <w:rPr>
          <w:sz w:val="28"/>
          <w:szCs w:val="28"/>
        </w:rPr>
        <w:t>91,60</w:t>
      </w:r>
      <w:r w:rsidRPr="00D040D8">
        <w:rPr>
          <w:sz w:val="28"/>
          <w:szCs w:val="28"/>
        </w:rPr>
        <w:t xml:space="preserve"> % от первоначально утвержденных значений).</w:t>
      </w:r>
    </w:p>
    <w:p w:rsidR="00DC7749" w:rsidRPr="00D040D8" w:rsidRDefault="00DC7749" w:rsidP="00DC7749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040D8">
        <w:rPr>
          <w:b w:val="0"/>
          <w:sz w:val="28"/>
          <w:szCs w:val="28"/>
        </w:rPr>
        <w:t xml:space="preserve">Расходы бюджета </w:t>
      </w:r>
      <w:r w:rsidRPr="00D040D8">
        <w:rPr>
          <w:b w:val="0"/>
          <w:bCs w:val="0"/>
          <w:spacing w:val="1"/>
          <w:sz w:val="28"/>
          <w:szCs w:val="28"/>
        </w:rPr>
        <w:t>Пермского</w:t>
      </w:r>
      <w:r w:rsidRPr="00D040D8">
        <w:rPr>
          <w:b w:val="0"/>
          <w:sz w:val="28"/>
          <w:szCs w:val="28"/>
        </w:rPr>
        <w:t xml:space="preserve"> сельского поселения исполнены в сумме в сумме </w:t>
      </w:r>
      <w:r w:rsidR="00D040D8" w:rsidRPr="00D040D8">
        <w:rPr>
          <w:b w:val="0"/>
          <w:sz w:val="28"/>
          <w:szCs w:val="28"/>
        </w:rPr>
        <w:t>4608,20</w:t>
      </w:r>
      <w:r w:rsidRPr="00D040D8">
        <w:rPr>
          <w:b w:val="0"/>
          <w:sz w:val="28"/>
          <w:szCs w:val="28"/>
        </w:rPr>
        <w:t xml:space="preserve"> тыс. руб., что на </w:t>
      </w:r>
      <w:r w:rsidR="00D040D8" w:rsidRPr="00D040D8">
        <w:rPr>
          <w:b w:val="0"/>
          <w:sz w:val="28"/>
          <w:szCs w:val="28"/>
        </w:rPr>
        <w:t>216,18</w:t>
      </w:r>
      <w:r w:rsidRPr="00D040D8">
        <w:rPr>
          <w:b w:val="0"/>
          <w:sz w:val="28"/>
          <w:szCs w:val="28"/>
        </w:rPr>
        <w:t xml:space="preserve"> тыс. руб. меньше принятых плановых назначений с учетом вносимых изменений.</w:t>
      </w:r>
    </w:p>
    <w:p w:rsidR="00DC7749" w:rsidRPr="00C93F43" w:rsidRDefault="00DC7749" w:rsidP="00DC7749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D040D8">
        <w:rPr>
          <w:b w:val="0"/>
          <w:sz w:val="28"/>
          <w:szCs w:val="28"/>
        </w:rPr>
        <w:tab/>
      </w:r>
      <w:r w:rsidRPr="00D040D8">
        <w:rPr>
          <w:b w:val="0"/>
          <w:sz w:val="28"/>
          <w:szCs w:val="28"/>
        </w:rPr>
        <w:tab/>
      </w:r>
      <w:r w:rsidRPr="00D040D8">
        <w:rPr>
          <w:b w:val="0"/>
          <w:sz w:val="28"/>
          <w:szCs w:val="28"/>
        </w:rPr>
        <w:tab/>
      </w:r>
      <w:r w:rsidRPr="00D040D8">
        <w:rPr>
          <w:b w:val="0"/>
          <w:sz w:val="28"/>
          <w:szCs w:val="28"/>
        </w:rPr>
        <w:tab/>
      </w:r>
      <w:r w:rsidRPr="00D040D8">
        <w:rPr>
          <w:b w:val="0"/>
          <w:sz w:val="28"/>
          <w:szCs w:val="28"/>
        </w:rPr>
        <w:tab/>
      </w:r>
      <w:r w:rsidRPr="00D040D8">
        <w:rPr>
          <w:b w:val="0"/>
          <w:sz w:val="28"/>
          <w:szCs w:val="28"/>
        </w:rPr>
        <w:tab/>
      </w:r>
      <w:r w:rsidRPr="00D040D8">
        <w:rPr>
          <w:b w:val="0"/>
          <w:sz w:val="28"/>
          <w:szCs w:val="28"/>
        </w:rPr>
        <w:tab/>
      </w:r>
      <w:r w:rsidRPr="00D040D8">
        <w:rPr>
          <w:b w:val="0"/>
          <w:sz w:val="28"/>
          <w:szCs w:val="28"/>
        </w:rPr>
        <w:tab/>
      </w:r>
      <w:r w:rsidRPr="00D040D8">
        <w:rPr>
          <w:b w:val="0"/>
          <w:sz w:val="28"/>
          <w:szCs w:val="28"/>
        </w:rPr>
        <w:tab/>
      </w:r>
      <w:r w:rsidRPr="00D040D8">
        <w:rPr>
          <w:b w:val="0"/>
          <w:sz w:val="28"/>
          <w:szCs w:val="28"/>
        </w:rPr>
        <w:tab/>
      </w:r>
      <w:r w:rsidRPr="00C93F43">
        <w:rPr>
          <w:b w:val="0"/>
          <w:sz w:val="28"/>
          <w:szCs w:val="28"/>
        </w:rPr>
        <w:t>Таблица 4 (тыс. руб.)</w:t>
      </w:r>
    </w:p>
    <w:tbl>
      <w:tblPr>
        <w:tblW w:w="10545" w:type="dxa"/>
        <w:tblInd w:w="-372" w:type="dxa"/>
        <w:tblLayout w:type="fixed"/>
        <w:tblLook w:val="0000" w:firstRow="0" w:lastRow="0" w:firstColumn="0" w:lastColumn="0" w:noHBand="0" w:noVBand="0"/>
      </w:tblPr>
      <w:tblGrid>
        <w:gridCol w:w="3315"/>
        <w:gridCol w:w="709"/>
        <w:gridCol w:w="993"/>
        <w:gridCol w:w="992"/>
        <w:gridCol w:w="1020"/>
        <w:gridCol w:w="850"/>
        <w:gridCol w:w="965"/>
        <w:gridCol w:w="850"/>
        <w:gridCol w:w="851"/>
      </w:tblGrid>
      <w:tr w:rsidR="00DC7749" w:rsidRPr="00C93F43" w:rsidTr="00DC7749">
        <w:trPr>
          <w:trHeight w:val="315"/>
        </w:trPr>
        <w:tc>
          <w:tcPr>
            <w:tcW w:w="3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7749" w:rsidRPr="00C93F43" w:rsidRDefault="00DC7749" w:rsidP="00DC7749">
            <w:pPr>
              <w:rPr>
                <w:sz w:val="22"/>
              </w:rPr>
            </w:pPr>
            <w:r w:rsidRPr="00C93F4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C7749" w:rsidRPr="00C93F43" w:rsidRDefault="00DC7749" w:rsidP="00DC7749">
            <w:pPr>
              <w:rPr>
                <w:sz w:val="22"/>
              </w:rPr>
            </w:pPr>
            <w:r w:rsidRPr="00C93F43">
              <w:rPr>
                <w:sz w:val="22"/>
                <w:szCs w:val="22"/>
              </w:rPr>
              <w:t>Разд.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C7749" w:rsidRPr="00C93F43" w:rsidRDefault="00DC7749" w:rsidP="00C93F43">
            <w:pPr>
              <w:rPr>
                <w:sz w:val="20"/>
                <w:szCs w:val="20"/>
              </w:rPr>
            </w:pPr>
            <w:r w:rsidRPr="00C93F43">
              <w:rPr>
                <w:sz w:val="20"/>
                <w:szCs w:val="20"/>
              </w:rPr>
              <w:t>Исполнение за 20</w:t>
            </w:r>
            <w:r w:rsidR="00C93F43" w:rsidRPr="00C93F43">
              <w:rPr>
                <w:sz w:val="20"/>
                <w:szCs w:val="20"/>
              </w:rPr>
              <w:t>20</w:t>
            </w:r>
            <w:r w:rsidRPr="00C93F4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C7749" w:rsidRPr="00C93F43" w:rsidRDefault="00DC7749" w:rsidP="00C93F43">
            <w:pPr>
              <w:rPr>
                <w:sz w:val="20"/>
                <w:szCs w:val="20"/>
              </w:rPr>
            </w:pPr>
            <w:r w:rsidRPr="00C93F43">
              <w:rPr>
                <w:sz w:val="20"/>
                <w:szCs w:val="20"/>
              </w:rPr>
              <w:t>У</w:t>
            </w:r>
            <w:r w:rsidR="00845CF9" w:rsidRPr="00C93F43">
              <w:rPr>
                <w:sz w:val="20"/>
                <w:szCs w:val="20"/>
              </w:rPr>
              <w:t>точненные назначения на 202</w:t>
            </w:r>
            <w:r w:rsidR="00C93F43" w:rsidRPr="00C93F43">
              <w:rPr>
                <w:sz w:val="20"/>
                <w:szCs w:val="20"/>
              </w:rPr>
              <w:t>1</w:t>
            </w:r>
            <w:r w:rsidRPr="00C93F4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C7749" w:rsidRPr="00C93F43" w:rsidRDefault="00DC7749" w:rsidP="00C93F43">
            <w:pPr>
              <w:rPr>
                <w:sz w:val="22"/>
              </w:rPr>
            </w:pPr>
            <w:r w:rsidRPr="00C93F43">
              <w:rPr>
                <w:sz w:val="22"/>
                <w:szCs w:val="22"/>
              </w:rPr>
              <w:t>20</w:t>
            </w:r>
            <w:r w:rsidR="00845CF9" w:rsidRPr="00C93F43">
              <w:rPr>
                <w:sz w:val="22"/>
                <w:szCs w:val="22"/>
              </w:rPr>
              <w:t>2</w:t>
            </w:r>
            <w:r w:rsidR="00C93F43" w:rsidRPr="00C93F43">
              <w:rPr>
                <w:sz w:val="22"/>
                <w:szCs w:val="22"/>
              </w:rPr>
              <w:t>1</w:t>
            </w:r>
            <w:r w:rsidRPr="00C93F43">
              <w:rPr>
                <w:sz w:val="22"/>
                <w:szCs w:val="22"/>
              </w:rPr>
              <w:t xml:space="preserve"> год исполнение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C7749" w:rsidRPr="00C93F43" w:rsidRDefault="00DC7749" w:rsidP="00DC7749">
            <w:pPr>
              <w:rPr>
                <w:sz w:val="22"/>
              </w:rPr>
            </w:pPr>
            <w:r w:rsidRPr="00C93F43">
              <w:rPr>
                <w:sz w:val="22"/>
                <w:szCs w:val="22"/>
              </w:rPr>
              <w:t>Структура</w:t>
            </w:r>
          </w:p>
        </w:tc>
      </w:tr>
      <w:tr w:rsidR="00DC7749" w:rsidRPr="00C93F43" w:rsidTr="00DC7749">
        <w:trPr>
          <w:trHeight w:val="300"/>
        </w:trPr>
        <w:tc>
          <w:tcPr>
            <w:tcW w:w="3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7749" w:rsidRPr="00C93F43" w:rsidRDefault="00DC7749" w:rsidP="00DC7749">
            <w:pPr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DC7749" w:rsidRPr="00C93F43" w:rsidRDefault="00DC7749" w:rsidP="00DC7749">
            <w:pPr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7749" w:rsidRPr="00C93F43" w:rsidRDefault="00DC7749" w:rsidP="00DC77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7749" w:rsidRPr="00C93F43" w:rsidRDefault="00DC7749" w:rsidP="00DC774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749" w:rsidRPr="00C93F43" w:rsidRDefault="00DC7749" w:rsidP="00DC7749">
            <w:pPr>
              <w:rPr>
                <w:sz w:val="22"/>
              </w:rPr>
            </w:pPr>
          </w:p>
          <w:p w:rsidR="00DC7749" w:rsidRPr="00C93F43" w:rsidRDefault="00DC7749" w:rsidP="00DC7749">
            <w:pPr>
              <w:rPr>
                <w:sz w:val="22"/>
              </w:rPr>
            </w:pPr>
            <w:r w:rsidRPr="00C93F43">
              <w:rPr>
                <w:sz w:val="22"/>
                <w:szCs w:val="22"/>
              </w:rPr>
              <w:t>тыс.</w:t>
            </w:r>
          </w:p>
          <w:p w:rsidR="00DC7749" w:rsidRPr="00C93F43" w:rsidRDefault="00DC7749" w:rsidP="00DC7749">
            <w:pPr>
              <w:rPr>
                <w:sz w:val="22"/>
              </w:rPr>
            </w:pPr>
            <w:r w:rsidRPr="00C93F43">
              <w:rPr>
                <w:sz w:val="22"/>
                <w:szCs w:val="22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C7749" w:rsidRPr="00C93F43" w:rsidRDefault="00845CF9" w:rsidP="00C93F43">
            <w:pPr>
              <w:rPr>
                <w:sz w:val="22"/>
              </w:rPr>
            </w:pPr>
            <w:r w:rsidRPr="00C93F43">
              <w:rPr>
                <w:sz w:val="22"/>
                <w:szCs w:val="22"/>
              </w:rPr>
              <w:t>плана на 202</w:t>
            </w:r>
            <w:r w:rsidR="00C93F43" w:rsidRPr="00C93F43"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C7749" w:rsidRPr="00C93F43" w:rsidRDefault="00DC7749" w:rsidP="00DC7749">
            <w:pPr>
              <w:rPr>
                <w:sz w:val="22"/>
              </w:rPr>
            </w:pPr>
            <w:r w:rsidRPr="00C93F43">
              <w:rPr>
                <w:sz w:val="22"/>
                <w:szCs w:val="22"/>
              </w:rPr>
              <w:t>к факту</w:t>
            </w:r>
          </w:p>
          <w:p w:rsidR="00DC7749" w:rsidRPr="00C93F43" w:rsidRDefault="00DC7749" w:rsidP="00DC7749">
            <w:pPr>
              <w:rPr>
                <w:sz w:val="22"/>
              </w:rPr>
            </w:pPr>
            <w:r w:rsidRPr="00C93F43">
              <w:rPr>
                <w:sz w:val="22"/>
                <w:szCs w:val="22"/>
              </w:rPr>
              <w:t xml:space="preserve">за </w:t>
            </w:r>
          </w:p>
          <w:p w:rsidR="00DC7749" w:rsidRPr="00C93F43" w:rsidRDefault="00DC7749" w:rsidP="00C93F43">
            <w:pPr>
              <w:rPr>
                <w:sz w:val="22"/>
              </w:rPr>
            </w:pPr>
            <w:r w:rsidRPr="00C93F43">
              <w:rPr>
                <w:sz w:val="22"/>
                <w:szCs w:val="22"/>
              </w:rPr>
              <w:t xml:space="preserve"> 20</w:t>
            </w:r>
            <w:r w:rsidR="00C93F43" w:rsidRPr="00C93F43">
              <w:rPr>
                <w:sz w:val="22"/>
                <w:szCs w:val="22"/>
              </w:rPr>
              <w:t>20</w:t>
            </w:r>
            <w:r w:rsidRPr="00C93F43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C7749" w:rsidRPr="00C93F43" w:rsidRDefault="00DC7749" w:rsidP="00DC7749">
            <w:pPr>
              <w:rPr>
                <w:sz w:val="22"/>
              </w:rPr>
            </w:pPr>
          </w:p>
          <w:p w:rsidR="00DC7749" w:rsidRPr="00C93F43" w:rsidRDefault="00DC7749" w:rsidP="00C93F43">
            <w:pPr>
              <w:rPr>
                <w:sz w:val="22"/>
              </w:rPr>
            </w:pPr>
            <w:r w:rsidRPr="00C93F43">
              <w:rPr>
                <w:sz w:val="22"/>
                <w:szCs w:val="22"/>
              </w:rPr>
              <w:t>20</w:t>
            </w:r>
            <w:r w:rsidR="00C93F43" w:rsidRPr="00C93F43">
              <w:rPr>
                <w:sz w:val="22"/>
                <w:szCs w:val="22"/>
              </w:rPr>
              <w:t>20</w:t>
            </w:r>
            <w:r w:rsidR="00786234">
              <w:rPr>
                <w:sz w:val="22"/>
                <w:szCs w:val="22"/>
              </w:rPr>
              <w:t xml:space="preserve"> </w:t>
            </w:r>
            <w:r w:rsidRPr="00C93F43">
              <w:rPr>
                <w:sz w:val="22"/>
                <w:szCs w:val="22"/>
              </w:rPr>
              <w:t>%%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C7749" w:rsidRPr="00C93F43" w:rsidRDefault="00DC7749" w:rsidP="00DC7749">
            <w:pPr>
              <w:rPr>
                <w:sz w:val="22"/>
              </w:rPr>
            </w:pPr>
          </w:p>
          <w:p w:rsidR="00DC7749" w:rsidRPr="00C93F43" w:rsidRDefault="00DC7749" w:rsidP="00DC7749">
            <w:pPr>
              <w:rPr>
                <w:sz w:val="22"/>
                <w:lang w:val="en-US"/>
              </w:rPr>
            </w:pPr>
            <w:r w:rsidRPr="00C93F43">
              <w:rPr>
                <w:sz w:val="22"/>
                <w:szCs w:val="22"/>
              </w:rPr>
              <w:t>20</w:t>
            </w:r>
            <w:r w:rsidR="00845CF9" w:rsidRPr="00C93F43">
              <w:rPr>
                <w:sz w:val="22"/>
                <w:szCs w:val="22"/>
              </w:rPr>
              <w:t>2</w:t>
            </w:r>
            <w:r w:rsidR="00C93F43" w:rsidRPr="00C93F43">
              <w:rPr>
                <w:sz w:val="22"/>
                <w:szCs w:val="22"/>
              </w:rPr>
              <w:t>1</w:t>
            </w:r>
            <w:r w:rsidRPr="00C93F43">
              <w:rPr>
                <w:sz w:val="22"/>
                <w:szCs w:val="22"/>
              </w:rPr>
              <w:t xml:space="preserve"> </w:t>
            </w:r>
          </w:p>
          <w:p w:rsidR="00DC7749" w:rsidRPr="00C93F43" w:rsidRDefault="00DC7749" w:rsidP="00DC7749">
            <w:pPr>
              <w:rPr>
                <w:sz w:val="22"/>
              </w:rPr>
            </w:pPr>
            <w:r w:rsidRPr="00C93F43">
              <w:rPr>
                <w:sz w:val="22"/>
                <w:szCs w:val="22"/>
              </w:rPr>
              <w:t>%%.</w:t>
            </w:r>
          </w:p>
        </w:tc>
      </w:tr>
      <w:tr w:rsidR="00DC7749" w:rsidRPr="00C93F43" w:rsidTr="00DC7749">
        <w:trPr>
          <w:trHeight w:val="315"/>
        </w:trPr>
        <w:tc>
          <w:tcPr>
            <w:tcW w:w="3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7749" w:rsidRPr="00C93F43" w:rsidRDefault="00DC7749" w:rsidP="00DC7749">
            <w:pPr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DC7749" w:rsidRPr="00C93F43" w:rsidRDefault="00DC7749" w:rsidP="00DC7749">
            <w:pPr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7749" w:rsidRPr="00C93F43" w:rsidRDefault="00DC7749" w:rsidP="00DC77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7749" w:rsidRPr="00C93F43" w:rsidRDefault="00DC7749" w:rsidP="00DC774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C7749" w:rsidRPr="00C93F43" w:rsidRDefault="00DC7749" w:rsidP="00DC77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C7749" w:rsidRPr="00C93F43" w:rsidRDefault="00DC7749" w:rsidP="00DC7749">
            <w:pPr>
              <w:rPr>
                <w:sz w:val="22"/>
              </w:rPr>
            </w:pPr>
            <w:r w:rsidRPr="00C93F43">
              <w:rPr>
                <w:sz w:val="22"/>
                <w:szCs w:val="22"/>
              </w:rPr>
              <w:t>год (руб.)</w:t>
            </w:r>
          </w:p>
        </w:tc>
        <w:tc>
          <w:tcPr>
            <w:tcW w:w="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7749" w:rsidRPr="00C93F43" w:rsidRDefault="00DC7749" w:rsidP="00DC7749">
            <w:pPr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7749" w:rsidRPr="00C93F43" w:rsidRDefault="00DC7749" w:rsidP="00DC7749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7749" w:rsidRPr="00C93F43" w:rsidRDefault="00DC7749" w:rsidP="00DC7749">
            <w:pPr>
              <w:rPr>
                <w:sz w:val="22"/>
              </w:rPr>
            </w:pPr>
          </w:p>
        </w:tc>
      </w:tr>
      <w:tr w:rsidR="00DC7749" w:rsidRPr="0022070C" w:rsidTr="00DC7749">
        <w:trPr>
          <w:trHeight w:val="315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C7749" w:rsidRPr="00C93F43" w:rsidRDefault="00DC7749" w:rsidP="00DC7749">
            <w:pPr>
              <w:rPr>
                <w:sz w:val="22"/>
              </w:rPr>
            </w:pPr>
            <w:r w:rsidRPr="00C93F4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749" w:rsidRPr="00C93F43" w:rsidRDefault="00DC7749" w:rsidP="00DC7749">
            <w:pPr>
              <w:rPr>
                <w:sz w:val="22"/>
              </w:rPr>
            </w:pPr>
            <w:r w:rsidRPr="00C93F43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7749" w:rsidRPr="00C93F43" w:rsidRDefault="00DC7749" w:rsidP="00DC7749">
            <w:pPr>
              <w:rPr>
                <w:sz w:val="22"/>
              </w:rPr>
            </w:pPr>
            <w:r w:rsidRPr="00C93F4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C7749" w:rsidRPr="00C93F43" w:rsidRDefault="00DC7749" w:rsidP="00DC7749">
            <w:pPr>
              <w:rPr>
                <w:sz w:val="22"/>
              </w:rPr>
            </w:pPr>
            <w:r w:rsidRPr="00C93F43">
              <w:rPr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C7749" w:rsidRPr="00C93F43" w:rsidRDefault="00DC7749" w:rsidP="00DC7749">
            <w:pPr>
              <w:rPr>
                <w:sz w:val="22"/>
              </w:rPr>
            </w:pPr>
            <w:r w:rsidRPr="00C93F4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C7749" w:rsidRPr="00C93F43" w:rsidRDefault="00DC7749" w:rsidP="00DC7749">
            <w:pPr>
              <w:rPr>
                <w:sz w:val="22"/>
              </w:rPr>
            </w:pPr>
            <w:r w:rsidRPr="00C93F43">
              <w:rPr>
                <w:sz w:val="22"/>
                <w:szCs w:val="22"/>
              </w:rPr>
              <w:t>6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7749" w:rsidRPr="00C93F43" w:rsidRDefault="00DC7749" w:rsidP="00DC7749">
            <w:pPr>
              <w:rPr>
                <w:sz w:val="22"/>
              </w:rPr>
            </w:pPr>
            <w:r w:rsidRPr="00C93F4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749" w:rsidRPr="00C93F43" w:rsidRDefault="00DC7749" w:rsidP="00DC7749">
            <w:pPr>
              <w:rPr>
                <w:sz w:val="22"/>
              </w:rPr>
            </w:pPr>
            <w:r w:rsidRPr="00C93F43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749" w:rsidRPr="00C93F43" w:rsidRDefault="00DC7749" w:rsidP="00DC7749">
            <w:pPr>
              <w:rPr>
                <w:rFonts w:ascii="Arial" w:hAnsi="Arial" w:cs="Arial"/>
                <w:sz w:val="18"/>
                <w:szCs w:val="18"/>
              </w:rPr>
            </w:pPr>
            <w:r w:rsidRPr="00C93F43">
              <w:rPr>
                <w:rFonts w:ascii="Arial" w:hAnsi="Arial"/>
                <w:sz w:val="18"/>
                <w:szCs w:val="18"/>
              </w:rPr>
              <w:t>9</w:t>
            </w:r>
          </w:p>
        </w:tc>
      </w:tr>
      <w:tr w:rsidR="00C93F43" w:rsidRPr="0022070C" w:rsidTr="00DC7749">
        <w:trPr>
          <w:trHeight w:val="300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F43" w:rsidRPr="00C93F43" w:rsidRDefault="00C93F43" w:rsidP="00C93F43">
            <w:pPr>
              <w:rPr>
                <w:b/>
                <w:bCs/>
                <w:sz w:val="22"/>
              </w:rPr>
            </w:pPr>
            <w:r w:rsidRPr="00C93F4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C93F43" w:rsidRDefault="00C93F43" w:rsidP="00C93F43">
            <w:pPr>
              <w:rPr>
                <w:sz w:val="20"/>
                <w:szCs w:val="20"/>
              </w:rPr>
            </w:pPr>
            <w:r w:rsidRPr="00C93F43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F43" w:rsidRPr="00C93F43" w:rsidRDefault="00C93F43" w:rsidP="00C93F43">
            <w:pPr>
              <w:rPr>
                <w:sz w:val="20"/>
                <w:szCs w:val="20"/>
              </w:rPr>
            </w:pPr>
            <w:r w:rsidRPr="00C93F43">
              <w:rPr>
                <w:sz w:val="20"/>
                <w:szCs w:val="20"/>
              </w:rPr>
              <w:t>2376,45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FA5806" w:rsidRDefault="00FA5806" w:rsidP="00C93F43">
            <w:pPr>
              <w:rPr>
                <w:sz w:val="20"/>
                <w:szCs w:val="20"/>
              </w:rPr>
            </w:pPr>
            <w:r w:rsidRPr="00FA5806">
              <w:rPr>
                <w:sz w:val="20"/>
                <w:szCs w:val="20"/>
              </w:rPr>
              <w:t>2471,05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FA5806" w:rsidRDefault="00FA5806" w:rsidP="00C93F43">
            <w:pPr>
              <w:rPr>
                <w:sz w:val="20"/>
                <w:szCs w:val="20"/>
              </w:rPr>
            </w:pPr>
            <w:r w:rsidRPr="00FA5806">
              <w:rPr>
                <w:sz w:val="20"/>
                <w:szCs w:val="20"/>
              </w:rPr>
              <w:t>2367,85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FA5806" w:rsidRDefault="00C93F43" w:rsidP="00FA5806">
            <w:pPr>
              <w:rPr>
                <w:sz w:val="20"/>
                <w:szCs w:val="20"/>
              </w:rPr>
            </w:pPr>
            <w:r w:rsidRPr="00FA5806">
              <w:rPr>
                <w:sz w:val="20"/>
                <w:szCs w:val="20"/>
              </w:rPr>
              <w:t>-</w:t>
            </w:r>
            <w:r w:rsidR="00FA5806" w:rsidRPr="00FA5806">
              <w:rPr>
                <w:sz w:val="20"/>
                <w:szCs w:val="20"/>
              </w:rPr>
              <w:t>103,20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F43" w:rsidRPr="00FA5806" w:rsidRDefault="00FA5806" w:rsidP="00C93F43">
            <w:pPr>
              <w:rPr>
                <w:sz w:val="20"/>
                <w:szCs w:val="20"/>
              </w:rPr>
            </w:pPr>
            <w:r w:rsidRPr="00FA5806">
              <w:rPr>
                <w:sz w:val="20"/>
                <w:szCs w:val="20"/>
              </w:rPr>
              <w:t>-8,60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FA5806" w:rsidRDefault="00C93F43" w:rsidP="00C93F43">
            <w:pPr>
              <w:rPr>
                <w:sz w:val="20"/>
                <w:szCs w:val="20"/>
              </w:rPr>
            </w:pPr>
            <w:r w:rsidRPr="00FA5806">
              <w:rPr>
                <w:sz w:val="20"/>
                <w:szCs w:val="20"/>
              </w:rPr>
              <w:t>49,65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FA5806" w:rsidRDefault="00FA5806" w:rsidP="00C93F43">
            <w:pPr>
              <w:rPr>
                <w:sz w:val="20"/>
                <w:szCs w:val="20"/>
              </w:rPr>
            </w:pPr>
            <w:r w:rsidRPr="00FA5806">
              <w:rPr>
                <w:sz w:val="20"/>
                <w:szCs w:val="20"/>
              </w:rPr>
              <w:t>51,38</w:t>
            </w:r>
          </w:p>
        </w:tc>
      </w:tr>
      <w:tr w:rsidR="00C93F43" w:rsidRPr="0022070C" w:rsidTr="00DC7749">
        <w:trPr>
          <w:trHeight w:val="217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F43" w:rsidRPr="00C93F43" w:rsidRDefault="00C93F43" w:rsidP="00C93F43">
            <w:pPr>
              <w:rPr>
                <w:sz w:val="22"/>
              </w:rPr>
            </w:pPr>
            <w:r w:rsidRPr="00C93F43">
              <w:rPr>
                <w:sz w:val="22"/>
                <w:szCs w:val="22"/>
              </w:rPr>
              <w:lastRenderedPageBreak/>
              <w:t>в т.ч. оплата труда и начисл.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C93F43" w:rsidRDefault="00C93F43" w:rsidP="00C93F43">
            <w:pPr>
              <w:rPr>
                <w:sz w:val="20"/>
                <w:szCs w:val="20"/>
              </w:rPr>
            </w:pPr>
            <w:r w:rsidRPr="00C93F4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F43" w:rsidRPr="00C93F43" w:rsidRDefault="00C93F43" w:rsidP="00C93F43">
            <w:pPr>
              <w:rPr>
                <w:sz w:val="20"/>
                <w:szCs w:val="20"/>
              </w:rPr>
            </w:pPr>
            <w:r w:rsidRPr="00C93F43">
              <w:rPr>
                <w:sz w:val="20"/>
                <w:szCs w:val="20"/>
              </w:rPr>
              <w:t>1429,42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C93F43" w:rsidRDefault="00C93F43" w:rsidP="00C93F43">
            <w:pPr>
              <w:rPr>
                <w:sz w:val="20"/>
                <w:szCs w:val="20"/>
              </w:rPr>
            </w:pPr>
            <w:r w:rsidRPr="00C93F43">
              <w:rPr>
                <w:sz w:val="20"/>
                <w:szCs w:val="20"/>
              </w:rPr>
              <w:t>1509,23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C93F43" w:rsidRDefault="00C93F43" w:rsidP="00C93F43">
            <w:pPr>
              <w:rPr>
                <w:sz w:val="20"/>
                <w:szCs w:val="20"/>
              </w:rPr>
            </w:pPr>
            <w:r w:rsidRPr="00C93F43">
              <w:rPr>
                <w:sz w:val="20"/>
                <w:szCs w:val="20"/>
              </w:rPr>
              <w:t>1508,79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C93F43" w:rsidRDefault="00C93F43" w:rsidP="00C93F43">
            <w:pPr>
              <w:rPr>
                <w:sz w:val="20"/>
                <w:szCs w:val="20"/>
              </w:rPr>
            </w:pPr>
            <w:r w:rsidRPr="00C93F43">
              <w:rPr>
                <w:sz w:val="20"/>
                <w:szCs w:val="20"/>
              </w:rPr>
              <w:t>-0,44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F43" w:rsidRPr="00C93F43" w:rsidRDefault="00C93F43" w:rsidP="00C93F43">
            <w:pPr>
              <w:rPr>
                <w:sz w:val="20"/>
                <w:szCs w:val="20"/>
              </w:rPr>
            </w:pPr>
            <w:r w:rsidRPr="00C93F43">
              <w:rPr>
                <w:sz w:val="20"/>
                <w:szCs w:val="20"/>
              </w:rPr>
              <w:t>79,37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FA5806" w:rsidRDefault="00C93F43" w:rsidP="00C93F4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FA5806" w:rsidRDefault="00C93F43" w:rsidP="00C93F43">
            <w:pPr>
              <w:rPr>
                <w:sz w:val="20"/>
                <w:szCs w:val="20"/>
              </w:rPr>
            </w:pPr>
          </w:p>
        </w:tc>
      </w:tr>
      <w:tr w:rsidR="00C93F43" w:rsidRPr="0022070C" w:rsidTr="00DC7749">
        <w:trPr>
          <w:trHeight w:val="478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3F43" w:rsidRPr="00C93F43" w:rsidRDefault="00C93F43" w:rsidP="00C93F43">
            <w:pPr>
              <w:rPr>
                <w:sz w:val="22"/>
              </w:rPr>
            </w:pPr>
            <w:r w:rsidRPr="00C93F43">
              <w:rPr>
                <w:bCs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C93F43" w:rsidRDefault="00C93F43" w:rsidP="00C93F43">
            <w:pPr>
              <w:rPr>
                <w:sz w:val="20"/>
                <w:szCs w:val="20"/>
              </w:rPr>
            </w:pPr>
            <w:r w:rsidRPr="00C93F43"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F43" w:rsidRPr="00C93F43" w:rsidRDefault="00C93F43" w:rsidP="00C93F43">
            <w:pPr>
              <w:rPr>
                <w:sz w:val="20"/>
                <w:szCs w:val="20"/>
              </w:rPr>
            </w:pPr>
            <w:r w:rsidRPr="00C93F43">
              <w:rPr>
                <w:sz w:val="20"/>
                <w:szCs w:val="20"/>
              </w:rPr>
              <w:t>803,29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C93F43" w:rsidRDefault="00C93F43" w:rsidP="00C93F43">
            <w:pPr>
              <w:rPr>
                <w:sz w:val="20"/>
                <w:szCs w:val="20"/>
              </w:rPr>
            </w:pPr>
            <w:r w:rsidRPr="00C93F43">
              <w:rPr>
                <w:sz w:val="20"/>
                <w:szCs w:val="20"/>
              </w:rPr>
              <w:t>848,11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C93F43" w:rsidRDefault="00C93F43" w:rsidP="00C93F43">
            <w:pPr>
              <w:rPr>
                <w:sz w:val="20"/>
                <w:szCs w:val="20"/>
              </w:rPr>
            </w:pPr>
            <w:r w:rsidRPr="00C93F43">
              <w:rPr>
                <w:sz w:val="20"/>
                <w:szCs w:val="20"/>
              </w:rPr>
              <w:t>847,67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C93F43" w:rsidRDefault="00C93F43" w:rsidP="00C93F43">
            <w:pPr>
              <w:rPr>
                <w:sz w:val="20"/>
                <w:szCs w:val="20"/>
              </w:rPr>
            </w:pPr>
            <w:r w:rsidRPr="00C93F43">
              <w:rPr>
                <w:sz w:val="20"/>
                <w:szCs w:val="20"/>
              </w:rPr>
              <w:t>-0,44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F43" w:rsidRPr="00C93F43" w:rsidRDefault="00C93F43" w:rsidP="00C93F43">
            <w:pPr>
              <w:rPr>
                <w:sz w:val="20"/>
                <w:szCs w:val="20"/>
              </w:rPr>
            </w:pPr>
            <w:r w:rsidRPr="00C93F43">
              <w:rPr>
                <w:sz w:val="20"/>
                <w:szCs w:val="20"/>
              </w:rPr>
              <w:t>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FA5806" w:rsidRDefault="00C93F43" w:rsidP="00C93F4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FA5806" w:rsidRDefault="00C93F43" w:rsidP="00C93F43">
            <w:pPr>
              <w:rPr>
                <w:sz w:val="20"/>
                <w:szCs w:val="20"/>
              </w:rPr>
            </w:pPr>
          </w:p>
        </w:tc>
      </w:tr>
      <w:tr w:rsidR="00C93F43" w:rsidRPr="0022070C" w:rsidTr="00521CDD">
        <w:trPr>
          <w:trHeight w:val="319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3F43" w:rsidRPr="00C93F43" w:rsidRDefault="00C93F43" w:rsidP="00C93F43">
            <w:pPr>
              <w:rPr>
                <w:sz w:val="22"/>
              </w:rPr>
            </w:pPr>
            <w:r w:rsidRPr="00C93F43">
              <w:rPr>
                <w:sz w:val="22"/>
                <w:szCs w:val="22"/>
              </w:rPr>
              <w:t>в т.ч. оплата труда и начисл.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C93F43" w:rsidRDefault="00C93F43" w:rsidP="00C93F43">
            <w:pPr>
              <w:rPr>
                <w:sz w:val="20"/>
                <w:szCs w:val="20"/>
              </w:rPr>
            </w:pPr>
            <w:r w:rsidRPr="00C93F4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F43" w:rsidRPr="00C93F43" w:rsidRDefault="00C93F43" w:rsidP="00C93F43">
            <w:pPr>
              <w:rPr>
                <w:sz w:val="20"/>
                <w:szCs w:val="20"/>
              </w:rPr>
            </w:pPr>
            <w:r w:rsidRPr="00C93F43">
              <w:rPr>
                <w:sz w:val="20"/>
                <w:szCs w:val="20"/>
              </w:rPr>
              <w:t>803,29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C93F43" w:rsidRDefault="00C93F43" w:rsidP="00C93F43">
            <w:pPr>
              <w:rPr>
                <w:sz w:val="20"/>
                <w:szCs w:val="20"/>
              </w:rPr>
            </w:pPr>
            <w:r w:rsidRPr="00C93F43">
              <w:rPr>
                <w:sz w:val="20"/>
                <w:szCs w:val="20"/>
              </w:rPr>
              <w:t>848,11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C93F43" w:rsidRDefault="00C93F43" w:rsidP="00C93F43">
            <w:pPr>
              <w:rPr>
                <w:sz w:val="20"/>
                <w:szCs w:val="20"/>
              </w:rPr>
            </w:pPr>
            <w:r w:rsidRPr="00C93F43">
              <w:rPr>
                <w:sz w:val="20"/>
                <w:szCs w:val="20"/>
              </w:rPr>
              <w:t>847,67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C93F43" w:rsidRDefault="00C93F43" w:rsidP="00C93F43">
            <w:pPr>
              <w:rPr>
                <w:sz w:val="20"/>
                <w:szCs w:val="20"/>
              </w:rPr>
            </w:pPr>
            <w:r w:rsidRPr="00C93F43">
              <w:rPr>
                <w:sz w:val="20"/>
                <w:szCs w:val="20"/>
              </w:rPr>
              <w:t>-0,44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F43" w:rsidRPr="00C93F43" w:rsidRDefault="00C93F43" w:rsidP="00C93F43">
            <w:pPr>
              <w:rPr>
                <w:sz w:val="20"/>
                <w:szCs w:val="20"/>
              </w:rPr>
            </w:pPr>
            <w:r w:rsidRPr="00C93F43">
              <w:rPr>
                <w:sz w:val="20"/>
                <w:szCs w:val="20"/>
              </w:rPr>
              <w:t>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FA5806" w:rsidRDefault="00C93F43" w:rsidP="00C93F4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FA5806" w:rsidRDefault="00C93F43" w:rsidP="00C93F43">
            <w:pPr>
              <w:rPr>
                <w:sz w:val="20"/>
                <w:szCs w:val="20"/>
              </w:rPr>
            </w:pPr>
          </w:p>
        </w:tc>
      </w:tr>
      <w:tr w:rsidR="00C93F43" w:rsidRPr="0022070C" w:rsidTr="00DC7749">
        <w:trPr>
          <w:trHeight w:val="431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F43" w:rsidRPr="00C93F43" w:rsidRDefault="00C93F43" w:rsidP="00C93F43">
            <w:pPr>
              <w:rPr>
                <w:sz w:val="22"/>
              </w:rPr>
            </w:pPr>
            <w:r w:rsidRPr="00C93F43">
              <w:rPr>
                <w:bCs/>
                <w:sz w:val="22"/>
                <w:szCs w:val="22"/>
              </w:rPr>
              <w:t>Функционирование местных администраций.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C93F43" w:rsidRDefault="00C93F43" w:rsidP="00C93F43">
            <w:pPr>
              <w:rPr>
                <w:sz w:val="20"/>
                <w:szCs w:val="20"/>
              </w:rPr>
            </w:pPr>
            <w:r w:rsidRPr="00C93F43">
              <w:rPr>
                <w:bCs/>
                <w:sz w:val="20"/>
                <w:szCs w:val="20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F43" w:rsidRPr="00C93F43" w:rsidRDefault="00C93F43" w:rsidP="00C93F43">
            <w:pPr>
              <w:rPr>
                <w:sz w:val="20"/>
                <w:szCs w:val="20"/>
              </w:rPr>
            </w:pPr>
            <w:r w:rsidRPr="00C93F43">
              <w:rPr>
                <w:sz w:val="20"/>
                <w:szCs w:val="20"/>
              </w:rPr>
              <w:t>1256,37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C93F43" w:rsidRDefault="00C93F43" w:rsidP="00C93F43">
            <w:pPr>
              <w:rPr>
                <w:sz w:val="20"/>
                <w:szCs w:val="20"/>
              </w:rPr>
            </w:pPr>
            <w:r w:rsidRPr="00C93F43">
              <w:rPr>
                <w:sz w:val="20"/>
                <w:szCs w:val="20"/>
              </w:rPr>
              <w:t>1306,15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C93F43" w:rsidRDefault="00C93F43" w:rsidP="00C93F43">
            <w:pPr>
              <w:rPr>
                <w:sz w:val="20"/>
                <w:szCs w:val="20"/>
              </w:rPr>
            </w:pPr>
            <w:r w:rsidRPr="00C93F43">
              <w:rPr>
                <w:sz w:val="20"/>
                <w:szCs w:val="20"/>
              </w:rPr>
              <w:t>1203,39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C93F43" w:rsidRDefault="00C93F43" w:rsidP="00C93F43">
            <w:pPr>
              <w:rPr>
                <w:sz w:val="20"/>
                <w:szCs w:val="20"/>
              </w:rPr>
            </w:pPr>
            <w:r w:rsidRPr="00C93F43">
              <w:rPr>
                <w:sz w:val="20"/>
                <w:szCs w:val="20"/>
              </w:rPr>
              <w:t>-102,76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F43" w:rsidRPr="00C93F43" w:rsidRDefault="00C93F43" w:rsidP="00C93F43">
            <w:pPr>
              <w:rPr>
                <w:sz w:val="20"/>
                <w:szCs w:val="20"/>
              </w:rPr>
            </w:pPr>
            <w:r w:rsidRPr="00C93F43">
              <w:rPr>
                <w:sz w:val="20"/>
                <w:szCs w:val="20"/>
              </w:rPr>
              <w:t>-52,98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FA5806" w:rsidRDefault="00C93F43" w:rsidP="00C93F4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FA5806" w:rsidRDefault="00C93F43" w:rsidP="00C93F43">
            <w:pPr>
              <w:rPr>
                <w:sz w:val="20"/>
                <w:szCs w:val="20"/>
              </w:rPr>
            </w:pPr>
          </w:p>
        </w:tc>
      </w:tr>
      <w:tr w:rsidR="00C93F43" w:rsidRPr="0022070C" w:rsidTr="00DC7749">
        <w:trPr>
          <w:trHeight w:val="273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3F43" w:rsidRPr="00C93F43" w:rsidRDefault="00C93F43" w:rsidP="00C93F43">
            <w:pPr>
              <w:rPr>
                <w:sz w:val="22"/>
              </w:rPr>
            </w:pPr>
            <w:r w:rsidRPr="00C93F43">
              <w:rPr>
                <w:sz w:val="22"/>
                <w:szCs w:val="22"/>
              </w:rPr>
              <w:t>в т.ч. оплата труда и начисл. на оплату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C93F43" w:rsidRDefault="00C93F43" w:rsidP="00C93F43">
            <w:pPr>
              <w:rPr>
                <w:sz w:val="20"/>
                <w:szCs w:val="20"/>
              </w:rPr>
            </w:pPr>
            <w:r w:rsidRPr="00C93F4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F43" w:rsidRPr="00C93F43" w:rsidRDefault="00C93F43" w:rsidP="00C93F43">
            <w:pPr>
              <w:rPr>
                <w:sz w:val="20"/>
                <w:szCs w:val="20"/>
              </w:rPr>
            </w:pPr>
            <w:r w:rsidRPr="00C93F43">
              <w:rPr>
                <w:sz w:val="20"/>
                <w:szCs w:val="20"/>
              </w:rPr>
              <w:t>626,13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C93F43" w:rsidRDefault="00C93F43" w:rsidP="00C93F43">
            <w:pPr>
              <w:rPr>
                <w:sz w:val="20"/>
                <w:szCs w:val="20"/>
              </w:rPr>
            </w:pPr>
            <w:r w:rsidRPr="00C93F43">
              <w:rPr>
                <w:sz w:val="20"/>
                <w:szCs w:val="20"/>
              </w:rPr>
              <w:t>661,12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C93F43" w:rsidRDefault="00C93F43" w:rsidP="00C93F43">
            <w:pPr>
              <w:rPr>
                <w:sz w:val="20"/>
                <w:szCs w:val="20"/>
              </w:rPr>
            </w:pPr>
            <w:r w:rsidRPr="00C93F43">
              <w:rPr>
                <w:sz w:val="20"/>
                <w:szCs w:val="20"/>
              </w:rPr>
              <w:t>661,12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C93F43" w:rsidRDefault="00C93F43" w:rsidP="00C93F43">
            <w:pPr>
              <w:rPr>
                <w:sz w:val="20"/>
                <w:szCs w:val="20"/>
              </w:rPr>
            </w:pPr>
            <w:r w:rsidRPr="00C93F43"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F43" w:rsidRPr="00C93F43" w:rsidRDefault="00C93F43" w:rsidP="00C93F43">
            <w:pPr>
              <w:rPr>
                <w:sz w:val="20"/>
                <w:szCs w:val="20"/>
              </w:rPr>
            </w:pPr>
            <w:r w:rsidRPr="00C93F43">
              <w:rPr>
                <w:sz w:val="20"/>
                <w:szCs w:val="20"/>
              </w:rPr>
              <w:t>34,99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FA5806" w:rsidRDefault="00C93F43" w:rsidP="00C93F4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FA5806" w:rsidRDefault="00C93F43" w:rsidP="00C93F43">
            <w:pPr>
              <w:rPr>
                <w:sz w:val="20"/>
                <w:szCs w:val="20"/>
              </w:rPr>
            </w:pPr>
          </w:p>
        </w:tc>
      </w:tr>
      <w:tr w:rsidR="00C93F43" w:rsidRPr="0022070C" w:rsidTr="00DC7749">
        <w:trPr>
          <w:trHeight w:val="240"/>
        </w:trPr>
        <w:tc>
          <w:tcPr>
            <w:tcW w:w="3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F43" w:rsidRPr="00C93F43" w:rsidRDefault="00C93F43" w:rsidP="00C93F43">
            <w:pPr>
              <w:rPr>
                <w:sz w:val="22"/>
              </w:rPr>
            </w:pPr>
            <w:r w:rsidRPr="00C93F43">
              <w:rPr>
                <w:bCs/>
                <w:sz w:val="22"/>
                <w:szCs w:val="22"/>
              </w:rPr>
              <w:t xml:space="preserve">Обеспечение деятельности финансовых,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C93F43" w:rsidRDefault="00C93F43" w:rsidP="00C93F43">
            <w:pPr>
              <w:rPr>
                <w:sz w:val="20"/>
                <w:szCs w:val="20"/>
              </w:rPr>
            </w:pPr>
            <w:r w:rsidRPr="00C93F43">
              <w:rPr>
                <w:bCs/>
                <w:sz w:val="20"/>
                <w:szCs w:val="20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F43" w:rsidRPr="00C93F43" w:rsidRDefault="00C93F43" w:rsidP="00C93F43">
            <w:pPr>
              <w:rPr>
                <w:sz w:val="20"/>
                <w:szCs w:val="20"/>
              </w:rPr>
            </w:pPr>
            <w:r w:rsidRPr="00C93F43">
              <w:rPr>
                <w:sz w:val="20"/>
                <w:szCs w:val="20"/>
              </w:rPr>
              <w:t>60,32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C93F43" w:rsidRDefault="00C93F43" w:rsidP="00C93F43">
            <w:pPr>
              <w:rPr>
                <w:sz w:val="20"/>
                <w:szCs w:val="20"/>
              </w:rPr>
            </w:pPr>
            <w:r w:rsidRPr="00C93F43">
              <w:rPr>
                <w:sz w:val="20"/>
                <w:szCs w:val="20"/>
              </w:rPr>
              <w:t>60,32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C93F43" w:rsidRDefault="00C93F43" w:rsidP="00C93F43">
            <w:pPr>
              <w:rPr>
                <w:sz w:val="20"/>
                <w:szCs w:val="20"/>
              </w:rPr>
            </w:pPr>
            <w:r w:rsidRPr="00C93F43">
              <w:rPr>
                <w:sz w:val="20"/>
                <w:szCs w:val="20"/>
              </w:rPr>
              <w:t>60,32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C93F43" w:rsidRDefault="00C93F43" w:rsidP="00C93F43">
            <w:pPr>
              <w:rPr>
                <w:sz w:val="20"/>
                <w:szCs w:val="20"/>
              </w:rPr>
            </w:pPr>
            <w:r w:rsidRPr="00C93F43"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F43" w:rsidRPr="00C93F43" w:rsidRDefault="00C93F43" w:rsidP="00C93F43">
            <w:pPr>
              <w:rPr>
                <w:sz w:val="20"/>
                <w:szCs w:val="20"/>
              </w:rPr>
            </w:pPr>
            <w:r w:rsidRPr="00C93F4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FA5806" w:rsidRDefault="00C93F43" w:rsidP="00C93F4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FA5806" w:rsidRDefault="00C93F43" w:rsidP="00C93F43">
            <w:pPr>
              <w:rPr>
                <w:sz w:val="20"/>
                <w:szCs w:val="20"/>
              </w:rPr>
            </w:pPr>
          </w:p>
        </w:tc>
      </w:tr>
      <w:tr w:rsidR="00C93F43" w:rsidRPr="0022070C" w:rsidTr="006B2C0F">
        <w:trPr>
          <w:trHeight w:val="240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F43" w:rsidRPr="00C93F43" w:rsidRDefault="00C93F43" w:rsidP="00C93F43">
            <w:pPr>
              <w:rPr>
                <w:bCs/>
                <w:sz w:val="22"/>
              </w:rPr>
            </w:pPr>
            <w:r w:rsidRPr="00C93F43">
              <w:rPr>
                <w:bCs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C93F43" w:rsidRDefault="00C93F43" w:rsidP="00C93F43">
            <w:pPr>
              <w:rPr>
                <w:bCs/>
                <w:sz w:val="20"/>
                <w:szCs w:val="20"/>
              </w:rPr>
            </w:pPr>
            <w:r w:rsidRPr="00C93F43">
              <w:rPr>
                <w:bCs/>
                <w:sz w:val="20"/>
                <w:szCs w:val="20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F43" w:rsidRPr="00C93F43" w:rsidRDefault="00C93F43" w:rsidP="00C93F43">
            <w:pPr>
              <w:rPr>
                <w:sz w:val="20"/>
                <w:szCs w:val="20"/>
              </w:rPr>
            </w:pPr>
            <w:r w:rsidRPr="00C93F43">
              <w:rPr>
                <w:sz w:val="20"/>
                <w:szCs w:val="20"/>
              </w:rPr>
              <w:t>251,47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FA5806" w:rsidRDefault="00C93F43" w:rsidP="00C93F43">
            <w:pPr>
              <w:rPr>
                <w:sz w:val="20"/>
                <w:szCs w:val="20"/>
              </w:rPr>
            </w:pPr>
            <w:r w:rsidRPr="00FA5806">
              <w:rPr>
                <w:sz w:val="20"/>
                <w:szCs w:val="20"/>
              </w:rPr>
              <w:t>251,47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FA5806" w:rsidRDefault="00C93F43" w:rsidP="00C93F43">
            <w:pPr>
              <w:rPr>
                <w:sz w:val="20"/>
                <w:szCs w:val="20"/>
              </w:rPr>
            </w:pPr>
            <w:r w:rsidRPr="00FA5806">
              <w:rPr>
                <w:sz w:val="20"/>
                <w:szCs w:val="20"/>
              </w:rPr>
              <w:t>251,47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FA5806" w:rsidRDefault="00C93F43" w:rsidP="00C93F43">
            <w:pPr>
              <w:rPr>
                <w:sz w:val="20"/>
                <w:szCs w:val="20"/>
              </w:rPr>
            </w:pPr>
            <w:r w:rsidRPr="00FA5806"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F43" w:rsidRPr="00FA5806" w:rsidRDefault="00FA5806" w:rsidP="00C93F43">
            <w:pPr>
              <w:rPr>
                <w:sz w:val="20"/>
                <w:szCs w:val="20"/>
              </w:rPr>
            </w:pPr>
            <w:r w:rsidRPr="00FA5806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FA5806" w:rsidRDefault="00C93F43" w:rsidP="00C93F4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FA5806" w:rsidRDefault="00C93F43" w:rsidP="00C93F43">
            <w:pPr>
              <w:rPr>
                <w:sz w:val="20"/>
                <w:szCs w:val="20"/>
              </w:rPr>
            </w:pPr>
          </w:p>
        </w:tc>
      </w:tr>
      <w:tr w:rsidR="00C93F43" w:rsidRPr="0022070C" w:rsidTr="00DC7749">
        <w:trPr>
          <w:trHeight w:val="376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F43" w:rsidRPr="00C93F43" w:rsidRDefault="00C93F43" w:rsidP="00C93F43">
            <w:pPr>
              <w:rPr>
                <w:sz w:val="22"/>
              </w:rPr>
            </w:pPr>
            <w:r w:rsidRPr="00C93F43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C93F43" w:rsidRDefault="00C93F43" w:rsidP="00C93F43">
            <w:pPr>
              <w:rPr>
                <w:sz w:val="20"/>
                <w:szCs w:val="20"/>
              </w:rPr>
            </w:pPr>
            <w:r w:rsidRPr="00C93F43">
              <w:rPr>
                <w:bCs/>
                <w:sz w:val="20"/>
                <w:szCs w:val="20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F43" w:rsidRPr="00C93F43" w:rsidRDefault="00C93F43" w:rsidP="00C93F43">
            <w:pPr>
              <w:rPr>
                <w:sz w:val="20"/>
                <w:szCs w:val="20"/>
              </w:rPr>
            </w:pPr>
            <w:r w:rsidRPr="00C93F43"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FA5806" w:rsidRDefault="00C93F43" w:rsidP="00C93F43">
            <w:pPr>
              <w:rPr>
                <w:sz w:val="20"/>
                <w:szCs w:val="20"/>
              </w:rPr>
            </w:pPr>
            <w:r w:rsidRPr="00FA5806">
              <w:rPr>
                <w:sz w:val="20"/>
                <w:szCs w:val="20"/>
              </w:rPr>
              <w:t>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FA5806" w:rsidRDefault="00C93F43" w:rsidP="00C93F43">
            <w:pPr>
              <w:rPr>
                <w:sz w:val="20"/>
                <w:szCs w:val="20"/>
              </w:rPr>
            </w:pPr>
            <w:r w:rsidRPr="00FA5806">
              <w:rPr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FA5806" w:rsidRDefault="00C93F43" w:rsidP="00C93F43">
            <w:pPr>
              <w:rPr>
                <w:sz w:val="20"/>
                <w:szCs w:val="20"/>
              </w:rPr>
            </w:pPr>
            <w:r w:rsidRPr="00FA5806"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F43" w:rsidRPr="00FA5806" w:rsidRDefault="00FA5806" w:rsidP="00C93F43">
            <w:pPr>
              <w:rPr>
                <w:sz w:val="20"/>
                <w:szCs w:val="20"/>
              </w:rPr>
            </w:pPr>
            <w:r w:rsidRPr="00FA5806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FA5806" w:rsidRDefault="00C93F43" w:rsidP="00C93F4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FA5806" w:rsidRDefault="00C93F43" w:rsidP="00C93F43">
            <w:pPr>
              <w:rPr>
                <w:sz w:val="20"/>
                <w:szCs w:val="20"/>
              </w:rPr>
            </w:pPr>
          </w:p>
        </w:tc>
      </w:tr>
      <w:tr w:rsidR="00C93F43" w:rsidRPr="0022070C" w:rsidTr="00DC7749">
        <w:trPr>
          <w:trHeight w:val="315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3F43" w:rsidRPr="00C93F43" w:rsidRDefault="00C93F43" w:rsidP="00C93F43">
            <w:pPr>
              <w:rPr>
                <w:b/>
                <w:sz w:val="22"/>
              </w:rPr>
            </w:pPr>
            <w:r w:rsidRPr="00C93F4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C93F43" w:rsidRDefault="00C93F43" w:rsidP="00C93F43">
            <w:pPr>
              <w:rPr>
                <w:sz w:val="20"/>
                <w:szCs w:val="20"/>
              </w:rPr>
            </w:pPr>
            <w:r w:rsidRPr="00C93F4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F43" w:rsidRPr="00C93F43" w:rsidRDefault="00C93F43" w:rsidP="00C93F43">
            <w:pPr>
              <w:rPr>
                <w:sz w:val="20"/>
                <w:szCs w:val="20"/>
              </w:rPr>
            </w:pPr>
            <w:r w:rsidRPr="00C93F43">
              <w:rPr>
                <w:sz w:val="20"/>
                <w:szCs w:val="20"/>
              </w:rPr>
              <w:t>205,28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BF6937" w:rsidRDefault="00FA5806" w:rsidP="00C93F43">
            <w:pPr>
              <w:rPr>
                <w:sz w:val="20"/>
                <w:szCs w:val="20"/>
              </w:rPr>
            </w:pPr>
            <w:r w:rsidRPr="00BF6937">
              <w:rPr>
                <w:sz w:val="20"/>
                <w:szCs w:val="20"/>
              </w:rPr>
              <w:t>200,15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BF6937" w:rsidRDefault="00FA5806" w:rsidP="00C93F43">
            <w:pPr>
              <w:rPr>
                <w:sz w:val="20"/>
                <w:szCs w:val="20"/>
              </w:rPr>
            </w:pPr>
            <w:r w:rsidRPr="00BF6937">
              <w:rPr>
                <w:sz w:val="20"/>
                <w:szCs w:val="20"/>
              </w:rPr>
              <w:t>200,15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BF6937" w:rsidRDefault="00C93F43" w:rsidP="00C93F43">
            <w:pPr>
              <w:rPr>
                <w:sz w:val="20"/>
                <w:szCs w:val="20"/>
              </w:rPr>
            </w:pPr>
            <w:r w:rsidRPr="00BF6937"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F43" w:rsidRPr="00BF6937" w:rsidRDefault="00BF6937" w:rsidP="00C93F43">
            <w:pPr>
              <w:rPr>
                <w:sz w:val="20"/>
                <w:szCs w:val="20"/>
              </w:rPr>
            </w:pPr>
            <w:r w:rsidRPr="00BF6937">
              <w:rPr>
                <w:sz w:val="20"/>
                <w:szCs w:val="20"/>
              </w:rPr>
              <w:t>-5,13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BF6937" w:rsidRDefault="00C93F43" w:rsidP="00C93F43">
            <w:pPr>
              <w:rPr>
                <w:sz w:val="20"/>
                <w:szCs w:val="20"/>
              </w:rPr>
            </w:pPr>
            <w:r w:rsidRPr="00BF6937">
              <w:rPr>
                <w:sz w:val="20"/>
                <w:szCs w:val="20"/>
              </w:rPr>
              <w:t>4,29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BF6937" w:rsidRDefault="00C93F43" w:rsidP="00BF6937">
            <w:pPr>
              <w:rPr>
                <w:sz w:val="20"/>
                <w:szCs w:val="20"/>
              </w:rPr>
            </w:pPr>
            <w:r w:rsidRPr="00BF6937">
              <w:rPr>
                <w:sz w:val="20"/>
                <w:szCs w:val="20"/>
              </w:rPr>
              <w:t>4,</w:t>
            </w:r>
            <w:r w:rsidR="00BF6937" w:rsidRPr="00BF6937">
              <w:rPr>
                <w:sz w:val="20"/>
                <w:szCs w:val="20"/>
              </w:rPr>
              <w:t>34</w:t>
            </w:r>
          </w:p>
        </w:tc>
      </w:tr>
      <w:tr w:rsidR="00C93F43" w:rsidRPr="0022070C" w:rsidTr="00DC7749">
        <w:trPr>
          <w:trHeight w:val="315"/>
        </w:trPr>
        <w:tc>
          <w:tcPr>
            <w:tcW w:w="3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F43" w:rsidRPr="00C93F43" w:rsidRDefault="00C93F43" w:rsidP="00C93F43">
            <w:pPr>
              <w:rPr>
                <w:b/>
                <w:sz w:val="22"/>
              </w:rPr>
            </w:pPr>
            <w:r w:rsidRPr="00C93F4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C93F43" w:rsidRDefault="00C93F43" w:rsidP="00C93F43">
            <w:pPr>
              <w:rPr>
                <w:sz w:val="20"/>
                <w:szCs w:val="20"/>
              </w:rPr>
            </w:pPr>
            <w:r w:rsidRPr="00C93F43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F43" w:rsidRPr="00C93F43" w:rsidRDefault="00C93F43" w:rsidP="00C93F43">
            <w:pPr>
              <w:rPr>
                <w:sz w:val="20"/>
                <w:szCs w:val="20"/>
              </w:rPr>
            </w:pPr>
            <w:r w:rsidRPr="00C93F43">
              <w:rPr>
                <w:sz w:val="20"/>
                <w:szCs w:val="20"/>
              </w:rPr>
              <w:t>1817,90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BF6937" w:rsidRDefault="00BF6937" w:rsidP="00C93F43">
            <w:pPr>
              <w:rPr>
                <w:sz w:val="20"/>
                <w:szCs w:val="20"/>
              </w:rPr>
            </w:pPr>
            <w:r w:rsidRPr="00BF6937">
              <w:rPr>
                <w:sz w:val="20"/>
                <w:szCs w:val="20"/>
              </w:rPr>
              <w:t>898,50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BF6937" w:rsidRDefault="00BF6937" w:rsidP="00C93F43">
            <w:pPr>
              <w:rPr>
                <w:sz w:val="20"/>
                <w:szCs w:val="20"/>
              </w:rPr>
            </w:pPr>
            <w:r w:rsidRPr="00BF6937">
              <w:rPr>
                <w:sz w:val="20"/>
                <w:szCs w:val="20"/>
              </w:rPr>
              <w:t>898,42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BF6937" w:rsidRDefault="00C93F43" w:rsidP="00BF6937">
            <w:pPr>
              <w:rPr>
                <w:sz w:val="20"/>
                <w:szCs w:val="20"/>
              </w:rPr>
            </w:pPr>
            <w:r w:rsidRPr="00BF6937">
              <w:rPr>
                <w:sz w:val="20"/>
                <w:szCs w:val="20"/>
              </w:rPr>
              <w:t>-</w:t>
            </w:r>
            <w:r w:rsidR="00BF6937" w:rsidRPr="00BF6937">
              <w:rPr>
                <w:sz w:val="20"/>
                <w:szCs w:val="20"/>
              </w:rPr>
              <w:t>0,08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F43" w:rsidRPr="00BF6937" w:rsidRDefault="00BF6937" w:rsidP="00C93F43">
            <w:pPr>
              <w:rPr>
                <w:sz w:val="20"/>
                <w:szCs w:val="20"/>
              </w:rPr>
            </w:pPr>
            <w:r w:rsidRPr="00BF6937">
              <w:rPr>
                <w:sz w:val="20"/>
                <w:szCs w:val="20"/>
              </w:rPr>
              <w:t>-919,48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BF6937" w:rsidRDefault="00C93F43" w:rsidP="00C93F43">
            <w:pPr>
              <w:rPr>
                <w:sz w:val="20"/>
                <w:szCs w:val="20"/>
              </w:rPr>
            </w:pPr>
            <w:r w:rsidRPr="00BF6937">
              <w:rPr>
                <w:sz w:val="20"/>
                <w:szCs w:val="20"/>
              </w:rPr>
              <w:t>37,98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BF6937" w:rsidRDefault="00BF6937" w:rsidP="00C93F43">
            <w:pPr>
              <w:rPr>
                <w:sz w:val="20"/>
                <w:szCs w:val="20"/>
              </w:rPr>
            </w:pPr>
            <w:r w:rsidRPr="00BF6937">
              <w:rPr>
                <w:sz w:val="20"/>
                <w:szCs w:val="20"/>
              </w:rPr>
              <w:t>19,50</w:t>
            </w:r>
          </w:p>
        </w:tc>
      </w:tr>
      <w:tr w:rsidR="00C93F43" w:rsidRPr="0022070C" w:rsidTr="00DC7749">
        <w:trPr>
          <w:trHeight w:val="315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3F43" w:rsidRPr="00C93F43" w:rsidRDefault="00C93F43" w:rsidP="00C93F43">
            <w:pPr>
              <w:rPr>
                <w:b/>
                <w:bCs/>
                <w:sz w:val="22"/>
              </w:rPr>
            </w:pPr>
            <w:r w:rsidRPr="00C93F4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C93F43" w:rsidRDefault="00C93F43" w:rsidP="00C93F43">
            <w:pPr>
              <w:rPr>
                <w:bCs/>
                <w:sz w:val="20"/>
                <w:szCs w:val="20"/>
              </w:rPr>
            </w:pPr>
            <w:r w:rsidRPr="00C93F4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F43" w:rsidRPr="00C93F43" w:rsidRDefault="00C93F43" w:rsidP="00C93F43">
            <w:pPr>
              <w:rPr>
                <w:sz w:val="20"/>
                <w:szCs w:val="20"/>
              </w:rPr>
            </w:pPr>
            <w:r w:rsidRPr="00C93F43">
              <w:rPr>
                <w:sz w:val="20"/>
                <w:szCs w:val="20"/>
              </w:rPr>
              <w:t>152,09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BF6937" w:rsidRDefault="00BF6937" w:rsidP="00C93F43">
            <w:pPr>
              <w:rPr>
                <w:sz w:val="20"/>
                <w:szCs w:val="20"/>
              </w:rPr>
            </w:pPr>
            <w:r w:rsidRPr="00BF6937">
              <w:rPr>
                <w:sz w:val="20"/>
                <w:szCs w:val="20"/>
              </w:rPr>
              <w:t>847,99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BF6937" w:rsidRDefault="00BF6937" w:rsidP="00C93F43">
            <w:pPr>
              <w:rPr>
                <w:sz w:val="20"/>
                <w:szCs w:val="20"/>
              </w:rPr>
            </w:pPr>
            <w:r w:rsidRPr="00BF6937">
              <w:rPr>
                <w:sz w:val="20"/>
                <w:szCs w:val="20"/>
              </w:rPr>
              <w:t>801,09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BF6937" w:rsidRDefault="00C93F43" w:rsidP="00BF6937">
            <w:pPr>
              <w:rPr>
                <w:sz w:val="20"/>
                <w:szCs w:val="20"/>
              </w:rPr>
            </w:pPr>
            <w:r w:rsidRPr="00BF6937">
              <w:rPr>
                <w:sz w:val="20"/>
                <w:szCs w:val="20"/>
              </w:rPr>
              <w:t>-</w:t>
            </w:r>
            <w:r w:rsidR="00BF6937" w:rsidRPr="00BF6937">
              <w:rPr>
                <w:sz w:val="20"/>
                <w:szCs w:val="20"/>
              </w:rPr>
              <w:t>46,90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F43" w:rsidRPr="00BF6937" w:rsidRDefault="00BF6937" w:rsidP="00C93F43">
            <w:pPr>
              <w:rPr>
                <w:sz w:val="20"/>
                <w:szCs w:val="20"/>
              </w:rPr>
            </w:pPr>
            <w:r w:rsidRPr="00BF6937">
              <w:rPr>
                <w:sz w:val="20"/>
                <w:szCs w:val="20"/>
              </w:rPr>
              <w:t>649,00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BF6937" w:rsidRDefault="00C93F43" w:rsidP="00C93F43">
            <w:pPr>
              <w:rPr>
                <w:sz w:val="20"/>
                <w:szCs w:val="20"/>
              </w:rPr>
            </w:pPr>
            <w:r w:rsidRPr="00BF6937">
              <w:rPr>
                <w:sz w:val="20"/>
                <w:szCs w:val="20"/>
              </w:rPr>
              <w:t>3,18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BF6937" w:rsidRDefault="00BF6937" w:rsidP="00C93F43">
            <w:pPr>
              <w:rPr>
                <w:sz w:val="20"/>
                <w:szCs w:val="20"/>
              </w:rPr>
            </w:pPr>
            <w:r w:rsidRPr="00BF693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7,39</w:t>
            </w:r>
          </w:p>
        </w:tc>
      </w:tr>
      <w:tr w:rsidR="00C93F43" w:rsidRPr="0022070C" w:rsidTr="00DC7749">
        <w:trPr>
          <w:trHeight w:val="315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3F43" w:rsidRPr="00C93F43" w:rsidRDefault="00C93F43" w:rsidP="00C93F43">
            <w:pPr>
              <w:rPr>
                <w:b/>
                <w:bCs/>
                <w:sz w:val="22"/>
              </w:rPr>
            </w:pPr>
            <w:r w:rsidRPr="00C93F43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C93F43" w:rsidRDefault="00C93F43" w:rsidP="00C93F43">
            <w:pPr>
              <w:rPr>
                <w:bCs/>
                <w:sz w:val="20"/>
                <w:szCs w:val="20"/>
              </w:rPr>
            </w:pPr>
            <w:r w:rsidRPr="00C93F4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F43" w:rsidRPr="00BF6937" w:rsidRDefault="00C93F43" w:rsidP="00C93F43">
            <w:pPr>
              <w:rPr>
                <w:sz w:val="20"/>
                <w:szCs w:val="20"/>
              </w:rPr>
            </w:pPr>
            <w:r w:rsidRPr="00BF6937">
              <w:rPr>
                <w:sz w:val="20"/>
                <w:szCs w:val="20"/>
              </w:rPr>
              <w:t>234,76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BF6937" w:rsidRDefault="00BF6937" w:rsidP="00C93F43">
            <w:pPr>
              <w:rPr>
                <w:sz w:val="20"/>
                <w:szCs w:val="20"/>
              </w:rPr>
            </w:pPr>
            <w:r w:rsidRPr="00BF6937">
              <w:rPr>
                <w:sz w:val="20"/>
                <w:szCs w:val="20"/>
              </w:rPr>
              <w:t>406,69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BF6937" w:rsidRDefault="00BF6937" w:rsidP="00C93F43">
            <w:pPr>
              <w:rPr>
                <w:sz w:val="20"/>
                <w:szCs w:val="20"/>
              </w:rPr>
            </w:pPr>
            <w:r w:rsidRPr="00BF6937">
              <w:rPr>
                <w:sz w:val="20"/>
                <w:szCs w:val="20"/>
              </w:rPr>
              <w:t>340,69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BF6937" w:rsidRDefault="00BF6937" w:rsidP="00C93F43">
            <w:pPr>
              <w:rPr>
                <w:sz w:val="20"/>
                <w:szCs w:val="20"/>
              </w:rPr>
            </w:pPr>
            <w:r w:rsidRPr="00BF6937">
              <w:rPr>
                <w:sz w:val="20"/>
                <w:szCs w:val="20"/>
              </w:rPr>
              <w:t>-66,00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F43" w:rsidRPr="00BF6937" w:rsidRDefault="00BF6937" w:rsidP="00C93F43">
            <w:pPr>
              <w:rPr>
                <w:sz w:val="20"/>
                <w:szCs w:val="20"/>
              </w:rPr>
            </w:pPr>
            <w:r w:rsidRPr="00BF6937">
              <w:rPr>
                <w:sz w:val="20"/>
                <w:szCs w:val="20"/>
              </w:rPr>
              <w:t>105,93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BF6937" w:rsidRDefault="00C93F43" w:rsidP="00C93F43">
            <w:pPr>
              <w:rPr>
                <w:sz w:val="20"/>
                <w:szCs w:val="20"/>
              </w:rPr>
            </w:pPr>
            <w:r w:rsidRPr="00BF6937">
              <w:rPr>
                <w:sz w:val="20"/>
                <w:szCs w:val="20"/>
              </w:rPr>
              <w:t>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BF6937" w:rsidRDefault="00BF6937" w:rsidP="00C93F43">
            <w:pPr>
              <w:rPr>
                <w:sz w:val="20"/>
                <w:szCs w:val="20"/>
              </w:rPr>
            </w:pPr>
            <w:r w:rsidRPr="00BF6937">
              <w:rPr>
                <w:sz w:val="20"/>
                <w:szCs w:val="20"/>
              </w:rPr>
              <w:t>7,39</w:t>
            </w:r>
          </w:p>
        </w:tc>
      </w:tr>
      <w:tr w:rsidR="00C93F43" w:rsidRPr="00C34444" w:rsidTr="00DC7749">
        <w:trPr>
          <w:trHeight w:val="315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F43" w:rsidRPr="00C34444" w:rsidRDefault="00C93F43" w:rsidP="00C93F43">
            <w:pPr>
              <w:rPr>
                <w:b/>
                <w:sz w:val="22"/>
              </w:rPr>
            </w:pPr>
            <w:r w:rsidRPr="00C34444">
              <w:rPr>
                <w:b/>
                <w:bCs/>
                <w:sz w:val="22"/>
                <w:szCs w:val="22"/>
              </w:rPr>
              <w:t>Итого расходов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C34444" w:rsidRDefault="00C93F43" w:rsidP="00C93F43">
            <w:pPr>
              <w:rPr>
                <w:sz w:val="20"/>
                <w:szCs w:val="20"/>
              </w:rPr>
            </w:pPr>
            <w:r w:rsidRPr="00C3444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F43" w:rsidRPr="00C34444" w:rsidRDefault="00C93F43" w:rsidP="00C93F43">
            <w:pPr>
              <w:rPr>
                <w:sz w:val="20"/>
                <w:szCs w:val="20"/>
              </w:rPr>
            </w:pPr>
            <w:r w:rsidRPr="00C34444">
              <w:rPr>
                <w:sz w:val="20"/>
                <w:szCs w:val="20"/>
              </w:rPr>
              <w:t>4786,48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F43" w:rsidRPr="00C34444" w:rsidRDefault="00C34444" w:rsidP="00C93F43">
            <w:pPr>
              <w:rPr>
                <w:sz w:val="20"/>
                <w:szCs w:val="20"/>
              </w:rPr>
            </w:pPr>
            <w:r w:rsidRPr="00C34444">
              <w:rPr>
                <w:sz w:val="20"/>
                <w:szCs w:val="20"/>
              </w:rPr>
              <w:t>4824,38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F43" w:rsidRPr="00C34444" w:rsidRDefault="00BF6937" w:rsidP="00C93F43">
            <w:pPr>
              <w:rPr>
                <w:sz w:val="20"/>
                <w:szCs w:val="20"/>
              </w:rPr>
            </w:pPr>
            <w:r w:rsidRPr="00C34444">
              <w:rPr>
                <w:sz w:val="20"/>
                <w:szCs w:val="20"/>
              </w:rPr>
              <w:t>4608,20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C34444" w:rsidRDefault="00C93F43" w:rsidP="00C34444">
            <w:pPr>
              <w:rPr>
                <w:sz w:val="20"/>
                <w:szCs w:val="20"/>
              </w:rPr>
            </w:pPr>
            <w:r w:rsidRPr="00C34444">
              <w:rPr>
                <w:sz w:val="20"/>
                <w:szCs w:val="20"/>
              </w:rPr>
              <w:t>-</w:t>
            </w:r>
            <w:r w:rsidR="00C34444" w:rsidRPr="00C34444">
              <w:rPr>
                <w:sz w:val="20"/>
                <w:szCs w:val="20"/>
              </w:rPr>
              <w:t>216,18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F43" w:rsidRPr="00C34444" w:rsidRDefault="00C34444" w:rsidP="00C93F43">
            <w:pPr>
              <w:rPr>
                <w:sz w:val="20"/>
                <w:szCs w:val="20"/>
              </w:rPr>
            </w:pPr>
            <w:r w:rsidRPr="00C34444">
              <w:rPr>
                <w:sz w:val="20"/>
                <w:szCs w:val="20"/>
              </w:rPr>
              <w:t>-178,28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C34444" w:rsidRDefault="00C93F43" w:rsidP="00C93F43">
            <w:pPr>
              <w:rPr>
                <w:sz w:val="20"/>
                <w:szCs w:val="20"/>
              </w:rPr>
            </w:pPr>
            <w:r w:rsidRPr="00C34444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F43" w:rsidRPr="00C34444" w:rsidRDefault="00C93F43" w:rsidP="00C93F43">
            <w:pPr>
              <w:rPr>
                <w:sz w:val="20"/>
                <w:szCs w:val="20"/>
              </w:rPr>
            </w:pPr>
            <w:r w:rsidRPr="00C34444">
              <w:rPr>
                <w:sz w:val="20"/>
                <w:szCs w:val="20"/>
              </w:rPr>
              <w:t>100,00</w:t>
            </w:r>
          </w:p>
        </w:tc>
      </w:tr>
      <w:tr w:rsidR="00C34444" w:rsidRPr="00C34444" w:rsidTr="00521CDD">
        <w:trPr>
          <w:trHeight w:val="265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4444" w:rsidRPr="00C34444" w:rsidRDefault="00C34444" w:rsidP="00C34444">
            <w:pPr>
              <w:rPr>
                <w:sz w:val="22"/>
              </w:rPr>
            </w:pPr>
            <w:r w:rsidRPr="00C34444">
              <w:rPr>
                <w:sz w:val="22"/>
                <w:szCs w:val="22"/>
              </w:rPr>
              <w:t>в т.ч. оплата труда и начисл.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444" w:rsidRPr="00C34444" w:rsidRDefault="00C34444" w:rsidP="00C34444">
            <w:pPr>
              <w:rPr>
                <w:sz w:val="20"/>
                <w:szCs w:val="20"/>
              </w:rPr>
            </w:pPr>
            <w:r w:rsidRPr="00C3444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444" w:rsidRPr="00C34444" w:rsidRDefault="00C34444" w:rsidP="00C34444">
            <w:pPr>
              <w:rPr>
                <w:sz w:val="20"/>
                <w:szCs w:val="20"/>
              </w:rPr>
            </w:pPr>
            <w:r w:rsidRPr="00C34444">
              <w:rPr>
                <w:sz w:val="20"/>
                <w:szCs w:val="20"/>
              </w:rPr>
              <w:t>1429,42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444" w:rsidRPr="00C34444" w:rsidRDefault="00C34444" w:rsidP="00C34444">
            <w:pPr>
              <w:rPr>
                <w:sz w:val="20"/>
                <w:szCs w:val="20"/>
              </w:rPr>
            </w:pPr>
            <w:r w:rsidRPr="00C34444">
              <w:rPr>
                <w:sz w:val="20"/>
                <w:szCs w:val="20"/>
              </w:rPr>
              <w:t>1509,23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444" w:rsidRPr="00C34444" w:rsidRDefault="00C34444" w:rsidP="00C34444">
            <w:pPr>
              <w:rPr>
                <w:sz w:val="20"/>
                <w:szCs w:val="20"/>
              </w:rPr>
            </w:pPr>
            <w:r w:rsidRPr="00C34444">
              <w:rPr>
                <w:sz w:val="20"/>
                <w:szCs w:val="20"/>
              </w:rPr>
              <w:t>1508,79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444" w:rsidRPr="00C34444" w:rsidRDefault="00C34444" w:rsidP="00C34444">
            <w:pPr>
              <w:rPr>
                <w:sz w:val="20"/>
                <w:szCs w:val="20"/>
              </w:rPr>
            </w:pPr>
            <w:r w:rsidRPr="00C34444">
              <w:rPr>
                <w:sz w:val="20"/>
                <w:szCs w:val="20"/>
              </w:rPr>
              <w:t>-0,44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444" w:rsidRPr="00C34444" w:rsidRDefault="00C34444" w:rsidP="00C34444">
            <w:pPr>
              <w:rPr>
                <w:sz w:val="20"/>
                <w:szCs w:val="20"/>
              </w:rPr>
            </w:pPr>
            <w:r w:rsidRPr="00C34444">
              <w:rPr>
                <w:sz w:val="20"/>
                <w:szCs w:val="20"/>
              </w:rPr>
              <w:t>79,37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444" w:rsidRPr="00C34444" w:rsidRDefault="00C34444" w:rsidP="00C34444">
            <w:pPr>
              <w:rPr>
                <w:sz w:val="20"/>
                <w:szCs w:val="20"/>
              </w:rPr>
            </w:pPr>
            <w:r w:rsidRPr="00C34444">
              <w:rPr>
                <w:sz w:val="20"/>
                <w:szCs w:val="20"/>
              </w:rPr>
              <w:t>29,86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444" w:rsidRPr="00C34444" w:rsidRDefault="00C34444" w:rsidP="00C34444">
            <w:pPr>
              <w:rPr>
                <w:sz w:val="20"/>
                <w:szCs w:val="20"/>
              </w:rPr>
            </w:pPr>
            <w:r w:rsidRPr="00C34444">
              <w:rPr>
                <w:sz w:val="20"/>
                <w:szCs w:val="20"/>
              </w:rPr>
              <w:t>32,73</w:t>
            </w:r>
          </w:p>
        </w:tc>
      </w:tr>
    </w:tbl>
    <w:p w:rsidR="00DC7749" w:rsidRPr="00C34444" w:rsidRDefault="00DC7749" w:rsidP="00DC7749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</w:p>
    <w:p w:rsidR="00DC7749" w:rsidRPr="00C34444" w:rsidRDefault="00DC7749" w:rsidP="003B374D">
      <w:pPr>
        <w:spacing w:before="240" w:after="240" w:line="360" w:lineRule="auto"/>
        <w:ind w:firstLine="709"/>
        <w:contextualSpacing/>
        <w:jc w:val="both"/>
        <w:rPr>
          <w:sz w:val="28"/>
          <w:szCs w:val="28"/>
        </w:rPr>
      </w:pPr>
      <w:r w:rsidRPr="00C34444">
        <w:rPr>
          <w:bCs/>
          <w:sz w:val="28"/>
          <w:szCs w:val="28"/>
        </w:rPr>
        <w:t>1. Общегосударственные вопросы</w:t>
      </w:r>
    </w:p>
    <w:p w:rsidR="00DC7749" w:rsidRPr="00464063" w:rsidRDefault="00DC7749" w:rsidP="00DC77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64063">
        <w:rPr>
          <w:sz w:val="28"/>
          <w:szCs w:val="28"/>
        </w:rPr>
        <w:t xml:space="preserve">По разделу </w:t>
      </w:r>
      <w:r w:rsidR="00464063" w:rsidRPr="00464063">
        <w:rPr>
          <w:sz w:val="28"/>
          <w:szCs w:val="28"/>
        </w:rPr>
        <w:t>«</w:t>
      </w:r>
      <w:r w:rsidRPr="00464063">
        <w:rPr>
          <w:sz w:val="28"/>
          <w:szCs w:val="28"/>
        </w:rPr>
        <w:t>Общегосударственные вопросы</w:t>
      </w:r>
      <w:r w:rsidR="00464063" w:rsidRPr="00464063">
        <w:rPr>
          <w:sz w:val="28"/>
          <w:szCs w:val="28"/>
        </w:rPr>
        <w:t>»</w:t>
      </w:r>
      <w:r w:rsidRPr="00464063">
        <w:rPr>
          <w:sz w:val="28"/>
          <w:szCs w:val="28"/>
        </w:rPr>
        <w:t xml:space="preserve"> утвержденные бюджетные назначения в сумме </w:t>
      </w:r>
      <w:r w:rsidR="00521CDD" w:rsidRPr="00464063">
        <w:rPr>
          <w:sz w:val="28"/>
          <w:szCs w:val="28"/>
        </w:rPr>
        <w:t>2471,05</w:t>
      </w:r>
      <w:r w:rsidRPr="00464063">
        <w:rPr>
          <w:sz w:val="28"/>
          <w:szCs w:val="28"/>
        </w:rPr>
        <w:t xml:space="preserve"> тыс. руб. исполнены в сумме </w:t>
      </w:r>
      <w:r w:rsidR="006B2C0F" w:rsidRPr="00464063">
        <w:rPr>
          <w:sz w:val="28"/>
          <w:szCs w:val="28"/>
        </w:rPr>
        <w:t>23</w:t>
      </w:r>
      <w:r w:rsidR="00521CDD" w:rsidRPr="00464063">
        <w:rPr>
          <w:sz w:val="28"/>
          <w:szCs w:val="28"/>
        </w:rPr>
        <w:t>6</w:t>
      </w:r>
      <w:r w:rsidR="006B2C0F" w:rsidRPr="00464063">
        <w:rPr>
          <w:sz w:val="28"/>
          <w:szCs w:val="28"/>
        </w:rPr>
        <w:t>7,</w:t>
      </w:r>
      <w:r w:rsidR="00464063" w:rsidRPr="00464063">
        <w:rPr>
          <w:sz w:val="28"/>
          <w:szCs w:val="28"/>
        </w:rPr>
        <w:t>8</w:t>
      </w:r>
      <w:r w:rsidR="006B2C0F" w:rsidRPr="00464063">
        <w:rPr>
          <w:sz w:val="28"/>
          <w:szCs w:val="28"/>
        </w:rPr>
        <w:t>5</w:t>
      </w:r>
      <w:r w:rsidRPr="00464063">
        <w:rPr>
          <w:sz w:val="28"/>
          <w:szCs w:val="28"/>
        </w:rPr>
        <w:t xml:space="preserve"> тыс. руб., или на </w:t>
      </w:r>
      <w:r w:rsidR="00464063" w:rsidRPr="00464063">
        <w:rPr>
          <w:sz w:val="28"/>
          <w:szCs w:val="28"/>
        </w:rPr>
        <w:t>95,82</w:t>
      </w:r>
      <w:r w:rsidRPr="00464063">
        <w:rPr>
          <w:sz w:val="28"/>
          <w:szCs w:val="28"/>
        </w:rPr>
        <w:t xml:space="preserve"> %.  Доля расходов на общегосударственные вопросы в общей сумме расходов бюджета </w:t>
      </w:r>
      <w:r w:rsidRPr="00464063">
        <w:rPr>
          <w:bCs/>
          <w:spacing w:val="1"/>
          <w:sz w:val="28"/>
          <w:szCs w:val="28"/>
        </w:rPr>
        <w:t>Пермского</w:t>
      </w:r>
      <w:r w:rsidRPr="00464063">
        <w:rPr>
          <w:sz w:val="28"/>
          <w:szCs w:val="28"/>
        </w:rPr>
        <w:t xml:space="preserve"> сельского поселения составила </w:t>
      </w:r>
      <w:r w:rsidR="00464063" w:rsidRPr="00464063">
        <w:rPr>
          <w:sz w:val="28"/>
          <w:szCs w:val="28"/>
        </w:rPr>
        <w:t>51,38</w:t>
      </w:r>
      <w:r w:rsidRPr="00464063">
        <w:rPr>
          <w:sz w:val="28"/>
          <w:szCs w:val="28"/>
        </w:rPr>
        <w:t xml:space="preserve"> %, что на </w:t>
      </w:r>
      <w:r w:rsidR="00464063" w:rsidRPr="00464063">
        <w:rPr>
          <w:sz w:val="28"/>
          <w:szCs w:val="28"/>
        </w:rPr>
        <w:t>1</w:t>
      </w:r>
      <w:r w:rsidR="006B2C0F" w:rsidRPr="00464063">
        <w:rPr>
          <w:sz w:val="28"/>
          <w:szCs w:val="28"/>
        </w:rPr>
        <w:t>,73</w:t>
      </w:r>
      <w:r w:rsidRPr="00464063">
        <w:rPr>
          <w:sz w:val="28"/>
          <w:szCs w:val="28"/>
        </w:rPr>
        <w:t xml:space="preserve"> пунктов </w:t>
      </w:r>
      <w:r w:rsidR="006B2C0F" w:rsidRPr="00464063">
        <w:rPr>
          <w:sz w:val="28"/>
          <w:szCs w:val="28"/>
        </w:rPr>
        <w:t>бол</w:t>
      </w:r>
      <w:r w:rsidRPr="00464063">
        <w:rPr>
          <w:sz w:val="28"/>
          <w:szCs w:val="28"/>
        </w:rPr>
        <w:t>ьше чем в 20</w:t>
      </w:r>
      <w:r w:rsidR="00464063" w:rsidRPr="00464063">
        <w:rPr>
          <w:sz w:val="28"/>
          <w:szCs w:val="28"/>
        </w:rPr>
        <w:t>20</w:t>
      </w:r>
      <w:r w:rsidRPr="00464063">
        <w:rPr>
          <w:sz w:val="28"/>
          <w:szCs w:val="28"/>
        </w:rPr>
        <w:t xml:space="preserve"> году. По сравнению с 20</w:t>
      </w:r>
      <w:r w:rsidR="00464063" w:rsidRPr="00464063">
        <w:rPr>
          <w:sz w:val="28"/>
          <w:szCs w:val="28"/>
        </w:rPr>
        <w:t>20</w:t>
      </w:r>
      <w:r w:rsidRPr="00464063">
        <w:rPr>
          <w:sz w:val="28"/>
          <w:szCs w:val="28"/>
        </w:rPr>
        <w:t xml:space="preserve"> годом общегосударственные расходы </w:t>
      </w:r>
      <w:r w:rsidR="00464063" w:rsidRPr="00464063">
        <w:rPr>
          <w:sz w:val="28"/>
          <w:szCs w:val="28"/>
        </w:rPr>
        <w:t>уменьшились</w:t>
      </w:r>
      <w:r w:rsidRPr="00464063">
        <w:rPr>
          <w:sz w:val="28"/>
          <w:szCs w:val="28"/>
        </w:rPr>
        <w:t xml:space="preserve"> на </w:t>
      </w:r>
      <w:r w:rsidR="00464063" w:rsidRPr="00464063">
        <w:rPr>
          <w:sz w:val="28"/>
          <w:szCs w:val="28"/>
        </w:rPr>
        <w:t>8,60</w:t>
      </w:r>
      <w:r w:rsidRPr="00464063">
        <w:rPr>
          <w:sz w:val="28"/>
          <w:szCs w:val="28"/>
        </w:rPr>
        <w:t xml:space="preserve"> тыс. руб.</w:t>
      </w:r>
    </w:p>
    <w:p w:rsidR="00DC7749" w:rsidRPr="00464063" w:rsidRDefault="00DC7749" w:rsidP="00DC77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64063">
        <w:rPr>
          <w:sz w:val="28"/>
          <w:szCs w:val="28"/>
        </w:rPr>
        <w:t xml:space="preserve">По подразделу </w:t>
      </w:r>
      <w:r w:rsidR="00464063" w:rsidRPr="00464063">
        <w:rPr>
          <w:sz w:val="28"/>
          <w:szCs w:val="28"/>
        </w:rPr>
        <w:t>«</w:t>
      </w:r>
      <w:r w:rsidRPr="00464063">
        <w:rPr>
          <w:sz w:val="28"/>
          <w:szCs w:val="28"/>
        </w:rPr>
        <w:t xml:space="preserve">Функционирование высшего должностного </w:t>
      </w:r>
      <w:r w:rsidR="00464063" w:rsidRPr="00464063">
        <w:rPr>
          <w:sz w:val="28"/>
          <w:szCs w:val="28"/>
        </w:rPr>
        <w:t>лица муниципального образования»</w:t>
      </w:r>
      <w:r w:rsidRPr="00464063">
        <w:rPr>
          <w:sz w:val="28"/>
          <w:szCs w:val="28"/>
        </w:rPr>
        <w:t xml:space="preserve"> осуществляется финансирование расходов на функционирование главы </w:t>
      </w:r>
      <w:r w:rsidRPr="00464063">
        <w:rPr>
          <w:bCs/>
          <w:spacing w:val="1"/>
          <w:sz w:val="28"/>
          <w:szCs w:val="28"/>
        </w:rPr>
        <w:t>Пермского</w:t>
      </w:r>
      <w:r w:rsidRPr="00464063">
        <w:rPr>
          <w:sz w:val="28"/>
          <w:szCs w:val="28"/>
        </w:rPr>
        <w:t xml:space="preserve"> сельского поселения. Расходы на обеспечение деятельности главы </w:t>
      </w:r>
      <w:r w:rsidRPr="00464063">
        <w:rPr>
          <w:bCs/>
          <w:spacing w:val="1"/>
          <w:sz w:val="28"/>
          <w:szCs w:val="28"/>
        </w:rPr>
        <w:t>Пермского</w:t>
      </w:r>
      <w:r w:rsidRPr="00464063">
        <w:rPr>
          <w:sz w:val="28"/>
          <w:szCs w:val="28"/>
        </w:rPr>
        <w:t xml:space="preserve"> сельского поселения исполнены в сумме </w:t>
      </w:r>
      <w:r w:rsidR="00464063" w:rsidRPr="00464063">
        <w:rPr>
          <w:sz w:val="28"/>
          <w:szCs w:val="28"/>
        </w:rPr>
        <w:t>847,67</w:t>
      </w:r>
      <w:r w:rsidRPr="00464063">
        <w:rPr>
          <w:sz w:val="28"/>
          <w:szCs w:val="28"/>
        </w:rPr>
        <w:t xml:space="preserve"> тыс. руб., или на </w:t>
      </w:r>
      <w:r w:rsidR="00464063" w:rsidRPr="00464063">
        <w:rPr>
          <w:sz w:val="28"/>
          <w:szCs w:val="28"/>
        </w:rPr>
        <w:t>99,95</w:t>
      </w:r>
      <w:r w:rsidRPr="00464063">
        <w:rPr>
          <w:sz w:val="28"/>
          <w:szCs w:val="28"/>
        </w:rPr>
        <w:t xml:space="preserve"> % к утвержденным бюджетным назначениям на 20</w:t>
      </w:r>
      <w:r w:rsidR="00464063" w:rsidRPr="00464063">
        <w:rPr>
          <w:sz w:val="28"/>
          <w:szCs w:val="28"/>
        </w:rPr>
        <w:t>21</w:t>
      </w:r>
      <w:r w:rsidRPr="00464063">
        <w:rPr>
          <w:sz w:val="28"/>
          <w:szCs w:val="28"/>
        </w:rPr>
        <w:t xml:space="preserve"> год. По сравнению с 20</w:t>
      </w:r>
      <w:r w:rsidR="00464063" w:rsidRPr="00464063">
        <w:rPr>
          <w:sz w:val="28"/>
          <w:szCs w:val="28"/>
        </w:rPr>
        <w:t>20</w:t>
      </w:r>
      <w:r w:rsidRPr="00464063">
        <w:rPr>
          <w:sz w:val="28"/>
          <w:szCs w:val="28"/>
        </w:rPr>
        <w:t xml:space="preserve"> годом расходы у</w:t>
      </w:r>
      <w:r w:rsidR="006B2C0F" w:rsidRPr="00464063">
        <w:rPr>
          <w:sz w:val="28"/>
          <w:szCs w:val="28"/>
        </w:rPr>
        <w:t>велич</w:t>
      </w:r>
      <w:r w:rsidRPr="00464063">
        <w:rPr>
          <w:sz w:val="28"/>
          <w:szCs w:val="28"/>
        </w:rPr>
        <w:t xml:space="preserve">ены на </w:t>
      </w:r>
      <w:r w:rsidR="00464063" w:rsidRPr="00464063">
        <w:rPr>
          <w:sz w:val="28"/>
          <w:szCs w:val="28"/>
        </w:rPr>
        <w:t>44,38</w:t>
      </w:r>
      <w:r w:rsidRPr="00464063">
        <w:rPr>
          <w:sz w:val="28"/>
          <w:szCs w:val="28"/>
        </w:rPr>
        <w:t xml:space="preserve"> тыс. руб.</w:t>
      </w:r>
    </w:p>
    <w:p w:rsidR="006B2C0F" w:rsidRPr="00464063" w:rsidRDefault="00DC7749" w:rsidP="00DC77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64063">
        <w:rPr>
          <w:sz w:val="28"/>
          <w:szCs w:val="28"/>
        </w:rPr>
        <w:lastRenderedPageBreak/>
        <w:t xml:space="preserve">По подразделу </w:t>
      </w:r>
      <w:r w:rsidR="00464063" w:rsidRPr="00464063">
        <w:rPr>
          <w:sz w:val="28"/>
          <w:szCs w:val="28"/>
        </w:rPr>
        <w:t>«</w:t>
      </w:r>
      <w:r w:rsidRPr="00464063">
        <w:rPr>
          <w:sz w:val="28"/>
          <w:szCs w:val="28"/>
        </w:rPr>
        <w:t>Функционирование местных администраций</w:t>
      </w:r>
      <w:r w:rsidR="00464063" w:rsidRPr="00464063">
        <w:rPr>
          <w:sz w:val="28"/>
          <w:szCs w:val="28"/>
        </w:rPr>
        <w:t>»</w:t>
      </w:r>
      <w:r w:rsidRPr="00464063">
        <w:rPr>
          <w:sz w:val="28"/>
          <w:szCs w:val="28"/>
        </w:rPr>
        <w:t xml:space="preserve"> осуществляется финансирование расходов на содержание аппарата администрации. Расходы на обеспечение деятельности администрации </w:t>
      </w:r>
      <w:r w:rsidRPr="00464063">
        <w:rPr>
          <w:bCs/>
          <w:spacing w:val="1"/>
          <w:sz w:val="28"/>
          <w:szCs w:val="28"/>
        </w:rPr>
        <w:t>Пермского</w:t>
      </w:r>
      <w:r w:rsidRPr="00464063">
        <w:rPr>
          <w:sz w:val="28"/>
          <w:szCs w:val="28"/>
        </w:rPr>
        <w:t xml:space="preserve"> сельского поселения исполнены в сумме </w:t>
      </w:r>
      <w:r w:rsidR="00464063" w:rsidRPr="00464063">
        <w:rPr>
          <w:sz w:val="28"/>
          <w:szCs w:val="28"/>
        </w:rPr>
        <w:t>1203,39</w:t>
      </w:r>
      <w:r w:rsidRPr="00464063">
        <w:rPr>
          <w:sz w:val="28"/>
          <w:szCs w:val="28"/>
        </w:rPr>
        <w:t xml:space="preserve"> тыс. руб., или на </w:t>
      </w:r>
      <w:r w:rsidR="00464063" w:rsidRPr="00464063">
        <w:rPr>
          <w:sz w:val="28"/>
          <w:szCs w:val="28"/>
        </w:rPr>
        <w:t>92,13</w:t>
      </w:r>
      <w:r w:rsidRPr="00464063">
        <w:rPr>
          <w:sz w:val="28"/>
          <w:szCs w:val="28"/>
        </w:rPr>
        <w:t xml:space="preserve"> % к утвержденным бюджетным назначениям на 20</w:t>
      </w:r>
      <w:r w:rsidR="006B2C0F" w:rsidRPr="00464063">
        <w:rPr>
          <w:sz w:val="28"/>
          <w:szCs w:val="28"/>
        </w:rPr>
        <w:t>2</w:t>
      </w:r>
      <w:r w:rsidR="00464063" w:rsidRPr="00464063">
        <w:rPr>
          <w:sz w:val="28"/>
          <w:szCs w:val="28"/>
        </w:rPr>
        <w:t>1</w:t>
      </w:r>
      <w:r w:rsidRPr="00464063">
        <w:rPr>
          <w:sz w:val="28"/>
          <w:szCs w:val="28"/>
        </w:rPr>
        <w:t xml:space="preserve"> год. По сравнению с 20</w:t>
      </w:r>
      <w:r w:rsidR="00464063" w:rsidRPr="00464063">
        <w:rPr>
          <w:sz w:val="28"/>
          <w:szCs w:val="28"/>
        </w:rPr>
        <w:t>20</w:t>
      </w:r>
      <w:r w:rsidRPr="00464063">
        <w:rPr>
          <w:sz w:val="28"/>
          <w:szCs w:val="28"/>
        </w:rPr>
        <w:t xml:space="preserve"> годом расходы у</w:t>
      </w:r>
      <w:r w:rsidR="00464063" w:rsidRPr="00464063">
        <w:rPr>
          <w:sz w:val="28"/>
          <w:szCs w:val="28"/>
        </w:rPr>
        <w:t>меньш</w:t>
      </w:r>
      <w:r w:rsidRPr="00464063">
        <w:rPr>
          <w:sz w:val="28"/>
          <w:szCs w:val="28"/>
        </w:rPr>
        <w:t xml:space="preserve">ены на </w:t>
      </w:r>
      <w:r w:rsidR="00464063" w:rsidRPr="00464063">
        <w:rPr>
          <w:sz w:val="28"/>
          <w:szCs w:val="28"/>
        </w:rPr>
        <w:t>52</w:t>
      </w:r>
      <w:r w:rsidR="006B2C0F" w:rsidRPr="00464063">
        <w:rPr>
          <w:sz w:val="28"/>
          <w:szCs w:val="28"/>
        </w:rPr>
        <w:t>,98</w:t>
      </w:r>
      <w:r w:rsidRPr="00464063">
        <w:rPr>
          <w:sz w:val="28"/>
          <w:szCs w:val="28"/>
        </w:rPr>
        <w:t xml:space="preserve"> тыс. руб.</w:t>
      </w:r>
      <w:r w:rsidR="00D44B58" w:rsidRPr="00464063">
        <w:rPr>
          <w:sz w:val="28"/>
          <w:szCs w:val="28"/>
        </w:rPr>
        <w:t xml:space="preserve"> </w:t>
      </w:r>
      <w:r w:rsidR="006B2C0F" w:rsidRPr="00464063">
        <w:rPr>
          <w:sz w:val="28"/>
          <w:szCs w:val="28"/>
        </w:rPr>
        <w:t xml:space="preserve">Из общих расходов на обеспечение деятельности администрации </w:t>
      </w:r>
      <w:r w:rsidR="00D44B58" w:rsidRPr="00464063">
        <w:rPr>
          <w:sz w:val="28"/>
          <w:szCs w:val="28"/>
        </w:rPr>
        <w:t>Перм</w:t>
      </w:r>
      <w:r w:rsidR="006B2C0F" w:rsidRPr="00464063">
        <w:rPr>
          <w:sz w:val="28"/>
          <w:szCs w:val="28"/>
        </w:rPr>
        <w:t xml:space="preserve">ского сельского поселения расходы на оплату труда (включая начисления на оплату труда) составили </w:t>
      </w:r>
      <w:r w:rsidR="00464063" w:rsidRPr="00464063">
        <w:rPr>
          <w:sz w:val="28"/>
          <w:szCs w:val="28"/>
        </w:rPr>
        <w:t>661,12</w:t>
      </w:r>
      <w:r w:rsidR="006B2C0F" w:rsidRPr="00464063">
        <w:rPr>
          <w:sz w:val="28"/>
          <w:szCs w:val="28"/>
        </w:rPr>
        <w:t xml:space="preserve"> тыс. руб., или </w:t>
      </w:r>
      <w:r w:rsidR="00464063" w:rsidRPr="00464063">
        <w:rPr>
          <w:sz w:val="28"/>
          <w:szCs w:val="28"/>
        </w:rPr>
        <w:t>54,94</w:t>
      </w:r>
      <w:r w:rsidR="006B2C0F" w:rsidRPr="00464063">
        <w:rPr>
          <w:sz w:val="28"/>
          <w:szCs w:val="28"/>
        </w:rPr>
        <w:t xml:space="preserve"> процентов.</w:t>
      </w:r>
    </w:p>
    <w:p w:rsidR="00464063" w:rsidRPr="00464063" w:rsidRDefault="00DC7749" w:rsidP="0046406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64063">
        <w:rPr>
          <w:sz w:val="28"/>
          <w:szCs w:val="28"/>
        </w:rPr>
        <w:t xml:space="preserve">По подразделу </w:t>
      </w:r>
      <w:r w:rsidR="00464063" w:rsidRPr="00464063">
        <w:rPr>
          <w:sz w:val="28"/>
          <w:szCs w:val="28"/>
        </w:rPr>
        <w:t>«</w:t>
      </w:r>
      <w:r w:rsidRPr="00464063">
        <w:rPr>
          <w:sz w:val="28"/>
          <w:szCs w:val="28"/>
        </w:rPr>
        <w:t>Обеспечение деятельности финансовых органов</w:t>
      </w:r>
      <w:r w:rsidR="00464063" w:rsidRPr="00464063">
        <w:rPr>
          <w:sz w:val="28"/>
          <w:szCs w:val="28"/>
        </w:rPr>
        <w:t>»</w:t>
      </w:r>
      <w:r w:rsidRPr="00464063">
        <w:rPr>
          <w:sz w:val="28"/>
          <w:szCs w:val="28"/>
        </w:rPr>
        <w:t xml:space="preserve"> утвержденные бюджетные назначения в сумме </w:t>
      </w:r>
      <w:r w:rsidR="00D44B58" w:rsidRPr="00464063">
        <w:rPr>
          <w:sz w:val="28"/>
          <w:szCs w:val="28"/>
        </w:rPr>
        <w:t>60,32</w:t>
      </w:r>
      <w:r w:rsidRPr="00464063">
        <w:rPr>
          <w:sz w:val="28"/>
          <w:szCs w:val="28"/>
        </w:rPr>
        <w:t xml:space="preserve"> тыс. руб. исполнены в сумме </w:t>
      </w:r>
      <w:r w:rsidR="00D44B58" w:rsidRPr="00464063">
        <w:rPr>
          <w:sz w:val="28"/>
          <w:szCs w:val="28"/>
        </w:rPr>
        <w:t>60,32</w:t>
      </w:r>
      <w:r w:rsidRPr="00464063">
        <w:rPr>
          <w:sz w:val="28"/>
          <w:szCs w:val="28"/>
        </w:rPr>
        <w:t xml:space="preserve"> тыс. руб., или на 100,00%.  </w:t>
      </w:r>
      <w:r w:rsidR="00464063" w:rsidRPr="00464063">
        <w:rPr>
          <w:sz w:val="28"/>
          <w:szCs w:val="28"/>
        </w:rPr>
        <w:t>По сравнению с 2020 годом расходы не изменились.</w:t>
      </w:r>
    </w:p>
    <w:p w:rsidR="00464063" w:rsidRPr="00464063" w:rsidRDefault="00172F05" w:rsidP="00DC77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64063">
        <w:rPr>
          <w:sz w:val="28"/>
          <w:szCs w:val="28"/>
        </w:rPr>
        <w:t xml:space="preserve">По подразделу </w:t>
      </w:r>
      <w:r w:rsidR="00464063" w:rsidRPr="00464063">
        <w:rPr>
          <w:sz w:val="28"/>
          <w:szCs w:val="28"/>
        </w:rPr>
        <w:t>«</w:t>
      </w:r>
      <w:r w:rsidRPr="00464063">
        <w:rPr>
          <w:sz w:val="28"/>
          <w:szCs w:val="28"/>
        </w:rPr>
        <w:t>Проведение выборов и референдумов</w:t>
      </w:r>
      <w:r w:rsidR="00464063" w:rsidRPr="00464063">
        <w:rPr>
          <w:sz w:val="28"/>
          <w:szCs w:val="28"/>
        </w:rPr>
        <w:t>»</w:t>
      </w:r>
      <w:r w:rsidRPr="00464063">
        <w:rPr>
          <w:sz w:val="28"/>
          <w:szCs w:val="28"/>
        </w:rPr>
        <w:t xml:space="preserve"> утвержденные бюджетные назначения в сумме </w:t>
      </w:r>
      <w:r w:rsidR="00D44B58" w:rsidRPr="00464063">
        <w:rPr>
          <w:sz w:val="28"/>
          <w:szCs w:val="28"/>
        </w:rPr>
        <w:t>251,47</w:t>
      </w:r>
      <w:r w:rsidRPr="00464063">
        <w:rPr>
          <w:sz w:val="28"/>
          <w:szCs w:val="28"/>
        </w:rPr>
        <w:t xml:space="preserve"> тыс. руб. исполнены в сумме </w:t>
      </w:r>
      <w:r w:rsidR="00D44B58" w:rsidRPr="00464063">
        <w:rPr>
          <w:sz w:val="28"/>
          <w:szCs w:val="28"/>
        </w:rPr>
        <w:t>251,47</w:t>
      </w:r>
      <w:r w:rsidRPr="00464063">
        <w:rPr>
          <w:sz w:val="28"/>
          <w:szCs w:val="28"/>
        </w:rPr>
        <w:t xml:space="preserve"> тыс. руб., или на 100,00%.  </w:t>
      </w:r>
      <w:r w:rsidR="00464063" w:rsidRPr="00464063">
        <w:rPr>
          <w:sz w:val="28"/>
          <w:szCs w:val="28"/>
        </w:rPr>
        <w:t>По сравнению с 2020 годом расходы не изменились.</w:t>
      </w:r>
    </w:p>
    <w:p w:rsidR="00464063" w:rsidRPr="00464063" w:rsidRDefault="00DC7749" w:rsidP="0046406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64063">
        <w:rPr>
          <w:sz w:val="28"/>
          <w:szCs w:val="28"/>
        </w:rPr>
        <w:t xml:space="preserve">По подразделу </w:t>
      </w:r>
      <w:r w:rsidR="00464063" w:rsidRPr="00464063">
        <w:rPr>
          <w:sz w:val="28"/>
          <w:szCs w:val="28"/>
        </w:rPr>
        <w:t>«</w:t>
      </w:r>
      <w:r w:rsidRPr="00464063">
        <w:rPr>
          <w:sz w:val="28"/>
          <w:szCs w:val="28"/>
        </w:rPr>
        <w:t>Другие общегосударственные вопросы</w:t>
      </w:r>
      <w:r w:rsidR="00464063" w:rsidRPr="00464063">
        <w:rPr>
          <w:sz w:val="28"/>
          <w:szCs w:val="28"/>
        </w:rPr>
        <w:t>»</w:t>
      </w:r>
      <w:r w:rsidRPr="00464063">
        <w:rPr>
          <w:sz w:val="28"/>
          <w:szCs w:val="28"/>
        </w:rPr>
        <w:t xml:space="preserve"> утвержденные бюджетные назначения в сумме </w:t>
      </w:r>
      <w:r w:rsidR="00D44B58" w:rsidRPr="00464063">
        <w:rPr>
          <w:sz w:val="28"/>
          <w:szCs w:val="28"/>
        </w:rPr>
        <w:t>5,00</w:t>
      </w:r>
      <w:r w:rsidRPr="00464063">
        <w:rPr>
          <w:sz w:val="28"/>
          <w:szCs w:val="28"/>
        </w:rPr>
        <w:t xml:space="preserve"> тыс. руб. исполнены в сумме </w:t>
      </w:r>
      <w:r w:rsidR="00D44B58" w:rsidRPr="00464063">
        <w:rPr>
          <w:sz w:val="28"/>
          <w:szCs w:val="28"/>
        </w:rPr>
        <w:t>5,00</w:t>
      </w:r>
      <w:r w:rsidRPr="00464063">
        <w:rPr>
          <w:sz w:val="28"/>
          <w:szCs w:val="28"/>
        </w:rPr>
        <w:t xml:space="preserve"> тыс. руб., или на 100,00%.  </w:t>
      </w:r>
      <w:r w:rsidR="00464063" w:rsidRPr="00464063">
        <w:rPr>
          <w:sz w:val="28"/>
          <w:szCs w:val="28"/>
        </w:rPr>
        <w:t>По сравнению с 2020 годом расходы не изменились.</w:t>
      </w:r>
    </w:p>
    <w:p w:rsidR="00DC7749" w:rsidRPr="00464063" w:rsidRDefault="00DC7749" w:rsidP="003B374D">
      <w:pPr>
        <w:spacing w:before="240" w:after="240" w:line="360" w:lineRule="auto"/>
        <w:ind w:firstLine="709"/>
        <w:contextualSpacing/>
        <w:jc w:val="both"/>
        <w:rPr>
          <w:sz w:val="28"/>
          <w:szCs w:val="28"/>
        </w:rPr>
      </w:pPr>
      <w:r w:rsidRPr="00464063">
        <w:rPr>
          <w:bCs/>
          <w:sz w:val="28"/>
          <w:szCs w:val="28"/>
        </w:rPr>
        <w:t>2. Национальная оборона</w:t>
      </w:r>
    </w:p>
    <w:p w:rsidR="00DC7749" w:rsidRPr="00464063" w:rsidRDefault="00DC7749" w:rsidP="00DC77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64063">
        <w:rPr>
          <w:sz w:val="28"/>
          <w:szCs w:val="28"/>
        </w:rPr>
        <w:t xml:space="preserve">По данному разделу расходы бюджета </w:t>
      </w:r>
      <w:r w:rsidRPr="00464063">
        <w:rPr>
          <w:bCs/>
          <w:spacing w:val="1"/>
          <w:sz w:val="28"/>
          <w:szCs w:val="28"/>
        </w:rPr>
        <w:t>Пермского</w:t>
      </w:r>
      <w:r w:rsidRPr="00464063">
        <w:rPr>
          <w:sz w:val="28"/>
          <w:szCs w:val="28"/>
        </w:rPr>
        <w:t xml:space="preserve"> сельского поселения по осуществлению полномочий по первичному воинскому учету на территориях, где отсутствуют военные комиссариаты, осуществлены в сумме </w:t>
      </w:r>
      <w:r w:rsidR="00464063" w:rsidRPr="00464063">
        <w:rPr>
          <w:sz w:val="28"/>
          <w:szCs w:val="28"/>
        </w:rPr>
        <w:t>200,15</w:t>
      </w:r>
      <w:r w:rsidRPr="00464063">
        <w:rPr>
          <w:sz w:val="28"/>
          <w:szCs w:val="28"/>
        </w:rPr>
        <w:t xml:space="preserve"> тыс. руб. или 100 % к утвержденным бюджетным назначениям. Доля расходов на национальную оборону в общей сумме расходов бюджета поселения составила </w:t>
      </w:r>
      <w:r w:rsidR="00D44B58" w:rsidRPr="00464063">
        <w:rPr>
          <w:sz w:val="28"/>
          <w:szCs w:val="28"/>
        </w:rPr>
        <w:t>4,</w:t>
      </w:r>
      <w:r w:rsidR="00464063" w:rsidRPr="00464063">
        <w:rPr>
          <w:sz w:val="28"/>
          <w:szCs w:val="28"/>
        </w:rPr>
        <w:t>34</w:t>
      </w:r>
      <w:r w:rsidRPr="00464063">
        <w:rPr>
          <w:sz w:val="28"/>
          <w:szCs w:val="28"/>
        </w:rPr>
        <w:t xml:space="preserve"> %. Финансовое обеспечение указанных расходных полномочий осуществлялось в рамках Закона Приморского края «О краевом бюджете на 20</w:t>
      </w:r>
      <w:r w:rsidR="00D44B58" w:rsidRPr="00464063">
        <w:rPr>
          <w:sz w:val="28"/>
          <w:szCs w:val="28"/>
        </w:rPr>
        <w:t>2</w:t>
      </w:r>
      <w:r w:rsidR="00464063" w:rsidRPr="00464063">
        <w:rPr>
          <w:sz w:val="28"/>
          <w:szCs w:val="28"/>
        </w:rPr>
        <w:t>1</w:t>
      </w:r>
      <w:r w:rsidRPr="00464063">
        <w:rPr>
          <w:sz w:val="28"/>
          <w:szCs w:val="28"/>
        </w:rPr>
        <w:t xml:space="preserve"> год</w:t>
      </w:r>
      <w:r w:rsidR="00464063" w:rsidRPr="00464063">
        <w:rPr>
          <w:sz w:val="28"/>
          <w:szCs w:val="28"/>
        </w:rPr>
        <w:t>»</w:t>
      </w:r>
      <w:r w:rsidRPr="00464063">
        <w:rPr>
          <w:sz w:val="28"/>
          <w:szCs w:val="28"/>
        </w:rPr>
        <w:t xml:space="preserve"> за счет субвенций, поступивших из федерального бюджета в соответствии со статьей 8 Федерального закона от 28.03.1998 № 53-ФЗ </w:t>
      </w:r>
      <w:r w:rsidR="00464063" w:rsidRPr="00464063">
        <w:rPr>
          <w:sz w:val="28"/>
          <w:szCs w:val="28"/>
        </w:rPr>
        <w:t>«</w:t>
      </w:r>
      <w:r w:rsidRPr="00464063">
        <w:rPr>
          <w:sz w:val="28"/>
          <w:szCs w:val="28"/>
        </w:rPr>
        <w:t xml:space="preserve">О </w:t>
      </w:r>
      <w:r w:rsidRPr="00464063">
        <w:rPr>
          <w:sz w:val="28"/>
          <w:szCs w:val="28"/>
        </w:rPr>
        <w:lastRenderedPageBreak/>
        <w:t>воинской обязанности и военной службе</w:t>
      </w:r>
      <w:r w:rsidR="00464063" w:rsidRPr="00464063">
        <w:rPr>
          <w:sz w:val="28"/>
          <w:szCs w:val="28"/>
        </w:rPr>
        <w:t>»</w:t>
      </w:r>
      <w:r w:rsidRPr="00464063">
        <w:rPr>
          <w:sz w:val="28"/>
          <w:szCs w:val="28"/>
        </w:rPr>
        <w:t>. По сравнению с 20</w:t>
      </w:r>
      <w:r w:rsidR="00464063" w:rsidRPr="00464063">
        <w:rPr>
          <w:sz w:val="28"/>
          <w:szCs w:val="28"/>
        </w:rPr>
        <w:t>20</w:t>
      </w:r>
      <w:r w:rsidRPr="00464063">
        <w:rPr>
          <w:sz w:val="28"/>
          <w:szCs w:val="28"/>
        </w:rPr>
        <w:t xml:space="preserve"> годом расходы у</w:t>
      </w:r>
      <w:r w:rsidR="00464063" w:rsidRPr="00464063">
        <w:rPr>
          <w:sz w:val="28"/>
          <w:szCs w:val="28"/>
        </w:rPr>
        <w:t>меньш</w:t>
      </w:r>
      <w:r w:rsidRPr="00464063">
        <w:rPr>
          <w:sz w:val="28"/>
          <w:szCs w:val="28"/>
        </w:rPr>
        <w:t xml:space="preserve">ены на </w:t>
      </w:r>
      <w:r w:rsidR="00464063" w:rsidRPr="00464063">
        <w:rPr>
          <w:sz w:val="28"/>
          <w:szCs w:val="28"/>
        </w:rPr>
        <w:t>5,13</w:t>
      </w:r>
      <w:r w:rsidRPr="00464063">
        <w:rPr>
          <w:sz w:val="28"/>
          <w:szCs w:val="28"/>
        </w:rPr>
        <w:t xml:space="preserve"> тыс. руб.</w:t>
      </w:r>
    </w:p>
    <w:p w:rsidR="00DC7749" w:rsidRPr="001D1AEA" w:rsidRDefault="00DC7749" w:rsidP="003B374D">
      <w:pPr>
        <w:spacing w:before="240" w:after="240" w:line="360" w:lineRule="auto"/>
        <w:ind w:firstLine="709"/>
        <w:contextualSpacing/>
        <w:jc w:val="both"/>
        <w:rPr>
          <w:sz w:val="28"/>
          <w:szCs w:val="28"/>
        </w:rPr>
      </w:pPr>
      <w:r w:rsidRPr="001D1AEA">
        <w:rPr>
          <w:bCs/>
          <w:sz w:val="28"/>
          <w:szCs w:val="28"/>
        </w:rPr>
        <w:t>3. Национальная экономика</w:t>
      </w:r>
    </w:p>
    <w:p w:rsidR="003537BD" w:rsidRPr="003B374D" w:rsidRDefault="00DC7749" w:rsidP="003537B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B374D">
        <w:rPr>
          <w:sz w:val="28"/>
          <w:szCs w:val="28"/>
        </w:rPr>
        <w:t xml:space="preserve">По данному разделу утвержденные бюджетные назначения в сумме </w:t>
      </w:r>
      <w:r w:rsidR="001D1AEA" w:rsidRPr="003B374D">
        <w:rPr>
          <w:sz w:val="28"/>
          <w:szCs w:val="28"/>
        </w:rPr>
        <w:t>898,50</w:t>
      </w:r>
      <w:r w:rsidRPr="003B374D">
        <w:rPr>
          <w:sz w:val="28"/>
          <w:szCs w:val="28"/>
        </w:rPr>
        <w:t xml:space="preserve"> тыс. руб. исполнены в сумме </w:t>
      </w:r>
      <w:r w:rsidR="001D1AEA" w:rsidRPr="003B374D">
        <w:rPr>
          <w:sz w:val="28"/>
          <w:szCs w:val="28"/>
        </w:rPr>
        <w:t>898,42</w:t>
      </w:r>
      <w:r w:rsidRPr="003B374D">
        <w:rPr>
          <w:sz w:val="28"/>
          <w:szCs w:val="28"/>
        </w:rPr>
        <w:t xml:space="preserve"> тыс. руб., или на </w:t>
      </w:r>
      <w:r w:rsidR="001D1AEA" w:rsidRPr="003B374D">
        <w:rPr>
          <w:sz w:val="28"/>
          <w:szCs w:val="28"/>
        </w:rPr>
        <w:t>99,99</w:t>
      </w:r>
      <w:r w:rsidRPr="003B374D">
        <w:rPr>
          <w:sz w:val="28"/>
          <w:szCs w:val="28"/>
        </w:rPr>
        <w:t xml:space="preserve"> %, в том числе израсходовано в рамках муниципальной программы </w:t>
      </w:r>
      <w:r w:rsidR="001D1AEA" w:rsidRPr="003B374D">
        <w:rPr>
          <w:sz w:val="28"/>
          <w:szCs w:val="28"/>
        </w:rPr>
        <w:t>«Комплексное развитие дорожной сети и ее содержание, повышение</w:t>
      </w:r>
      <w:r w:rsidR="001D1AEA" w:rsidRPr="001D1AEA">
        <w:rPr>
          <w:sz w:val="28"/>
          <w:szCs w:val="28"/>
        </w:rPr>
        <w:t xml:space="preserve"> безопасности дорожного движения в границах </w:t>
      </w:r>
      <w:r w:rsidR="001D1AEA" w:rsidRPr="003B374D">
        <w:rPr>
          <w:sz w:val="28"/>
          <w:szCs w:val="28"/>
        </w:rPr>
        <w:t>Ольгинского муниципального района» на 2018-2028 годы – 898,42 тыс. руб.</w:t>
      </w:r>
      <w:r w:rsidRPr="003B374D">
        <w:rPr>
          <w:sz w:val="28"/>
          <w:szCs w:val="28"/>
        </w:rPr>
        <w:t xml:space="preserve"> </w:t>
      </w:r>
      <w:r w:rsidR="003537BD" w:rsidRPr="003B374D">
        <w:rPr>
          <w:sz w:val="28"/>
          <w:szCs w:val="28"/>
        </w:rPr>
        <w:t>Расходы направлены на:</w:t>
      </w:r>
    </w:p>
    <w:p w:rsidR="003537BD" w:rsidRDefault="003537BD" w:rsidP="003537BD">
      <w:pPr>
        <w:spacing w:line="360" w:lineRule="auto"/>
        <w:ind w:firstLine="851"/>
        <w:jc w:val="both"/>
        <w:rPr>
          <w:sz w:val="28"/>
          <w:szCs w:val="28"/>
        </w:rPr>
      </w:pPr>
      <w:r w:rsidRPr="003537BD">
        <w:rPr>
          <w:sz w:val="28"/>
          <w:szCs w:val="28"/>
        </w:rPr>
        <w:t xml:space="preserve">- </w:t>
      </w:r>
      <w:r w:rsidRPr="003B374D">
        <w:rPr>
          <w:sz w:val="28"/>
          <w:szCs w:val="28"/>
        </w:rPr>
        <w:t>выполнение работ по текущему</w:t>
      </w:r>
      <w:r>
        <w:rPr>
          <w:sz w:val="28"/>
          <w:szCs w:val="28"/>
        </w:rPr>
        <w:t xml:space="preserve"> ремонту дорог с Пермское филиал «Северный АО Примавтодор»</w:t>
      </w:r>
      <w:r w:rsidRPr="003537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договору от 30.07.2021 № 33/21-1896Ф-2001 </w:t>
      </w:r>
      <w:r w:rsidRPr="003537BD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349,50</w:t>
      </w:r>
      <w:r w:rsidRPr="003537BD">
        <w:rPr>
          <w:sz w:val="28"/>
          <w:szCs w:val="28"/>
        </w:rPr>
        <w:t xml:space="preserve"> тыс. руб.; </w:t>
      </w:r>
    </w:p>
    <w:p w:rsidR="003537BD" w:rsidRPr="003537BD" w:rsidRDefault="003537BD" w:rsidP="003537BD">
      <w:pPr>
        <w:spacing w:line="360" w:lineRule="auto"/>
        <w:ind w:firstLine="851"/>
        <w:jc w:val="both"/>
        <w:rPr>
          <w:sz w:val="28"/>
          <w:szCs w:val="28"/>
        </w:rPr>
      </w:pPr>
      <w:r w:rsidRPr="003537BD">
        <w:rPr>
          <w:sz w:val="28"/>
          <w:szCs w:val="28"/>
        </w:rPr>
        <w:t xml:space="preserve">- выполнение работ по </w:t>
      </w:r>
      <w:r>
        <w:rPr>
          <w:sz w:val="28"/>
          <w:szCs w:val="28"/>
        </w:rPr>
        <w:t>очистке</w:t>
      </w:r>
      <w:r w:rsidRPr="003537BD">
        <w:rPr>
          <w:sz w:val="28"/>
          <w:szCs w:val="28"/>
        </w:rPr>
        <w:t xml:space="preserve"> дорог </w:t>
      </w:r>
      <w:r>
        <w:rPr>
          <w:sz w:val="28"/>
          <w:szCs w:val="28"/>
        </w:rPr>
        <w:t>от снега по договорам ГПХ</w:t>
      </w:r>
      <w:r w:rsidRPr="003537BD">
        <w:rPr>
          <w:sz w:val="28"/>
          <w:szCs w:val="28"/>
        </w:rPr>
        <w:t xml:space="preserve"> </w:t>
      </w:r>
      <w:r w:rsidR="003B374D">
        <w:rPr>
          <w:sz w:val="28"/>
          <w:szCs w:val="28"/>
        </w:rPr>
        <w:t>в</w:t>
      </w:r>
      <w:r w:rsidRPr="003537BD">
        <w:rPr>
          <w:sz w:val="28"/>
          <w:szCs w:val="28"/>
        </w:rPr>
        <w:t xml:space="preserve"> сумме </w:t>
      </w:r>
      <w:r w:rsidR="003B374D">
        <w:rPr>
          <w:sz w:val="28"/>
          <w:szCs w:val="28"/>
        </w:rPr>
        <w:t>112,48</w:t>
      </w:r>
      <w:r w:rsidRPr="003537BD">
        <w:rPr>
          <w:sz w:val="28"/>
          <w:szCs w:val="28"/>
        </w:rPr>
        <w:t xml:space="preserve"> тыс. руб.;</w:t>
      </w:r>
    </w:p>
    <w:p w:rsidR="003B374D" w:rsidRDefault="003B374D" w:rsidP="003537B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B374D">
        <w:rPr>
          <w:sz w:val="28"/>
          <w:szCs w:val="28"/>
        </w:rPr>
        <w:t xml:space="preserve">- выполнение работ по текущему ремонту дорог </w:t>
      </w:r>
      <w:r>
        <w:rPr>
          <w:sz w:val="28"/>
          <w:szCs w:val="28"/>
        </w:rPr>
        <w:t>МУП</w:t>
      </w:r>
      <w:r w:rsidRPr="003B374D">
        <w:rPr>
          <w:sz w:val="28"/>
          <w:szCs w:val="28"/>
        </w:rPr>
        <w:t xml:space="preserve"> «</w:t>
      </w:r>
      <w:r>
        <w:rPr>
          <w:sz w:val="28"/>
          <w:szCs w:val="28"/>
        </w:rPr>
        <w:t>ЖКХ</w:t>
      </w:r>
      <w:r w:rsidRPr="003B374D">
        <w:rPr>
          <w:sz w:val="28"/>
          <w:szCs w:val="28"/>
        </w:rPr>
        <w:t>» по договору от 0</w:t>
      </w:r>
      <w:r>
        <w:rPr>
          <w:sz w:val="28"/>
          <w:szCs w:val="28"/>
        </w:rPr>
        <w:t>1</w:t>
      </w:r>
      <w:r w:rsidRPr="003B374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3B374D">
        <w:rPr>
          <w:sz w:val="28"/>
          <w:szCs w:val="28"/>
        </w:rPr>
        <w:t xml:space="preserve">0.2021 </w:t>
      </w:r>
      <w:r>
        <w:rPr>
          <w:sz w:val="28"/>
          <w:szCs w:val="28"/>
        </w:rPr>
        <w:t>б/н</w:t>
      </w:r>
      <w:r w:rsidRPr="003B374D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46,75</w:t>
      </w:r>
      <w:r w:rsidRPr="003B374D">
        <w:rPr>
          <w:sz w:val="28"/>
          <w:szCs w:val="28"/>
        </w:rPr>
        <w:t xml:space="preserve"> тыс. руб.; </w:t>
      </w:r>
    </w:p>
    <w:p w:rsidR="003B374D" w:rsidRDefault="003B374D" w:rsidP="003537B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B374D">
        <w:rPr>
          <w:sz w:val="28"/>
          <w:szCs w:val="28"/>
        </w:rPr>
        <w:t>-   приобретение у ИП Полторацкий Р.Ю. светодиодных светильников</w:t>
      </w:r>
      <w:r>
        <w:rPr>
          <w:sz w:val="28"/>
          <w:szCs w:val="28"/>
        </w:rPr>
        <w:t>,</w:t>
      </w:r>
      <w:r w:rsidRPr="003B37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фотореле </w:t>
      </w:r>
      <w:r w:rsidRPr="003B374D">
        <w:rPr>
          <w:sz w:val="28"/>
          <w:szCs w:val="28"/>
        </w:rPr>
        <w:t xml:space="preserve">и кронштейнов на сумму </w:t>
      </w:r>
      <w:r>
        <w:rPr>
          <w:sz w:val="28"/>
          <w:szCs w:val="28"/>
        </w:rPr>
        <w:t>320,35</w:t>
      </w:r>
      <w:r w:rsidRPr="003B374D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3B374D" w:rsidRDefault="003B374D" w:rsidP="003537B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B374D">
        <w:rPr>
          <w:sz w:val="28"/>
          <w:szCs w:val="28"/>
        </w:rPr>
        <w:t xml:space="preserve">-   приобретение </w:t>
      </w:r>
      <w:r>
        <w:rPr>
          <w:sz w:val="28"/>
          <w:szCs w:val="28"/>
        </w:rPr>
        <w:t>в ООО «Санкт-Вест»</w:t>
      </w:r>
      <w:r w:rsidRPr="003B374D">
        <w:rPr>
          <w:sz w:val="28"/>
          <w:szCs w:val="28"/>
        </w:rPr>
        <w:t xml:space="preserve"> доро</w:t>
      </w:r>
      <w:r>
        <w:rPr>
          <w:sz w:val="28"/>
          <w:szCs w:val="28"/>
        </w:rPr>
        <w:t>жных знаков</w:t>
      </w:r>
      <w:r w:rsidRPr="003B374D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69,34</w:t>
      </w:r>
      <w:r w:rsidRPr="003B374D">
        <w:rPr>
          <w:sz w:val="28"/>
          <w:szCs w:val="28"/>
        </w:rPr>
        <w:t xml:space="preserve"> тыс. руб.</w:t>
      </w:r>
    </w:p>
    <w:p w:rsidR="003537BD" w:rsidRPr="003537BD" w:rsidRDefault="003537BD" w:rsidP="003537B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537BD">
        <w:rPr>
          <w:sz w:val="28"/>
          <w:szCs w:val="28"/>
        </w:rPr>
        <w:t xml:space="preserve">По сравнению с 2020 годом расходы уменьшены на </w:t>
      </w:r>
      <w:r w:rsidR="003B374D">
        <w:rPr>
          <w:sz w:val="28"/>
          <w:szCs w:val="28"/>
        </w:rPr>
        <w:t>919,48</w:t>
      </w:r>
      <w:r w:rsidRPr="003537BD">
        <w:rPr>
          <w:sz w:val="28"/>
          <w:szCs w:val="28"/>
        </w:rPr>
        <w:t xml:space="preserve"> тыс. руб.</w:t>
      </w:r>
    </w:p>
    <w:p w:rsidR="003537BD" w:rsidRPr="003537BD" w:rsidRDefault="003537BD" w:rsidP="003537B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537BD">
        <w:rPr>
          <w:sz w:val="28"/>
          <w:szCs w:val="28"/>
        </w:rPr>
        <w:t xml:space="preserve">Доля расходов на национальную экономику в общей сумме расходов бюджета сельского поселения составила </w:t>
      </w:r>
      <w:r w:rsidR="003B374D">
        <w:rPr>
          <w:sz w:val="28"/>
          <w:szCs w:val="28"/>
        </w:rPr>
        <w:t>19,50</w:t>
      </w:r>
      <w:r w:rsidRPr="003537BD">
        <w:rPr>
          <w:sz w:val="28"/>
          <w:szCs w:val="28"/>
        </w:rPr>
        <w:t xml:space="preserve"> %.</w:t>
      </w:r>
    </w:p>
    <w:p w:rsidR="00DC7749" w:rsidRPr="003B374D" w:rsidRDefault="003537BD" w:rsidP="00F2658B">
      <w:pPr>
        <w:spacing w:before="240" w:after="240" w:line="360" w:lineRule="auto"/>
        <w:ind w:firstLine="709"/>
        <w:contextualSpacing/>
        <w:jc w:val="both"/>
        <w:rPr>
          <w:sz w:val="28"/>
          <w:szCs w:val="28"/>
        </w:rPr>
      </w:pPr>
      <w:r w:rsidRPr="003B374D">
        <w:rPr>
          <w:sz w:val="28"/>
          <w:szCs w:val="28"/>
        </w:rPr>
        <w:t xml:space="preserve"> </w:t>
      </w:r>
      <w:r w:rsidR="001D1AEA" w:rsidRPr="003B374D">
        <w:rPr>
          <w:sz w:val="28"/>
          <w:szCs w:val="28"/>
        </w:rPr>
        <w:t>4</w:t>
      </w:r>
      <w:r w:rsidR="00DC7749" w:rsidRPr="003B374D">
        <w:rPr>
          <w:sz w:val="28"/>
          <w:szCs w:val="28"/>
        </w:rPr>
        <w:t>. Жилищно-коммунальное хозяйство</w:t>
      </w:r>
    </w:p>
    <w:p w:rsidR="00DC7749" w:rsidRPr="00403B44" w:rsidRDefault="00DC7749" w:rsidP="00DC7749">
      <w:pPr>
        <w:spacing w:line="360" w:lineRule="auto"/>
        <w:ind w:firstLine="709"/>
        <w:jc w:val="both"/>
        <w:rPr>
          <w:sz w:val="28"/>
          <w:szCs w:val="28"/>
        </w:rPr>
      </w:pPr>
      <w:r w:rsidRPr="00403B44">
        <w:rPr>
          <w:sz w:val="28"/>
          <w:szCs w:val="28"/>
        </w:rPr>
        <w:t xml:space="preserve">По данному разделу утвержденные бюджетные назначения в сумме </w:t>
      </w:r>
      <w:r w:rsidR="00403B44" w:rsidRPr="00403B44">
        <w:rPr>
          <w:sz w:val="28"/>
          <w:szCs w:val="28"/>
        </w:rPr>
        <w:t>847,99</w:t>
      </w:r>
      <w:r w:rsidRPr="00403B44">
        <w:rPr>
          <w:sz w:val="28"/>
          <w:szCs w:val="28"/>
        </w:rPr>
        <w:t xml:space="preserve"> тыс. руб. исполнены в сумме </w:t>
      </w:r>
      <w:r w:rsidR="00403B44" w:rsidRPr="00403B44">
        <w:rPr>
          <w:sz w:val="28"/>
          <w:szCs w:val="28"/>
        </w:rPr>
        <w:t>801</w:t>
      </w:r>
      <w:r w:rsidR="007C362A" w:rsidRPr="00403B44">
        <w:rPr>
          <w:sz w:val="28"/>
          <w:szCs w:val="28"/>
        </w:rPr>
        <w:t>,09</w:t>
      </w:r>
      <w:r w:rsidRPr="00403B44">
        <w:rPr>
          <w:sz w:val="28"/>
          <w:szCs w:val="28"/>
        </w:rPr>
        <w:t xml:space="preserve"> тыс. руб., или на </w:t>
      </w:r>
      <w:r w:rsidR="00403B44" w:rsidRPr="00403B44">
        <w:rPr>
          <w:sz w:val="28"/>
          <w:szCs w:val="28"/>
        </w:rPr>
        <w:t>94,47</w:t>
      </w:r>
      <w:r w:rsidRPr="00403B44">
        <w:rPr>
          <w:sz w:val="28"/>
          <w:szCs w:val="28"/>
        </w:rPr>
        <w:t xml:space="preserve"> %. Доля расходов на жилищно-коммунальное хозяйство в общей сумме расходов бюджета поселения составила </w:t>
      </w:r>
      <w:r w:rsidR="00403B44" w:rsidRPr="00403B44">
        <w:rPr>
          <w:sz w:val="28"/>
          <w:szCs w:val="28"/>
        </w:rPr>
        <w:t>17,39</w:t>
      </w:r>
      <w:r w:rsidRPr="00403B44">
        <w:rPr>
          <w:sz w:val="28"/>
          <w:szCs w:val="28"/>
        </w:rPr>
        <w:t xml:space="preserve"> %. </w:t>
      </w:r>
    </w:p>
    <w:p w:rsidR="00DC7749" w:rsidRPr="006433E2" w:rsidRDefault="00DC7749" w:rsidP="00DC77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433E2">
        <w:rPr>
          <w:sz w:val="28"/>
          <w:szCs w:val="28"/>
        </w:rPr>
        <w:t>По сравнению с 20</w:t>
      </w:r>
      <w:r w:rsidR="00403B44" w:rsidRPr="006433E2">
        <w:rPr>
          <w:sz w:val="28"/>
          <w:szCs w:val="28"/>
        </w:rPr>
        <w:t>20</w:t>
      </w:r>
      <w:r w:rsidRPr="006433E2">
        <w:rPr>
          <w:sz w:val="28"/>
          <w:szCs w:val="28"/>
        </w:rPr>
        <w:t xml:space="preserve"> годом расходы у</w:t>
      </w:r>
      <w:r w:rsidR="00403B44" w:rsidRPr="006433E2">
        <w:rPr>
          <w:sz w:val="28"/>
          <w:szCs w:val="28"/>
        </w:rPr>
        <w:t>велич</w:t>
      </w:r>
      <w:r w:rsidRPr="006433E2">
        <w:rPr>
          <w:sz w:val="28"/>
          <w:szCs w:val="28"/>
        </w:rPr>
        <w:t xml:space="preserve">ены на </w:t>
      </w:r>
      <w:r w:rsidR="00403B44" w:rsidRPr="006433E2">
        <w:rPr>
          <w:sz w:val="28"/>
          <w:szCs w:val="28"/>
        </w:rPr>
        <w:t>649,00</w:t>
      </w:r>
      <w:r w:rsidRPr="006433E2">
        <w:rPr>
          <w:sz w:val="28"/>
          <w:szCs w:val="28"/>
        </w:rPr>
        <w:t xml:space="preserve"> тыс. руб. </w:t>
      </w:r>
    </w:p>
    <w:p w:rsidR="00DC7749" w:rsidRPr="006433E2" w:rsidRDefault="00DC7749" w:rsidP="00DC7749">
      <w:pPr>
        <w:spacing w:line="360" w:lineRule="auto"/>
        <w:ind w:firstLine="709"/>
        <w:jc w:val="both"/>
        <w:rPr>
          <w:sz w:val="28"/>
          <w:szCs w:val="28"/>
        </w:rPr>
      </w:pPr>
      <w:r w:rsidRPr="006433E2">
        <w:rPr>
          <w:sz w:val="28"/>
          <w:szCs w:val="28"/>
        </w:rPr>
        <w:t xml:space="preserve">Расходы по подразделу </w:t>
      </w:r>
      <w:r w:rsidR="00403B44" w:rsidRPr="006433E2">
        <w:rPr>
          <w:sz w:val="28"/>
          <w:szCs w:val="28"/>
        </w:rPr>
        <w:t xml:space="preserve">«Благоустройство» </w:t>
      </w:r>
      <w:r w:rsidRPr="006433E2">
        <w:rPr>
          <w:sz w:val="28"/>
          <w:szCs w:val="28"/>
        </w:rPr>
        <w:t>направлены:</w:t>
      </w:r>
    </w:p>
    <w:p w:rsidR="00503235" w:rsidRPr="006433E2" w:rsidRDefault="00503235" w:rsidP="00503235">
      <w:pPr>
        <w:spacing w:line="360" w:lineRule="auto"/>
        <w:ind w:firstLine="709"/>
        <w:jc w:val="both"/>
        <w:rPr>
          <w:sz w:val="28"/>
          <w:szCs w:val="28"/>
        </w:rPr>
      </w:pPr>
      <w:r w:rsidRPr="006433E2">
        <w:rPr>
          <w:sz w:val="28"/>
          <w:szCs w:val="28"/>
        </w:rPr>
        <w:lastRenderedPageBreak/>
        <w:t xml:space="preserve">- на услуги по санобработке объектов </w:t>
      </w:r>
      <w:r w:rsidR="00403B44" w:rsidRPr="006433E2">
        <w:rPr>
          <w:sz w:val="28"/>
          <w:szCs w:val="28"/>
        </w:rPr>
        <w:t xml:space="preserve">ООО «Санблагополучие» </w:t>
      </w:r>
      <w:r w:rsidRPr="006433E2">
        <w:rPr>
          <w:sz w:val="28"/>
          <w:szCs w:val="28"/>
        </w:rPr>
        <w:t>(территория кладбищ</w:t>
      </w:r>
      <w:r w:rsidR="00403B44" w:rsidRPr="006433E2">
        <w:rPr>
          <w:sz w:val="28"/>
          <w:szCs w:val="28"/>
        </w:rPr>
        <w:t xml:space="preserve"> с Пермское, с. Ветка, с. Новониколаевка</w:t>
      </w:r>
      <w:r w:rsidRPr="006433E2">
        <w:rPr>
          <w:sz w:val="28"/>
          <w:szCs w:val="28"/>
        </w:rPr>
        <w:t xml:space="preserve">) в сумме </w:t>
      </w:r>
      <w:r w:rsidR="00403B44" w:rsidRPr="006433E2">
        <w:rPr>
          <w:sz w:val="28"/>
          <w:szCs w:val="28"/>
        </w:rPr>
        <w:t>17,50</w:t>
      </w:r>
      <w:r w:rsidRPr="006433E2">
        <w:rPr>
          <w:sz w:val="28"/>
          <w:szCs w:val="28"/>
        </w:rPr>
        <w:t xml:space="preserve"> тыс. руб.;</w:t>
      </w:r>
    </w:p>
    <w:p w:rsidR="00CE6DAA" w:rsidRPr="006433E2" w:rsidRDefault="00CE6DAA" w:rsidP="00CE6DAA">
      <w:pPr>
        <w:spacing w:line="360" w:lineRule="auto"/>
        <w:ind w:firstLine="709"/>
        <w:jc w:val="both"/>
        <w:rPr>
          <w:sz w:val="28"/>
          <w:szCs w:val="28"/>
        </w:rPr>
      </w:pPr>
      <w:r w:rsidRPr="006433E2">
        <w:rPr>
          <w:sz w:val="28"/>
          <w:szCs w:val="28"/>
        </w:rPr>
        <w:t xml:space="preserve">- на оплату услуг по </w:t>
      </w:r>
      <w:r w:rsidR="00403B44" w:rsidRPr="006433E2">
        <w:rPr>
          <w:sz w:val="28"/>
          <w:szCs w:val="28"/>
        </w:rPr>
        <w:t>текущему ремонту дороги с. Новониколаевка</w:t>
      </w:r>
      <w:r w:rsidRPr="006433E2">
        <w:rPr>
          <w:sz w:val="28"/>
          <w:szCs w:val="28"/>
        </w:rPr>
        <w:t xml:space="preserve"> в сумме </w:t>
      </w:r>
      <w:r w:rsidR="00403B44" w:rsidRPr="006433E2">
        <w:rPr>
          <w:sz w:val="28"/>
          <w:szCs w:val="28"/>
        </w:rPr>
        <w:t>219,54</w:t>
      </w:r>
      <w:r w:rsidRPr="006433E2">
        <w:rPr>
          <w:sz w:val="28"/>
          <w:szCs w:val="28"/>
        </w:rPr>
        <w:t xml:space="preserve"> тыс. руб.;</w:t>
      </w:r>
    </w:p>
    <w:p w:rsidR="00403B44" w:rsidRPr="006433E2" w:rsidRDefault="00403B44" w:rsidP="00DC7749">
      <w:pPr>
        <w:spacing w:line="360" w:lineRule="auto"/>
        <w:ind w:firstLine="709"/>
        <w:jc w:val="both"/>
        <w:rPr>
          <w:sz w:val="28"/>
          <w:szCs w:val="28"/>
        </w:rPr>
      </w:pPr>
      <w:r w:rsidRPr="006433E2">
        <w:rPr>
          <w:sz w:val="28"/>
          <w:szCs w:val="28"/>
        </w:rPr>
        <w:t>- приобретение сетки рабицы для ограждения кладбища в сумме 2,96 тыс. руб.;</w:t>
      </w:r>
    </w:p>
    <w:p w:rsidR="00DC7749" w:rsidRPr="006433E2" w:rsidRDefault="00DC7749" w:rsidP="00DC7749">
      <w:pPr>
        <w:spacing w:line="360" w:lineRule="auto"/>
        <w:ind w:firstLine="709"/>
        <w:jc w:val="both"/>
        <w:rPr>
          <w:sz w:val="28"/>
          <w:szCs w:val="28"/>
        </w:rPr>
      </w:pPr>
      <w:r w:rsidRPr="006433E2">
        <w:rPr>
          <w:sz w:val="28"/>
          <w:szCs w:val="28"/>
        </w:rPr>
        <w:t xml:space="preserve">- на услуги по </w:t>
      </w:r>
      <w:r w:rsidR="00403B44" w:rsidRPr="006433E2">
        <w:rPr>
          <w:sz w:val="28"/>
          <w:szCs w:val="28"/>
        </w:rPr>
        <w:t>очистке проездов, переулков от снега</w:t>
      </w:r>
      <w:r w:rsidRPr="006433E2">
        <w:rPr>
          <w:sz w:val="28"/>
          <w:szCs w:val="28"/>
        </w:rPr>
        <w:t xml:space="preserve"> </w:t>
      </w:r>
      <w:r w:rsidR="00090A52" w:rsidRPr="006433E2">
        <w:rPr>
          <w:sz w:val="28"/>
          <w:szCs w:val="28"/>
        </w:rPr>
        <w:t>в сумме</w:t>
      </w:r>
      <w:r w:rsidRPr="006433E2">
        <w:rPr>
          <w:sz w:val="28"/>
          <w:szCs w:val="28"/>
        </w:rPr>
        <w:t xml:space="preserve"> </w:t>
      </w:r>
      <w:r w:rsidR="006433E2" w:rsidRPr="006433E2">
        <w:rPr>
          <w:sz w:val="28"/>
          <w:szCs w:val="28"/>
        </w:rPr>
        <w:t>30,50</w:t>
      </w:r>
      <w:r w:rsidRPr="006433E2">
        <w:rPr>
          <w:sz w:val="28"/>
          <w:szCs w:val="28"/>
        </w:rPr>
        <w:t xml:space="preserve"> тыс. руб.;</w:t>
      </w:r>
    </w:p>
    <w:p w:rsidR="006433E2" w:rsidRPr="006433E2" w:rsidRDefault="006433E2" w:rsidP="00DC7749">
      <w:pPr>
        <w:spacing w:line="360" w:lineRule="auto"/>
        <w:ind w:firstLine="709"/>
        <w:jc w:val="both"/>
        <w:rPr>
          <w:sz w:val="28"/>
          <w:szCs w:val="28"/>
        </w:rPr>
      </w:pPr>
      <w:r w:rsidRPr="006433E2">
        <w:rPr>
          <w:sz w:val="28"/>
          <w:szCs w:val="28"/>
        </w:rPr>
        <w:t xml:space="preserve">- на оплату </w:t>
      </w:r>
      <w:r>
        <w:rPr>
          <w:sz w:val="28"/>
          <w:szCs w:val="28"/>
        </w:rPr>
        <w:t>ООО «</w:t>
      </w:r>
      <w:r w:rsidRPr="006433E2">
        <w:rPr>
          <w:sz w:val="28"/>
          <w:szCs w:val="28"/>
        </w:rPr>
        <w:t>Акиба» за поставку игрового комплекса ТРИТОН К2 в сумме 22,00 тыс. руб.;</w:t>
      </w:r>
    </w:p>
    <w:p w:rsidR="00DC7749" w:rsidRPr="006433E2" w:rsidRDefault="00DC7749" w:rsidP="00DC7749">
      <w:pPr>
        <w:spacing w:line="360" w:lineRule="auto"/>
        <w:ind w:firstLine="709"/>
        <w:jc w:val="both"/>
        <w:rPr>
          <w:sz w:val="28"/>
          <w:szCs w:val="28"/>
        </w:rPr>
      </w:pPr>
      <w:r w:rsidRPr="006433E2">
        <w:rPr>
          <w:sz w:val="28"/>
          <w:szCs w:val="28"/>
        </w:rPr>
        <w:t xml:space="preserve">- </w:t>
      </w:r>
      <w:r w:rsidR="006433E2" w:rsidRPr="006433E2">
        <w:rPr>
          <w:sz w:val="28"/>
          <w:szCs w:val="28"/>
        </w:rPr>
        <w:t xml:space="preserve">на оплату ООО «Вектор» за услуги по сборке и установке </w:t>
      </w:r>
      <w:r w:rsidR="00090A52" w:rsidRPr="006433E2">
        <w:rPr>
          <w:sz w:val="28"/>
          <w:szCs w:val="28"/>
        </w:rPr>
        <w:t xml:space="preserve">оборудования </w:t>
      </w:r>
      <w:r w:rsidR="006433E2" w:rsidRPr="006433E2">
        <w:rPr>
          <w:sz w:val="28"/>
          <w:szCs w:val="28"/>
        </w:rPr>
        <w:t>на</w:t>
      </w:r>
      <w:r w:rsidR="00090A52" w:rsidRPr="006433E2">
        <w:rPr>
          <w:sz w:val="28"/>
          <w:szCs w:val="28"/>
        </w:rPr>
        <w:t xml:space="preserve"> детской площадк</w:t>
      </w:r>
      <w:r w:rsidR="006433E2" w:rsidRPr="006433E2">
        <w:rPr>
          <w:sz w:val="28"/>
          <w:szCs w:val="28"/>
        </w:rPr>
        <w:t>е</w:t>
      </w:r>
      <w:r w:rsidRPr="006433E2">
        <w:rPr>
          <w:sz w:val="28"/>
          <w:szCs w:val="28"/>
        </w:rPr>
        <w:t xml:space="preserve"> </w:t>
      </w:r>
      <w:r w:rsidR="00090A52" w:rsidRPr="006433E2">
        <w:rPr>
          <w:sz w:val="28"/>
          <w:szCs w:val="28"/>
        </w:rPr>
        <w:t xml:space="preserve">в сумме </w:t>
      </w:r>
      <w:r w:rsidR="006433E2" w:rsidRPr="006433E2">
        <w:rPr>
          <w:sz w:val="28"/>
          <w:szCs w:val="28"/>
        </w:rPr>
        <w:t>92,64</w:t>
      </w:r>
      <w:r w:rsidRPr="006433E2">
        <w:rPr>
          <w:sz w:val="28"/>
          <w:szCs w:val="28"/>
        </w:rPr>
        <w:t xml:space="preserve"> тыс. руб.;</w:t>
      </w:r>
    </w:p>
    <w:p w:rsidR="006433E2" w:rsidRPr="006433E2" w:rsidRDefault="006433E2" w:rsidP="006433E2">
      <w:pPr>
        <w:spacing w:line="360" w:lineRule="auto"/>
        <w:ind w:firstLine="709"/>
        <w:jc w:val="both"/>
        <w:rPr>
          <w:sz w:val="28"/>
          <w:szCs w:val="28"/>
        </w:rPr>
      </w:pPr>
      <w:r w:rsidRPr="006433E2">
        <w:rPr>
          <w:sz w:val="28"/>
          <w:szCs w:val="28"/>
        </w:rPr>
        <w:t xml:space="preserve">- на оплату </w:t>
      </w:r>
      <w:r>
        <w:rPr>
          <w:sz w:val="28"/>
          <w:szCs w:val="28"/>
        </w:rPr>
        <w:t>ООО «</w:t>
      </w:r>
      <w:r w:rsidRPr="006433E2">
        <w:rPr>
          <w:sz w:val="28"/>
          <w:szCs w:val="28"/>
        </w:rPr>
        <w:t xml:space="preserve">Акиба» за поставку игрового комплекса ТРИТОН К2 </w:t>
      </w:r>
      <w:r>
        <w:rPr>
          <w:sz w:val="28"/>
          <w:szCs w:val="28"/>
        </w:rPr>
        <w:t xml:space="preserve">песочницы </w:t>
      </w:r>
      <w:r w:rsidRPr="006433E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337,35</w:t>
      </w:r>
      <w:r w:rsidRPr="006433E2">
        <w:rPr>
          <w:sz w:val="28"/>
          <w:szCs w:val="28"/>
        </w:rPr>
        <w:t xml:space="preserve"> тыс. руб.;</w:t>
      </w:r>
    </w:p>
    <w:p w:rsidR="006433E2" w:rsidRPr="006433E2" w:rsidRDefault="006433E2" w:rsidP="006433E2">
      <w:pPr>
        <w:spacing w:line="360" w:lineRule="auto"/>
        <w:ind w:firstLine="709"/>
        <w:jc w:val="both"/>
        <w:rPr>
          <w:sz w:val="28"/>
          <w:szCs w:val="28"/>
        </w:rPr>
      </w:pPr>
      <w:r w:rsidRPr="006433E2">
        <w:rPr>
          <w:sz w:val="28"/>
          <w:szCs w:val="28"/>
        </w:rPr>
        <w:t xml:space="preserve">- на оплату </w:t>
      </w:r>
      <w:r>
        <w:rPr>
          <w:sz w:val="28"/>
          <w:szCs w:val="28"/>
        </w:rPr>
        <w:t>ИП Винокуровой Е.В.</w:t>
      </w:r>
      <w:r w:rsidRPr="006433E2">
        <w:rPr>
          <w:sz w:val="28"/>
          <w:szCs w:val="28"/>
        </w:rPr>
        <w:t xml:space="preserve"> за поставку </w:t>
      </w:r>
      <w:r>
        <w:rPr>
          <w:sz w:val="28"/>
          <w:szCs w:val="28"/>
        </w:rPr>
        <w:t xml:space="preserve">материалов для установки ограды </w:t>
      </w:r>
      <w:r w:rsidRPr="006433E2">
        <w:rPr>
          <w:sz w:val="28"/>
          <w:szCs w:val="28"/>
        </w:rPr>
        <w:t>детской площадк</w:t>
      </w:r>
      <w:r>
        <w:rPr>
          <w:sz w:val="28"/>
          <w:szCs w:val="28"/>
        </w:rPr>
        <w:t xml:space="preserve">и в </w:t>
      </w:r>
      <w:r w:rsidRPr="006433E2">
        <w:rPr>
          <w:sz w:val="28"/>
          <w:szCs w:val="28"/>
        </w:rPr>
        <w:t xml:space="preserve">с. Новониколаевка в сумме </w:t>
      </w:r>
      <w:r>
        <w:rPr>
          <w:sz w:val="28"/>
          <w:szCs w:val="28"/>
        </w:rPr>
        <w:t>46,40</w:t>
      </w:r>
      <w:r w:rsidRPr="006433E2">
        <w:rPr>
          <w:sz w:val="28"/>
          <w:szCs w:val="28"/>
        </w:rPr>
        <w:t xml:space="preserve"> тыс. руб.;</w:t>
      </w:r>
    </w:p>
    <w:p w:rsidR="00DC7749" w:rsidRPr="00CE6849" w:rsidRDefault="00DC7749" w:rsidP="00DC7749">
      <w:pPr>
        <w:spacing w:line="360" w:lineRule="auto"/>
        <w:ind w:firstLine="709"/>
        <w:jc w:val="both"/>
        <w:rPr>
          <w:sz w:val="28"/>
          <w:szCs w:val="28"/>
        </w:rPr>
      </w:pPr>
      <w:r w:rsidRPr="00CE6849">
        <w:rPr>
          <w:sz w:val="28"/>
          <w:szCs w:val="28"/>
        </w:rPr>
        <w:t xml:space="preserve">- </w:t>
      </w:r>
      <w:r w:rsidR="00C76083" w:rsidRPr="00CE6849">
        <w:rPr>
          <w:sz w:val="28"/>
          <w:szCs w:val="28"/>
        </w:rPr>
        <w:t xml:space="preserve">на оплату ИП Зоркин Е.А. за услуги по </w:t>
      </w:r>
      <w:r w:rsidR="00CE6849" w:rsidRPr="00CE6849">
        <w:rPr>
          <w:sz w:val="28"/>
          <w:szCs w:val="28"/>
        </w:rPr>
        <w:t>монтажу</w:t>
      </w:r>
      <w:r w:rsidR="00090A52" w:rsidRPr="00CE6849">
        <w:rPr>
          <w:sz w:val="28"/>
          <w:szCs w:val="28"/>
        </w:rPr>
        <w:t xml:space="preserve"> светодиодных </w:t>
      </w:r>
      <w:r w:rsidR="00CE6849" w:rsidRPr="00CE6849">
        <w:rPr>
          <w:sz w:val="28"/>
          <w:szCs w:val="28"/>
        </w:rPr>
        <w:t xml:space="preserve">уличных </w:t>
      </w:r>
      <w:r w:rsidR="00090A52" w:rsidRPr="00CE6849">
        <w:rPr>
          <w:sz w:val="28"/>
          <w:szCs w:val="28"/>
        </w:rPr>
        <w:t xml:space="preserve">светильников </w:t>
      </w:r>
      <w:r w:rsidR="00CE6849" w:rsidRPr="00CE6849">
        <w:rPr>
          <w:sz w:val="28"/>
          <w:szCs w:val="28"/>
        </w:rPr>
        <w:t>в</w:t>
      </w:r>
      <w:r w:rsidRPr="00CE6849">
        <w:rPr>
          <w:sz w:val="28"/>
          <w:szCs w:val="28"/>
        </w:rPr>
        <w:t xml:space="preserve"> сумме </w:t>
      </w:r>
      <w:r w:rsidR="00CE6849" w:rsidRPr="00CE6849">
        <w:rPr>
          <w:sz w:val="28"/>
          <w:szCs w:val="28"/>
        </w:rPr>
        <w:t>26,34</w:t>
      </w:r>
      <w:r w:rsidRPr="00CE6849">
        <w:rPr>
          <w:sz w:val="28"/>
          <w:szCs w:val="28"/>
        </w:rPr>
        <w:t xml:space="preserve"> тыс. руб.;</w:t>
      </w:r>
    </w:p>
    <w:p w:rsidR="00DC7749" w:rsidRPr="00CE6849" w:rsidRDefault="00DC7749" w:rsidP="00DC7749">
      <w:pPr>
        <w:spacing w:line="360" w:lineRule="auto"/>
        <w:ind w:firstLine="709"/>
        <w:jc w:val="both"/>
        <w:rPr>
          <w:sz w:val="28"/>
          <w:szCs w:val="28"/>
        </w:rPr>
      </w:pPr>
      <w:r w:rsidRPr="00CE6849">
        <w:rPr>
          <w:sz w:val="28"/>
          <w:szCs w:val="28"/>
        </w:rPr>
        <w:t xml:space="preserve">- на оплату услуг по </w:t>
      </w:r>
      <w:r w:rsidR="00090A52" w:rsidRPr="00CE6849">
        <w:rPr>
          <w:sz w:val="28"/>
          <w:szCs w:val="28"/>
        </w:rPr>
        <w:t>дезинфекции</w:t>
      </w:r>
      <w:r w:rsidRPr="00CE6849">
        <w:rPr>
          <w:sz w:val="28"/>
          <w:szCs w:val="28"/>
        </w:rPr>
        <w:t xml:space="preserve"> спортивной </w:t>
      </w:r>
      <w:r w:rsidR="00090A52" w:rsidRPr="00CE6849">
        <w:rPr>
          <w:sz w:val="28"/>
          <w:szCs w:val="28"/>
        </w:rPr>
        <w:t xml:space="preserve">и детской </w:t>
      </w:r>
      <w:r w:rsidRPr="00CE6849">
        <w:rPr>
          <w:sz w:val="28"/>
          <w:szCs w:val="28"/>
        </w:rPr>
        <w:t xml:space="preserve">площадки в сумме </w:t>
      </w:r>
      <w:r w:rsidR="00090A52" w:rsidRPr="00CE6849">
        <w:rPr>
          <w:sz w:val="28"/>
          <w:szCs w:val="28"/>
        </w:rPr>
        <w:t>2,80</w:t>
      </w:r>
      <w:r w:rsidRPr="00CE6849">
        <w:rPr>
          <w:sz w:val="28"/>
          <w:szCs w:val="28"/>
        </w:rPr>
        <w:t xml:space="preserve"> тыс. руб.;</w:t>
      </w:r>
    </w:p>
    <w:p w:rsidR="00DC7749" w:rsidRPr="00CE6849" w:rsidRDefault="00DC7749" w:rsidP="00DC7749">
      <w:pPr>
        <w:spacing w:line="360" w:lineRule="auto"/>
        <w:ind w:firstLine="709"/>
        <w:jc w:val="both"/>
        <w:rPr>
          <w:sz w:val="28"/>
          <w:szCs w:val="28"/>
        </w:rPr>
      </w:pPr>
      <w:r w:rsidRPr="00CE6849">
        <w:rPr>
          <w:sz w:val="28"/>
          <w:szCs w:val="28"/>
        </w:rPr>
        <w:t>- на оплату</w:t>
      </w:r>
      <w:r w:rsidR="00090A52" w:rsidRPr="00CE6849">
        <w:rPr>
          <w:sz w:val="28"/>
          <w:szCs w:val="28"/>
        </w:rPr>
        <w:t xml:space="preserve"> услуг</w:t>
      </w:r>
      <w:r w:rsidRPr="00CE6849">
        <w:rPr>
          <w:sz w:val="28"/>
          <w:szCs w:val="28"/>
        </w:rPr>
        <w:t xml:space="preserve"> </w:t>
      </w:r>
      <w:r w:rsidR="00090A52" w:rsidRPr="00CE6849">
        <w:rPr>
          <w:sz w:val="28"/>
          <w:szCs w:val="28"/>
        </w:rPr>
        <w:t>по</w:t>
      </w:r>
      <w:r w:rsidRPr="00CE6849">
        <w:rPr>
          <w:sz w:val="28"/>
          <w:szCs w:val="28"/>
        </w:rPr>
        <w:t xml:space="preserve"> предоставлени</w:t>
      </w:r>
      <w:r w:rsidR="00090A52" w:rsidRPr="00CE6849">
        <w:rPr>
          <w:sz w:val="28"/>
          <w:szCs w:val="28"/>
        </w:rPr>
        <w:t>ю</w:t>
      </w:r>
      <w:r w:rsidRPr="00CE6849">
        <w:rPr>
          <w:sz w:val="28"/>
          <w:szCs w:val="28"/>
        </w:rPr>
        <w:t xml:space="preserve"> </w:t>
      </w:r>
      <w:r w:rsidR="00CE6849" w:rsidRPr="00CE6849">
        <w:rPr>
          <w:sz w:val="28"/>
          <w:szCs w:val="28"/>
        </w:rPr>
        <w:t xml:space="preserve">мест </w:t>
      </w:r>
      <w:r w:rsidR="00090A52" w:rsidRPr="00CE6849">
        <w:rPr>
          <w:sz w:val="28"/>
          <w:szCs w:val="28"/>
        </w:rPr>
        <w:t>в линейно-кабельных сооружениях для размещения светильников уличного освещения</w:t>
      </w:r>
      <w:r w:rsidRPr="00CE6849">
        <w:rPr>
          <w:sz w:val="28"/>
          <w:szCs w:val="28"/>
        </w:rPr>
        <w:t xml:space="preserve"> </w:t>
      </w:r>
      <w:r w:rsidR="00CE6849" w:rsidRPr="00CE6849">
        <w:rPr>
          <w:sz w:val="28"/>
          <w:szCs w:val="28"/>
        </w:rPr>
        <w:t xml:space="preserve">АО ДРСК </w:t>
      </w:r>
      <w:r w:rsidRPr="00CE6849">
        <w:rPr>
          <w:sz w:val="28"/>
          <w:szCs w:val="28"/>
        </w:rPr>
        <w:t xml:space="preserve">в сумме </w:t>
      </w:r>
      <w:r w:rsidR="00CE6849" w:rsidRPr="00CE6849">
        <w:rPr>
          <w:sz w:val="28"/>
          <w:szCs w:val="28"/>
        </w:rPr>
        <w:t>5,86</w:t>
      </w:r>
      <w:r w:rsidRPr="00CE6849">
        <w:rPr>
          <w:sz w:val="28"/>
          <w:szCs w:val="28"/>
        </w:rPr>
        <w:t xml:space="preserve"> тыс. руб.</w:t>
      </w:r>
    </w:p>
    <w:p w:rsidR="00DC7749" w:rsidRPr="00CE6849" w:rsidRDefault="001D1AEA" w:rsidP="00DC7749">
      <w:pPr>
        <w:spacing w:line="360" w:lineRule="auto"/>
        <w:ind w:firstLine="709"/>
        <w:jc w:val="both"/>
        <w:rPr>
          <w:sz w:val="28"/>
          <w:szCs w:val="28"/>
        </w:rPr>
      </w:pPr>
      <w:r w:rsidRPr="00CE6849">
        <w:rPr>
          <w:sz w:val="28"/>
          <w:szCs w:val="28"/>
        </w:rPr>
        <w:t>5</w:t>
      </w:r>
      <w:r w:rsidR="00DC7749" w:rsidRPr="00CE6849">
        <w:rPr>
          <w:sz w:val="28"/>
          <w:szCs w:val="28"/>
        </w:rPr>
        <w:t>. Культура и кинематография</w:t>
      </w:r>
    </w:p>
    <w:p w:rsidR="00DC7749" w:rsidRPr="007F6B19" w:rsidRDefault="00DC7749" w:rsidP="00DC7749">
      <w:pPr>
        <w:spacing w:line="360" w:lineRule="auto"/>
        <w:ind w:firstLine="709"/>
        <w:jc w:val="both"/>
        <w:rPr>
          <w:sz w:val="28"/>
          <w:szCs w:val="28"/>
        </w:rPr>
      </w:pPr>
      <w:r w:rsidRPr="007F6B19">
        <w:rPr>
          <w:sz w:val="28"/>
          <w:szCs w:val="28"/>
        </w:rPr>
        <w:t xml:space="preserve">По данному разделу </w:t>
      </w:r>
      <w:r w:rsidR="00CE6849" w:rsidRPr="007F6B19">
        <w:rPr>
          <w:sz w:val="28"/>
          <w:szCs w:val="28"/>
        </w:rPr>
        <w:t>утвержденные бюджетные назначения в сумме 406,69 тыс. руб. исполнены в сумме 340,69 тыс. руб., или на 83,77 %.</w:t>
      </w:r>
      <w:r w:rsidRPr="007F6B19">
        <w:rPr>
          <w:sz w:val="28"/>
          <w:szCs w:val="28"/>
        </w:rPr>
        <w:t xml:space="preserve"> Доля расходов на культуру и кинематографию в общей сумме расходов бюджета поселения составила </w:t>
      </w:r>
      <w:r w:rsidR="007F6B19" w:rsidRPr="007F6B19">
        <w:rPr>
          <w:sz w:val="28"/>
          <w:szCs w:val="28"/>
        </w:rPr>
        <w:t>7,39</w:t>
      </w:r>
      <w:r w:rsidRPr="007F6B19">
        <w:rPr>
          <w:sz w:val="28"/>
          <w:szCs w:val="28"/>
        </w:rPr>
        <w:t xml:space="preserve"> %. </w:t>
      </w:r>
    </w:p>
    <w:p w:rsidR="00DC7749" w:rsidRPr="007F6B19" w:rsidRDefault="00DC7749" w:rsidP="00DC7749">
      <w:pPr>
        <w:spacing w:line="360" w:lineRule="auto"/>
        <w:ind w:firstLine="709"/>
        <w:jc w:val="both"/>
        <w:rPr>
          <w:sz w:val="28"/>
          <w:szCs w:val="28"/>
        </w:rPr>
      </w:pPr>
      <w:r w:rsidRPr="007F6B19">
        <w:rPr>
          <w:sz w:val="28"/>
          <w:szCs w:val="28"/>
        </w:rPr>
        <w:lastRenderedPageBreak/>
        <w:t>В 20</w:t>
      </w:r>
      <w:r w:rsidR="007F6B19" w:rsidRPr="007F6B19">
        <w:rPr>
          <w:sz w:val="28"/>
          <w:szCs w:val="28"/>
        </w:rPr>
        <w:t xml:space="preserve">20 </w:t>
      </w:r>
      <w:r w:rsidRPr="007F6B19">
        <w:rPr>
          <w:sz w:val="28"/>
          <w:szCs w:val="28"/>
        </w:rPr>
        <w:t xml:space="preserve">году расходы по данному разделу составили на сумму </w:t>
      </w:r>
      <w:r w:rsidR="007F6B19" w:rsidRPr="007F6B19">
        <w:rPr>
          <w:sz w:val="28"/>
          <w:szCs w:val="28"/>
        </w:rPr>
        <w:t>234,76 тыс. руб. По сравнению с 2020</w:t>
      </w:r>
      <w:r w:rsidRPr="007F6B19">
        <w:rPr>
          <w:sz w:val="28"/>
          <w:szCs w:val="28"/>
        </w:rPr>
        <w:t xml:space="preserve"> годом расходы у</w:t>
      </w:r>
      <w:r w:rsidR="007F6B19" w:rsidRPr="007F6B19">
        <w:rPr>
          <w:sz w:val="28"/>
          <w:szCs w:val="28"/>
        </w:rPr>
        <w:t>велич</w:t>
      </w:r>
      <w:r w:rsidRPr="007F6B19">
        <w:rPr>
          <w:sz w:val="28"/>
          <w:szCs w:val="28"/>
        </w:rPr>
        <w:t xml:space="preserve">ены на </w:t>
      </w:r>
      <w:r w:rsidR="007F6B19" w:rsidRPr="007F6B19">
        <w:rPr>
          <w:sz w:val="28"/>
          <w:szCs w:val="28"/>
        </w:rPr>
        <w:t>105,93</w:t>
      </w:r>
      <w:r w:rsidRPr="007F6B19">
        <w:rPr>
          <w:sz w:val="28"/>
          <w:szCs w:val="28"/>
        </w:rPr>
        <w:t xml:space="preserve"> тыс. руб.</w:t>
      </w:r>
    </w:p>
    <w:p w:rsidR="00DC7749" w:rsidRPr="007F6B19" w:rsidRDefault="00DC7749" w:rsidP="00DC7749">
      <w:pPr>
        <w:spacing w:line="360" w:lineRule="auto"/>
        <w:rPr>
          <w:sz w:val="28"/>
          <w:szCs w:val="28"/>
        </w:rPr>
      </w:pPr>
    </w:p>
    <w:p w:rsidR="00DC7749" w:rsidRPr="007F6B19" w:rsidRDefault="00DC7749" w:rsidP="00DC774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F6B19">
        <w:rPr>
          <w:b/>
          <w:sz w:val="28"/>
          <w:szCs w:val="28"/>
        </w:rPr>
        <w:t>4. Программная направленность расходов бюджета</w:t>
      </w:r>
    </w:p>
    <w:p w:rsidR="00DC7749" w:rsidRPr="0017467B" w:rsidRDefault="00DC7749" w:rsidP="00DC7749">
      <w:pPr>
        <w:pStyle w:val="ab"/>
        <w:spacing w:line="360" w:lineRule="auto"/>
        <w:ind w:firstLine="709"/>
        <w:jc w:val="both"/>
        <w:rPr>
          <w:szCs w:val="28"/>
        </w:rPr>
      </w:pPr>
      <w:r w:rsidRPr="0017467B">
        <w:rPr>
          <w:szCs w:val="28"/>
        </w:rPr>
        <w:t>В 20</w:t>
      </w:r>
      <w:r w:rsidR="0065087F" w:rsidRPr="0017467B">
        <w:rPr>
          <w:szCs w:val="28"/>
        </w:rPr>
        <w:t>2</w:t>
      </w:r>
      <w:r w:rsidR="007F6B19" w:rsidRPr="0017467B">
        <w:rPr>
          <w:szCs w:val="28"/>
        </w:rPr>
        <w:t>1</w:t>
      </w:r>
      <w:r w:rsidRPr="0017467B">
        <w:rPr>
          <w:szCs w:val="28"/>
        </w:rPr>
        <w:t xml:space="preserve"> году в Пермском сельском поселении реализовывались </w:t>
      </w:r>
      <w:r w:rsidR="0017467B" w:rsidRPr="0017467B">
        <w:rPr>
          <w:szCs w:val="28"/>
        </w:rPr>
        <w:t>4</w:t>
      </w:r>
      <w:r w:rsidRPr="0017467B">
        <w:rPr>
          <w:szCs w:val="28"/>
        </w:rPr>
        <w:t xml:space="preserve"> муниципальны</w:t>
      </w:r>
      <w:r w:rsidR="00AE5233" w:rsidRPr="0017467B">
        <w:rPr>
          <w:szCs w:val="28"/>
        </w:rPr>
        <w:t>е</w:t>
      </w:r>
      <w:r w:rsidRPr="0017467B">
        <w:rPr>
          <w:szCs w:val="28"/>
        </w:rPr>
        <w:t xml:space="preserve"> программ</w:t>
      </w:r>
      <w:r w:rsidR="00AE5233" w:rsidRPr="0017467B">
        <w:rPr>
          <w:szCs w:val="28"/>
        </w:rPr>
        <w:t>ы</w:t>
      </w:r>
      <w:r w:rsidRPr="0017467B">
        <w:rPr>
          <w:szCs w:val="28"/>
        </w:rPr>
        <w:t xml:space="preserve">. </w:t>
      </w:r>
    </w:p>
    <w:p w:rsidR="00DC7749" w:rsidRPr="0017467B" w:rsidRDefault="00DC7749" w:rsidP="00DC7749">
      <w:pPr>
        <w:pStyle w:val="ab"/>
        <w:spacing w:line="360" w:lineRule="auto"/>
        <w:ind w:firstLine="709"/>
        <w:jc w:val="both"/>
      </w:pPr>
      <w:r w:rsidRPr="0017467B">
        <w:rPr>
          <w:szCs w:val="28"/>
        </w:rPr>
        <w:t xml:space="preserve">Исполнение муниципальных программ составило </w:t>
      </w:r>
      <w:r w:rsidR="0017467B" w:rsidRPr="0017467B">
        <w:rPr>
          <w:bCs/>
          <w:szCs w:val="28"/>
        </w:rPr>
        <w:t>1282,36</w:t>
      </w:r>
      <w:r w:rsidRPr="0017467B">
        <w:rPr>
          <w:szCs w:val="28"/>
        </w:rPr>
        <w:t xml:space="preserve"> тыс. рублей, что составляет </w:t>
      </w:r>
      <w:r w:rsidR="0017467B" w:rsidRPr="0017467B">
        <w:rPr>
          <w:szCs w:val="28"/>
        </w:rPr>
        <w:t>92,01</w:t>
      </w:r>
      <w:r w:rsidRPr="0017467B">
        <w:rPr>
          <w:szCs w:val="28"/>
        </w:rPr>
        <w:t xml:space="preserve"> % к плановым суммам на 20</w:t>
      </w:r>
      <w:r w:rsidR="0017467B" w:rsidRPr="0017467B">
        <w:rPr>
          <w:szCs w:val="28"/>
        </w:rPr>
        <w:t>21</w:t>
      </w:r>
      <w:r w:rsidRPr="0017467B">
        <w:rPr>
          <w:szCs w:val="28"/>
        </w:rPr>
        <w:t xml:space="preserve"> год.</w:t>
      </w:r>
    </w:p>
    <w:p w:rsidR="00DC7749" w:rsidRPr="0017467B" w:rsidRDefault="00DC7749" w:rsidP="00DC7749">
      <w:pPr>
        <w:pStyle w:val="ab"/>
        <w:spacing w:line="360" w:lineRule="auto"/>
        <w:ind w:firstLine="750"/>
        <w:jc w:val="both"/>
        <w:rPr>
          <w:b/>
          <w:szCs w:val="28"/>
        </w:rPr>
      </w:pPr>
      <w:r w:rsidRPr="0017467B">
        <w:t xml:space="preserve">Анализ реализации муниципальных программ представлен в таблице </w:t>
      </w:r>
    </w:p>
    <w:p w:rsidR="00DC7749" w:rsidRPr="0017467B" w:rsidRDefault="00DC7749" w:rsidP="00DC7749">
      <w:pPr>
        <w:pStyle w:val="13"/>
        <w:spacing w:line="360" w:lineRule="auto"/>
        <w:jc w:val="both"/>
        <w:rPr>
          <w:color w:val="auto"/>
          <w:sz w:val="16"/>
          <w:szCs w:val="16"/>
        </w:rPr>
      </w:pPr>
      <w:r w:rsidRPr="0017467B">
        <w:rPr>
          <w:color w:val="auto"/>
          <w:sz w:val="16"/>
          <w:szCs w:val="16"/>
        </w:rPr>
        <w:tab/>
      </w:r>
      <w:r w:rsidRPr="0017467B">
        <w:rPr>
          <w:color w:val="auto"/>
          <w:sz w:val="16"/>
          <w:szCs w:val="16"/>
        </w:rPr>
        <w:tab/>
      </w:r>
      <w:r w:rsidRPr="0017467B">
        <w:rPr>
          <w:color w:val="auto"/>
          <w:sz w:val="16"/>
          <w:szCs w:val="16"/>
        </w:rPr>
        <w:tab/>
      </w:r>
      <w:r w:rsidRPr="0017467B">
        <w:rPr>
          <w:color w:val="auto"/>
          <w:sz w:val="16"/>
          <w:szCs w:val="16"/>
        </w:rPr>
        <w:tab/>
      </w:r>
      <w:r w:rsidRPr="0017467B">
        <w:rPr>
          <w:color w:val="auto"/>
          <w:sz w:val="16"/>
          <w:szCs w:val="16"/>
        </w:rPr>
        <w:tab/>
      </w:r>
      <w:r w:rsidRPr="0017467B">
        <w:rPr>
          <w:color w:val="auto"/>
          <w:sz w:val="16"/>
          <w:szCs w:val="16"/>
        </w:rPr>
        <w:tab/>
      </w:r>
      <w:r w:rsidRPr="0017467B">
        <w:rPr>
          <w:color w:val="auto"/>
          <w:sz w:val="16"/>
          <w:szCs w:val="16"/>
        </w:rPr>
        <w:tab/>
      </w:r>
      <w:r w:rsidRPr="0017467B">
        <w:rPr>
          <w:color w:val="auto"/>
          <w:sz w:val="16"/>
          <w:szCs w:val="16"/>
        </w:rPr>
        <w:tab/>
      </w:r>
      <w:r w:rsidRPr="0017467B">
        <w:rPr>
          <w:color w:val="auto"/>
          <w:sz w:val="16"/>
          <w:szCs w:val="16"/>
        </w:rPr>
        <w:tab/>
      </w:r>
      <w:r w:rsidRPr="0017467B">
        <w:rPr>
          <w:color w:val="auto"/>
        </w:rPr>
        <w:t>Таблица 5 (тыс. руб.)</w:t>
      </w: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775"/>
        <w:gridCol w:w="1320"/>
        <w:gridCol w:w="1320"/>
        <w:gridCol w:w="1098"/>
      </w:tblGrid>
      <w:tr w:rsidR="00DC7749" w:rsidRPr="0017467B" w:rsidTr="00DC7749">
        <w:trPr>
          <w:trHeight w:val="63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49" w:rsidRPr="0017467B" w:rsidRDefault="00DC7749" w:rsidP="00DC7749">
            <w:pPr>
              <w:rPr>
                <w:sz w:val="22"/>
              </w:rPr>
            </w:pPr>
            <w:r w:rsidRPr="0017467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49" w:rsidRPr="0017467B" w:rsidRDefault="00DC7749" w:rsidP="0017467B">
            <w:pPr>
              <w:rPr>
                <w:sz w:val="22"/>
              </w:rPr>
            </w:pPr>
            <w:r w:rsidRPr="0017467B">
              <w:rPr>
                <w:sz w:val="22"/>
                <w:szCs w:val="22"/>
              </w:rPr>
              <w:t>План на 20</w:t>
            </w:r>
            <w:r w:rsidR="00640DE9" w:rsidRPr="0017467B">
              <w:rPr>
                <w:sz w:val="22"/>
                <w:szCs w:val="22"/>
              </w:rPr>
              <w:t>2</w:t>
            </w:r>
            <w:r w:rsidR="0017467B" w:rsidRPr="0017467B">
              <w:rPr>
                <w:sz w:val="22"/>
                <w:szCs w:val="22"/>
              </w:rPr>
              <w:t>1</w:t>
            </w:r>
            <w:r w:rsidRPr="0017467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749" w:rsidRPr="0017467B" w:rsidRDefault="00DC7749" w:rsidP="00DC7749">
            <w:pPr>
              <w:ind w:hanging="108"/>
              <w:rPr>
                <w:sz w:val="22"/>
              </w:rPr>
            </w:pPr>
            <w:r w:rsidRPr="0017467B">
              <w:rPr>
                <w:sz w:val="22"/>
                <w:szCs w:val="22"/>
              </w:rPr>
              <w:t>Исполнение</w:t>
            </w:r>
          </w:p>
          <w:p w:rsidR="00DC7749" w:rsidRPr="0017467B" w:rsidRDefault="00DC7749" w:rsidP="0017467B">
            <w:pPr>
              <w:ind w:hanging="108"/>
              <w:rPr>
                <w:sz w:val="22"/>
              </w:rPr>
            </w:pPr>
            <w:r w:rsidRPr="0017467B">
              <w:rPr>
                <w:sz w:val="22"/>
                <w:szCs w:val="22"/>
              </w:rPr>
              <w:t>за 20</w:t>
            </w:r>
            <w:r w:rsidR="00640DE9" w:rsidRPr="0017467B">
              <w:rPr>
                <w:sz w:val="22"/>
                <w:szCs w:val="22"/>
              </w:rPr>
              <w:t>2</w:t>
            </w:r>
            <w:r w:rsidR="0017467B" w:rsidRPr="0017467B">
              <w:rPr>
                <w:sz w:val="22"/>
                <w:szCs w:val="22"/>
              </w:rPr>
              <w:t>1</w:t>
            </w:r>
            <w:r w:rsidRPr="0017467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749" w:rsidRPr="0017467B" w:rsidRDefault="00DC7749" w:rsidP="00DC7749">
            <w:pPr>
              <w:ind w:left="-108"/>
              <w:rPr>
                <w:sz w:val="22"/>
              </w:rPr>
            </w:pPr>
            <w:r w:rsidRPr="0017467B">
              <w:rPr>
                <w:sz w:val="22"/>
                <w:szCs w:val="22"/>
              </w:rPr>
              <w:t>% исполнения</w:t>
            </w:r>
          </w:p>
        </w:tc>
      </w:tr>
      <w:tr w:rsidR="00DC7749" w:rsidRPr="0017467B" w:rsidTr="00DC7749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49" w:rsidRPr="0017467B" w:rsidRDefault="00DC7749" w:rsidP="00DC7749">
            <w:pPr>
              <w:rPr>
                <w:sz w:val="22"/>
              </w:rPr>
            </w:pPr>
            <w:r w:rsidRPr="0017467B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49" w:rsidRPr="0017467B" w:rsidRDefault="00DC7749" w:rsidP="00DC7749">
            <w:pPr>
              <w:rPr>
                <w:sz w:val="22"/>
              </w:rPr>
            </w:pPr>
            <w:r w:rsidRPr="0017467B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749" w:rsidRPr="0017467B" w:rsidRDefault="00DC7749" w:rsidP="00DC7749">
            <w:pPr>
              <w:rPr>
                <w:sz w:val="22"/>
              </w:rPr>
            </w:pPr>
            <w:r w:rsidRPr="0017467B">
              <w:rPr>
                <w:sz w:val="22"/>
                <w:szCs w:val="22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749" w:rsidRPr="0017467B" w:rsidRDefault="00DC7749" w:rsidP="00DC7749">
            <w:pPr>
              <w:rPr>
                <w:sz w:val="22"/>
              </w:rPr>
            </w:pPr>
            <w:r w:rsidRPr="0017467B">
              <w:rPr>
                <w:sz w:val="22"/>
              </w:rPr>
              <w:t>4</w:t>
            </w:r>
          </w:p>
        </w:tc>
      </w:tr>
      <w:tr w:rsidR="00DC7749" w:rsidRPr="0017467B" w:rsidTr="00DC7749">
        <w:trPr>
          <w:trHeight w:val="443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49" w:rsidRPr="0017467B" w:rsidRDefault="00DC7749" w:rsidP="00C16CCF">
            <w:pPr>
              <w:rPr>
                <w:bCs/>
              </w:rPr>
            </w:pPr>
            <w:r w:rsidRPr="0017467B">
              <w:rPr>
                <w:bCs/>
              </w:rPr>
              <w:t xml:space="preserve">1. </w:t>
            </w:r>
            <w:r w:rsidR="00C16CCF" w:rsidRPr="0017467B">
              <w:rPr>
                <w:bCs/>
              </w:rPr>
              <w:t>Муниципальная программа «Комплексное развитие дорожной сети и ее содержание, повышение безопасности дорожного движения в границах Ольгинского муниципального района» на 2018-2028 годы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749" w:rsidRPr="0017467B" w:rsidRDefault="00C16CCF" w:rsidP="00640DE9">
            <w:pPr>
              <w:rPr>
                <w:bCs/>
              </w:rPr>
            </w:pPr>
            <w:r w:rsidRPr="0017467B">
              <w:rPr>
                <w:bCs/>
              </w:rPr>
              <w:t>898,50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749" w:rsidRPr="0017467B" w:rsidRDefault="00C16CCF" w:rsidP="00CE556E">
            <w:pPr>
              <w:rPr>
                <w:bCs/>
              </w:rPr>
            </w:pPr>
            <w:r w:rsidRPr="0017467B">
              <w:rPr>
                <w:bCs/>
              </w:rPr>
              <w:t>898,42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749" w:rsidRPr="0017467B" w:rsidRDefault="00C16CCF" w:rsidP="00DC7749">
            <w:pPr>
              <w:rPr>
                <w:bCs/>
              </w:rPr>
            </w:pPr>
            <w:r w:rsidRPr="0017467B">
              <w:rPr>
                <w:bCs/>
              </w:rPr>
              <w:t>99,99</w:t>
            </w:r>
          </w:p>
        </w:tc>
      </w:tr>
      <w:tr w:rsidR="00DC7749" w:rsidRPr="0017467B" w:rsidTr="00DC7749">
        <w:trPr>
          <w:trHeight w:val="6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CCF" w:rsidRPr="0017467B" w:rsidRDefault="00DC7749" w:rsidP="0005692D">
            <w:pPr>
              <w:outlineLvl w:val="2"/>
              <w:rPr>
                <w:bCs/>
              </w:rPr>
            </w:pPr>
            <w:r w:rsidRPr="0017467B">
              <w:rPr>
                <w:bCs/>
              </w:rPr>
              <w:t>2</w:t>
            </w:r>
            <w:r w:rsidR="00C16CCF" w:rsidRPr="0017467B">
              <w:rPr>
                <w:bCs/>
              </w:rPr>
              <w:t>.</w:t>
            </w:r>
            <w:r w:rsidRPr="0017467B">
              <w:rPr>
                <w:bCs/>
              </w:rPr>
              <w:t xml:space="preserve"> </w:t>
            </w:r>
            <w:r w:rsidR="00C16CCF" w:rsidRPr="0017467B">
              <w:rPr>
                <w:bCs/>
              </w:rPr>
              <w:t>Муниципальная программа «Развитие коммунальной инфраструктуры в Ольгинском муниципальном районе» на 2021-2025 годы</w:t>
            </w:r>
          </w:p>
          <w:p w:rsidR="0005692D" w:rsidRPr="0017467B" w:rsidRDefault="0005692D" w:rsidP="0005692D">
            <w:pPr>
              <w:outlineLvl w:val="2"/>
              <w:rPr>
                <w:bCs/>
              </w:rPr>
            </w:pPr>
            <w:r w:rsidRPr="0017467B">
              <w:t>2.1. Расходы на организацию ритуальных услуг и содержание мест захоронения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749" w:rsidRPr="0017467B" w:rsidRDefault="00C16CCF" w:rsidP="00DC7749">
            <w:pPr>
              <w:outlineLvl w:val="2"/>
              <w:rPr>
                <w:bCs/>
              </w:rPr>
            </w:pPr>
            <w:r w:rsidRPr="0017467B">
              <w:rPr>
                <w:bCs/>
              </w:rPr>
              <w:t>24</w:t>
            </w:r>
            <w:r w:rsidR="0005692D" w:rsidRPr="0017467B">
              <w:rPr>
                <w:bCs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749" w:rsidRPr="0017467B" w:rsidRDefault="00C16CCF" w:rsidP="00DC7749">
            <w:pPr>
              <w:outlineLvl w:val="2"/>
              <w:rPr>
                <w:bCs/>
              </w:rPr>
            </w:pPr>
            <w:r w:rsidRPr="0017467B">
              <w:rPr>
                <w:bCs/>
              </w:rPr>
              <w:t>240,00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749" w:rsidRPr="0017467B" w:rsidRDefault="00DC7749" w:rsidP="00DC7749">
            <w:pPr>
              <w:outlineLvl w:val="2"/>
              <w:rPr>
                <w:bCs/>
              </w:rPr>
            </w:pPr>
            <w:r w:rsidRPr="0017467B">
              <w:rPr>
                <w:bCs/>
              </w:rPr>
              <w:t>100,00</w:t>
            </w:r>
          </w:p>
        </w:tc>
      </w:tr>
      <w:tr w:rsidR="0005692D" w:rsidRPr="0017467B" w:rsidTr="00DC7749">
        <w:trPr>
          <w:trHeight w:val="6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CCF" w:rsidRPr="0017467B" w:rsidRDefault="00C16CCF" w:rsidP="0005692D">
            <w:pPr>
              <w:outlineLvl w:val="2"/>
              <w:rPr>
                <w:bCs/>
              </w:rPr>
            </w:pPr>
            <w:r w:rsidRPr="0017467B">
              <w:rPr>
                <w:bCs/>
              </w:rPr>
              <w:t>2. Муниципальная программа «Развитие коммунальной инфраструктуры в Ольгинском муниципальном районе» на 2021-2025 годы</w:t>
            </w:r>
          </w:p>
          <w:p w:rsidR="0005692D" w:rsidRPr="0017467B" w:rsidRDefault="0005692D" w:rsidP="0005692D">
            <w:pPr>
              <w:outlineLvl w:val="2"/>
              <w:rPr>
                <w:bCs/>
              </w:rPr>
            </w:pPr>
            <w:r w:rsidRPr="0017467B">
              <w:t>2.2. Мероприятия по благоустройству дворовых территорий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92D" w:rsidRPr="0017467B" w:rsidRDefault="00C16CCF" w:rsidP="00DC7749">
            <w:pPr>
              <w:outlineLvl w:val="2"/>
              <w:rPr>
                <w:bCs/>
              </w:rPr>
            </w:pPr>
            <w:r w:rsidRPr="0017467B">
              <w:rPr>
                <w:bCs/>
              </w:rPr>
              <w:t>75,80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92D" w:rsidRPr="0017467B" w:rsidRDefault="00C16CCF" w:rsidP="00DC7749">
            <w:pPr>
              <w:outlineLvl w:val="2"/>
              <w:rPr>
                <w:bCs/>
              </w:rPr>
            </w:pPr>
            <w:r w:rsidRPr="0017467B">
              <w:rPr>
                <w:bCs/>
              </w:rPr>
              <w:t>3</w:t>
            </w:r>
            <w:r w:rsidR="0017467B" w:rsidRPr="0017467B">
              <w:rPr>
                <w:bCs/>
              </w:rPr>
              <w:t>0,51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92D" w:rsidRPr="0017467B" w:rsidRDefault="00C16CCF" w:rsidP="0017467B">
            <w:pPr>
              <w:outlineLvl w:val="2"/>
              <w:rPr>
                <w:bCs/>
              </w:rPr>
            </w:pPr>
            <w:r w:rsidRPr="0017467B">
              <w:rPr>
                <w:bCs/>
              </w:rPr>
              <w:t>40,2</w:t>
            </w:r>
            <w:r w:rsidR="0017467B" w:rsidRPr="0017467B">
              <w:rPr>
                <w:bCs/>
              </w:rPr>
              <w:t>5</w:t>
            </w:r>
          </w:p>
        </w:tc>
      </w:tr>
      <w:tr w:rsidR="00DC7749" w:rsidRPr="0017467B" w:rsidTr="00DC7749">
        <w:trPr>
          <w:trHeight w:val="6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CCF" w:rsidRPr="0017467B" w:rsidRDefault="00DC7749" w:rsidP="0005692D">
            <w:pPr>
              <w:outlineLvl w:val="2"/>
              <w:rPr>
                <w:bCs/>
              </w:rPr>
            </w:pPr>
            <w:r w:rsidRPr="0017467B">
              <w:rPr>
                <w:bCs/>
              </w:rPr>
              <w:t>3</w:t>
            </w:r>
            <w:r w:rsidR="00C16CCF" w:rsidRPr="0017467B">
              <w:rPr>
                <w:bCs/>
              </w:rPr>
              <w:t>.</w:t>
            </w:r>
            <w:r w:rsidR="0005692D" w:rsidRPr="0017467B">
              <w:rPr>
                <w:bCs/>
              </w:rPr>
              <w:t xml:space="preserve"> </w:t>
            </w:r>
            <w:r w:rsidR="00C16CCF" w:rsidRPr="0017467B">
              <w:rPr>
                <w:bCs/>
              </w:rPr>
              <w:t>Муниципальная Программа «Развитие культуры в Ольгинском район»" на 2021-2025 годы</w:t>
            </w:r>
          </w:p>
          <w:p w:rsidR="00DC7749" w:rsidRPr="0017467B" w:rsidRDefault="0005692D" w:rsidP="0005692D">
            <w:pPr>
              <w:outlineLvl w:val="2"/>
              <w:rPr>
                <w:bCs/>
              </w:rPr>
            </w:pPr>
            <w:r w:rsidRPr="0017467B">
              <w:rPr>
                <w:bCs/>
              </w:rPr>
              <w:t xml:space="preserve">3.1. </w:t>
            </w:r>
            <w:r w:rsidRPr="0017467B">
              <w:t>расходы на сохранение, использование и популяризацию объектов культурного наследия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749" w:rsidRPr="0017467B" w:rsidRDefault="00C16CCF" w:rsidP="00DC7749">
            <w:pPr>
              <w:outlineLvl w:val="2"/>
              <w:rPr>
                <w:bCs/>
              </w:rPr>
            </w:pPr>
            <w:r w:rsidRPr="0017467B">
              <w:rPr>
                <w:bCs/>
              </w:rPr>
              <w:t>6,43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749" w:rsidRPr="0017467B" w:rsidRDefault="00C16CCF" w:rsidP="00DC7749">
            <w:pPr>
              <w:outlineLvl w:val="2"/>
              <w:rPr>
                <w:bCs/>
              </w:rPr>
            </w:pPr>
            <w:r w:rsidRPr="0017467B">
              <w:rPr>
                <w:bCs/>
              </w:rPr>
              <w:t>6,43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749" w:rsidRPr="0017467B" w:rsidRDefault="00DC7749" w:rsidP="00DC7749">
            <w:pPr>
              <w:outlineLvl w:val="2"/>
              <w:rPr>
                <w:bCs/>
              </w:rPr>
            </w:pPr>
            <w:r w:rsidRPr="0017467B">
              <w:rPr>
                <w:bCs/>
              </w:rPr>
              <w:t>100,00</w:t>
            </w:r>
          </w:p>
        </w:tc>
      </w:tr>
      <w:tr w:rsidR="00DC7749" w:rsidRPr="0017467B" w:rsidTr="00DC7749">
        <w:trPr>
          <w:trHeight w:val="6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CCF" w:rsidRPr="0017467B" w:rsidRDefault="0017467B" w:rsidP="0005692D">
            <w:pPr>
              <w:outlineLvl w:val="2"/>
              <w:rPr>
                <w:bCs/>
              </w:rPr>
            </w:pPr>
            <w:r w:rsidRPr="0017467B">
              <w:rPr>
                <w:bCs/>
              </w:rPr>
              <w:t>4</w:t>
            </w:r>
            <w:r w:rsidR="00C16CCF" w:rsidRPr="0017467B">
              <w:rPr>
                <w:bCs/>
              </w:rPr>
              <w:t>. Муниципальная Программа «</w:t>
            </w:r>
            <w:r w:rsidRPr="0017467B">
              <w:rPr>
                <w:bCs/>
              </w:rPr>
              <w:t>Развитие культуры Пермского  сельского поселения на 2021-2022годы</w:t>
            </w:r>
            <w:r w:rsidR="00C16CCF" w:rsidRPr="0017467B">
              <w:rPr>
                <w:bCs/>
              </w:rPr>
              <w:t xml:space="preserve">» </w:t>
            </w:r>
          </w:p>
          <w:p w:rsidR="00DC7749" w:rsidRPr="0017467B" w:rsidRDefault="0017467B" w:rsidP="0005692D">
            <w:pPr>
              <w:outlineLvl w:val="2"/>
              <w:rPr>
                <w:bCs/>
              </w:rPr>
            </w:pPr>
            <w:r w:rsidRPr="0017467B">
              <w:rPr>
                <w:bCs/>
              </w:rPr>
              <w:t>4.1</w:t>
            </w:r>
            <w:r w:rsidR="0005692D" w:rsidRPr="0017467B">
              <w:rPr>
                <w:bCs/>
              </w:rPr>
              <w:t xml:space="preserve">. </w:t>
            </w:r>
            <w:r w:rsidRPr="0017467B">
              <w:t>мероприятия по ремонту СДК в поселении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749" w:rsidRPr="0017467B" w:rsidRDefault="0017467B" w:rsidP="00DC7749">
            <w:pPr>
              <w:outlineLvl w:val="2"/>
              <w:rPr>
                <w:bCs/>
              </w:rPr>
            </w:pPr>
            <w:r w:rsidRPr="0017467B">
              <w:rPr>
                <w:bCs/>
              </w:rPr>
              <w:t>173</w:t>
            </w:r>
            <w:r w:rsidR="0005692D" w:rsidRPr="0017467B">
              <w:rPr>
                <w:bCs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749" w:rsidRPr="0017467B" w:rsidRDefault="0017467B" w:rsidP="00DC7749">
            <w:pPr>
              <w:outlineLvl w:val="2"/>
              <w:rPr>
                <w:bCs/>
              </w:rPr>
            </w:pPr>
            <w:r w:rsidRPr="0017467B">
              <w:rPr>
                <w:bCs/>
              </w:rPr>
              <w:t>1</w:t>
            </w:r>
            <w:r w:rsidR="0005692D" w:rsidRPr="0017467B">
              <w:rPr>
                <w:bCs/>
              </w:rPr>
              <w:t>0</w:t>
            </w:r>
            <w:r w:rsidRPr="0017467B">
              <w:rPr>
                <w:bCs/>
              </w:rPr>
              <w:t>7</w:t>
            </w:r>
            <w:r w:rsidR="0005692D" w:rsidRPr="0017467B">
              <w:rPr>
                <w:bCs/>
              </w:rPr>
              <w:t>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749" w:rsidRPr="0017467B" w:rsidRDefault="0017467B" w:rsidP="00DC7749">
            <w:pPr>
              <w:outlineLvl w:val="2"/>
              <w:rPr>
                <w:bCs/>
              </w:rPr>
            </w:pPr>
            <w:r w:rsidRPr="0017467B">
              <w:rPr>
                <w:bCs/>
              </w:rPr>
              <w:t>61,85</w:t>
            </w:r>
          </w:p>
        </w:tc>
      </w:tr>
      <w:tr w:rsidR="00DC7749" w:rsidRPr="0017467B" w:rsidTr="00DC7749">
        <w:trPr>
          <w:trHeight w:val="231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49" w:rsidRPr="0017467B" w:rsidRDefault="00DC7749" w:rsidP="00DC7749">
            <w:pPr>
              <w:outlineLvl w:val="2"/>
              <w:rPr>
                <w:bCs/>
              </w:rPr>
            </w:pPr>
            <w:r w:rsidRPr="0017467B">
              <w:rPr>
                <w:bCs/>
              </w:rPr>
              <w:t>Всего расходов по программным направлениям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749" w:rsidRPr="0017467B" w:rsidRDefault="0017467B" w:rsidP="00DC7749">
            <w:pPr>
              <w:outlineLvl w:val="2"/>
              <w:rPr>
                <w:bCs/>
              </w:rPr>
            </w:pPr>
            <w:r w:rsidRPr="0017467B">
              <w:rPr>
                <w:bCs/>
              </w:rPr>
              <w:t>1393,73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749" w:rsidRPr="0017467B" w:rsidRDefault="0017467B" w:rsidP="00DC7749">
            <w:pPr>
              <w:outlineLvl w:val="2"/>
              <w:rPr>
                <w:bCs/>
              </w:rPr>
            </w:pPr>
            <w:r w:rsidRPr="0017467B">
              <w:rPr>
                <w:bCs/>
              </w:rPr>
              <w:t>1282,36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749" w:rsidRPr="0017467B" w:rsidRDefault="0017467B" w:rsidP="00DC7749">
            <w:pPr>
              <w:outlineLvl w:val="2"/>
              <w:rPr>
                <w:bCs/>
              </w:rPr>
            </w:pPr>
            <w:r w:rsidRPr="0017467B">
              <w:rPr>
                <w:bCs/>
              </w:rPr>
              <w:t>92,01</w:t>
            </w:r>
          </w:p>
        </w:tc>
      </w:tr>
    </w:tbl>
    <w:p w:rsidR="00DC7749" w:rsidRPr="0017467B" w:rsidRDefault="00DC7749" w:rsidP="00DC7749">
      <w:pPr>
        <w:spacing w:line="360" w:lineRule="auto"/>
        <w:jc w:val="both"/>
        <w:rPr>
          <w:sz w:val="16"/>
          <w:szCs w:val="16"/>
        </w:rPr>
      </w:pPr>
    </w:p>
    <w:p w:rsidR="00CE556E" w:rsidRPr="00C277F5" w:rsidRDefault="00CE556E" w:rsidP="00CE556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7467B">
        <w:rPr>
          <w:sz w:val="28"/>
          <w:szCs w:val="28"/>
        </w:rPr>
        <w:t>При анализе исполнения муниципальных программ установлено, что</w:t>
      </w:r>
      <w:r w:rsidRPr="0017467B">
        <w:rPr>
          <w:color w:val="auto"/>
          <w:sz w:val="28"/>
          <w:szCs w:val="28"/>
        </w:rPr>
        <w:t xml:space="preserve"> </w:t>
      </w:r>
      <w:r w:rsidRPr="00C277F5">
        <w:rPr>
          <w:color w:val="auto"/>
          <w:sz w:val="28"/>
          <w:szCs w:val="28"/>
        </w:rPr>
        <w:t xml:space="preserve">выделенные денежные средства по </w:t>
      </w:r>
      <w:r w:rsidR="00C277F5" w:rsidRPr="00C277F5">
        <w:rPr>
          <w:color w:val="auto"/>
          <w:sz w:val="28"/>
          <w:szCs w:val="28"/>
        </w:rPr>
        <w:t>тре</w:t>
      </w:r>
      <w:r w:rsidRPr="00C277F5">
        <w:rPr>
          <w:color w:val="auto"/>
          <w:sz w:val="28"/>
          <w:szCs w:val="28"/>
        </w:rPr>
        <w:t>м муниципальным программам освоены не в полном объеме.</w:t>
      </w:r>
    </w:p>
    <w:p w:rsidR="00CE556E" w:rsidRPr="00C277F5" w:rsidRDefault="00CE556E" w:rsidP="00CE556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277F5">
        <w:rPr>
          <w:color w:val="auto"/>
          <w:sz w:val="28"/>
          <w:szCs w:val="28"/>
        </w:rPr>
        <w:lastRenderedPageBreak/>
        <w:t>Причинами невыполнения муниципальных программ в «Сведениях об исполнении мероприятий в рамках целевых программ» (форма № 0503166) названы «</w:t>
      </w:r>
      <w:r w:rsidR="00C277F5" w:rsidRPr="00C277F5">
        <w:rPr>
          <w:color w:val="auto"/>
          <w:sz w:val="28"/>
          <w:szCs w:val="28"/>
        </w:rPr>
        <w:t>оплачено согласно актам выполненных работ</w:t>
      </w:r>
      <w:r w:rsidRPr="00C277F5">
        <w:rPr>
          <w:color w:val="auto"/>
          <w:sz w:val="28"/>
          <w:szCs w:val="28"/>
        </w:rPr>
        <w:t>»</w:t>
      </w:r>
      <w:r w:rsidRPr="00C277F5">
        <w:rPr>
          <w:sz w:val="28"/>
          <w:szCs w:val="28"/>
        </w:rPr>
        <w:t xml:space="preserve">. </w:t>
      </w:r>
    </w:p>
    <w:p w:rsidR="00CE556E" w:rsidRPr="00C277F5" w:rsidRDefault="00CE556E" w:rsidP="00CE556E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C277F5">
        <w:rPr>
          <w:bCs/>
          <w:color w:val="auto"/>
          <w:sz w:val="28"/>
          <w:szCs w:val="28"/>
        </w:rPr>
        <w:t xml:space="preserve">Общий размер не освоенных бюджетных средств составляет </w:t>
      </w:r>
      <w:r w:rsidR="00C277F5" w:rsidRPr="00C277F5">
        <w:rPr>
          <w:bCs/>
          <w:color w:val="auto"/>
          <w:sz w:val="28"/>
          <w:szCs w:val="28"/>
        </w:rPr>
        <w:t>111,37</w:t>
      </w:r>
      <w:r w:rsidRPr="00C277F5">
        <w:rPr>
          <w:bCs/>
          <w:color w:val="auto"/>
          <w:sz w:val="28"/>
          <w:szCs w:val="28"/>
        </w:rPr>
        <w:t xml:space="preserve"> тыс. руб., или </w:t>
      </w:r>
      <w:r w:rsidR="00C277F5" w:rsidRPr="00C277F5">
        <w:rPr>
          <w:bCs/>
          <w:color w:val="auto"/>
          <w:sz w:val="28"/>
          <w:szCs w:val="28"/>
        </w:rPr>
        <w:t>7,99</w:t>
      </w:r>
      <w:r w:rsidRPr="00C277F5">
        <w:rPr>
          <w:bCs/>
          <w:color w:val="auto"/>
          <w:sz w:val="28"/>
          <w:szCs w:val="28"/>
        </w:rPr>
        <w:t xml:space="preserve"> процентов от плановых сумм.</w:t>
      </w:r>
    </w:p>
    <w:p w:rsidR="00DC7749" w:rsidRPr="00C277F5" w:rsidRDefault="00DC7749" w:rsidP="00DC774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DC7749" w:rsidRPr="00C277F5" w:rsidRDefault="00DC7749" w:rsidP="008A4DAD">
      <w:pPr>
        <w:spacing w:after="120" w:line="360" w:lineRule="auto"/>
        <w:ind w:left="709"/>
        <w:jc w:val="both"/>
        <w:rPr>
          <w:sz w:val="28"/>
          <w:szCs w:val="28"/>
        </w:rPr>
      </w:pPr>
      <w:r w:rsidRPr="00C277F5">
        <w:rPr>
          <w:rStyle w:val="a3"/>
          <w:sz w:val="28"/>
          <w:szCs w:val="28"/>
        </w:rPr>
        <w:t>5. Анализ дебиторской и кредиторской задолженности.</w:t>
      </w:r>
    </w:p>
    <w:p w:rsidR="00DC7749" w:rsidRPr="00B34319" w:rsidRDefault="00DC7749" w:rsidP="00DC7749">
      <w:pPr>
        <w:pStyle w:val="ae"/>
        <w:tabs>
          <w:tab w:val="num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4319">
        <w:rPr>
          <w:sz w:val="28"/>
          <w:szCs w:val="28"/>
        </w:rPr>
        <w:t>По состоянию на 01.01.202</w:t>
      </w:r>
      <w:r w:rsidR="00C277F5" w:rsidRPr="00B34319">
        <w:rPr>
          <w:sz w:val="28"/>
          <w:szCs w:val="28"/>
        </w:rPr>
        <w:t>2</w:t>
      </w:r>
      <w:r w:rsidRPr="00B34319">
        <w:rPr>
          <w:sz w:val="28"/>
          <w:szCs w:val="28"/>
        </w:rPr>
        <w:t xml:space="preserve"> года у главного распорядителя средств бюджета Пермское сельское поселение </w:t>
      </w:r>
      <w:r w:rsidRPr="00B34319">
        <w:rPr>
          <w:rStyle w:val="a3"/>
          <w:b w:val="0"/>
          <w:sz w:val="28"/>
          <w:szCs w:val="28"/>
        </w:rPr>
        <w:t>дебиторская</w:t>
      </w:r>
      <w:r w:rsidRPr="00B34319">
        <w:rPr>
          <w:sz w:val="28"/>
          <w:szCs w:val="28"/>
        </w:rPr>
        <w:t xml:space="preserve"> задолженность составила </w:t>
      </w:r>
      <w:r w:rsidR="00C277F5" w:rsidRPr="00B34319">
        <w:rPr>
          <w:sz w:val="28"/>
          <w:szCs w:val="28"/>
        </w:rPr>
        <w:t>132,86</w:t>
      </w:r>
      <w:r w:rsidRPr="00B34319">
        <w:rPr>
          <w:sz w:val="28"/>
          <w:szCs w:val="28"/>
        </w:rPr>
        <w:t xml:space="preserve"> тыс. руб., в том числе:</w:t>
      </w:r>
    </w:p>
    <w:p w:rsidR="00DC7749" w:rsidRPr="00B34319" w:rsidRDefault="00DC7749" w:rsidP="00DC7749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4319">
        <w:rPr>
          <w:sz w:val="28"/>
          <w:szCs w:val="28"/>
        </w:rPr>
        <w:t xml:space="preserve">- по расчетам по доходам (по сдаче имущества в аренду по счету 205.21) </w:t>
      </w:r>
      <w:r w:rsidR="00B34319" w:rsidRPr="00B34319">
        <w:rPr>
          <w:sz w:val="28"/>
          <w:szCs w:val="28"/>
        </w:rPr>
        <w:t>103,46</w:t>
      </w:r>
      <w:r w:rsidRPr="00B34319">
        <w:rPr>
          <w:sz w:val="28"/>
          <w:szCs w:val="28"/>
        </w:rPr>
        <w:t xml:space="preserve"> тыс. руб.;</w:t>
      </w:r>
    </w:p>
    <w:p w:rsidR="00DC7749" w:rsidRPr="00B34319" w:rsidRDefault="00DC7749" w:rsidP="00DC7749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4319">
        <w:rPr>
          <w:sz w:val="28"/>
          <w:szCs w:val="28"/>
        </w:rPr>
        <w:t>- по расчетам по выданным аванса</w:t>
      </w:r>
      <w:r w:rsidR="00B34319" w:rsidRPr="00B34319">
        <w:rPr>
          <w:sz w:val="28"/>
          <w:szCs w:val="28"/>
        </w:rPr>
        <w:t>м (аванс за электроэнергию ПАО «Дальэнергосбыт» в сумме 21,40 тыс. руб., оплата за повышение квалификации (охрана труда, экологическая безопасность, коррупция) в сумме 8,00 тыс. руб.</w:t>
      </w:r>
      <w:r w:rsidRPr="00B34319">
        <w:rPr>
          <w:sz w:val="28"/>
          <w:szCs w:val="28"/>
        </w:rPr>
        <w:t xml:space="preserve">) в </w:t>
      </w:r>
      <w:r w:rsidR="00B34319" w:rsidRPr="00B34319">
        <w:rPr>
          <w:sz w:val="28"/>
          <w:szCs w:val="28"/>
        </w:rPr>
        <w:t xml:space="preserve">общей </w:t>
      </w:r>
      <w:r w:rsidRPr="00B34319">
        <w:rPr>
          <w:sz w:val="28"/>
          <w:szCs w:val="28"/>
        </w:rPr>
        <w:t xml:space="preserve">сумме </w:t>
      </w:r>
      <w:r w:rsidR="00B34319" w:rsidRPr="00B34319">
        <w:rPr>
          <w:sz w:val="28"/>
          <w:szCs w:val="28"/>
        </w:rPr>
        <w:t>29,4</w:t>
      </w:r>
      <w:r w:rsidRPr="00B34319">
        <w:rPr>
          <w:sz w:val="28"/>
          <w:szCs w:val="28"/>
        </w:rPr>
        <w:t xml:space="preserve"> тыс. руб.</w:t>
      </w:r>
    </w:p>
    <w:p w:rsidR="00DC7749" w:rsidRPr="00B34319" w:rsidRDefault="00DC7749" w:rsidP="00DC7749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4319">
        <w:rPr>
          <w:sz w:val="28"/>
          <w:szCs w:val="28"/>
        </w:rPr>
        <w:t>По сравнению с прошлым периодом 20</w:t>
      </w:r>
      <w:r w:rsidR="00B34319" w:rsidRPr="00B34319">
        <w:rPr>
          <w:sz w:val="28"/>
          <w:szCs w:val="28"/>
        </w:rPr>
        <w:t>20</w:t>
      </w:r>
      <w:r w:rsidRPr="00B34319">
        <w:rPr>
          <w:sz w:val="28"/>
          <w:szCs w:val="28"/>
        </w:rPr>
        <w:t xml:space="preserve"> года дебиторская задолженность увеличилась на </w:t>
      </w:r>
      <w:r w:rsidR="00B34319" w:rsidRPr="00B34319">
        <w:rPr>
          <w:sz w:val="28"/>
          <w:szCs w:val="28"/>
        </w:rPr>
        <w:t>57,83</w:t>
      </w:r>
      <w:r w:rsidRPr="00B34319">
        <w:rPr>
          <w:sz w:val="28"/>
          <w:szCs w:val="28"/>
        </w:rPr>
        <w:t xml:space="preserve"> тыс. руб. </w:t>
      </w:r>
    </w:p>
    <w:p w:rsidR="00DC7749" w:rsidRPr="00B34319" w:rsidRDefault="00DC7749" w:rsidP="00DC7749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4319">
        <w:rPr>
          <w:sz w:val="28"/>
          <w:szCs w:val="28"/>
        </w:rPr>
        <w:t xml:space="preserve">Сумма </w:t>
      </w:r>
      <w:r w:rsidRPr="00B34319">
        <w:rPr>
          <w:rStyle w:val="a3"/>
          <w:b w:val="0"/>
          <w:sz w:val="28"/>
          <w:szCs w:val="28"/>
        </w:rPr>
        <w:t>кредиторской</w:t>
      </w:r>
      <w:r w:rsidRPr="00B34319">
        <w:rPr>
          <w:sz w:val="28"/>
          <w:szCs w:val="28"/>
        </w:rPr>
        <w:t xml:space="preserve"> задолженности главного распорядителя по состоянию на 01.01.20</w:t>
      </w:r>
      <w:r w:rsidR="00D839D5" w:rsidRPr="00B34319">
        <w:rPr>
          <w:sz w:val="28"/>
          <w:szCs w:val="28"/>
        </w:rPr>
        <w:t>2</w:t>
      </w:r>
      <w:r w:rsidR="00B34319" w:rsidRPr="00B34319">
        <w:rPr>
          <w:sz w:val="28"/>
          <w:szCs w:val="28"/>
        </w:rPr>
        <w:t>1</w:t>
      </w:r>
      <w:r w:rsidRPr="00B34319">
        <w:rPr>
          <w:sz w:val="28"/>
          <w:szCs w:val="28"/>
        </w:rPr>
        <w:t xml:space="preserve"> г. составляла </w:t>
      </w:r>
      <w:r w:rsidR="00D839D5" w:rsidRPr="00B34319">
        <w:rPr>
          <w:sz w:val="28"/>
          <w:szCs w:val="28"/>
        </w:rPr>
        <w:t>0,0</w:t>
      </w:r>
      <w:r w:rsidR="00B34319" w:rsidRPr="00B34319">
        <w:rPr>
          <w:sz w:val="28"/>
          <w:szCs w:val="28"/>
        </w:rPr>
        <w:t>2</w:t>
      </w:r>
      <w:r w:rsidRPr="00B34319">
        <w:rPr>
          <w:sz w:val="28"/>
          <w:szCs w:val="28"/>
        </w:rPr>
        <w:t xml:space="preserve"> тыс. руб. По состоянию на конец отчетного периода кредиторская задолженность у</w:t>
      </w:r>
      <w:r w:rsidR="00B34319" w:rsidRPr="00B34319">
        <w:rPr>
          <w:sz w:val="28"/>
          <w:szCs w:val="28"/>
        </w:rPr>
        <w:t>меньш</w:t>
      </w:r>
      <w:r w:rsidRPr="00B34319">
        <w:rPr>
          <w:sz w:val="28"/>
          <w:szCs w:val="28"/>
        </w:rPr>
        <w:t xml:space="preserve">илась на </w:t>
      </w:r>
      <w:r w:rsidR="00D839D5" w:rsidRPr="00B34319">
        <w:rPr>
          <w:sz w:val="28"/>
          <w:szCs w:val="28"/>
        </w:rPr>
        <w:t>0,02</w:t>
      </w:r>
      <w:r w:rsidRPr="00B34319">
        <w:rPr>
          <w:sz w:val="28"/>
          <w:szCs w:val="28"/>
        </w:rPr>
        <w:t xml:space="preserve"> тыс. руб. и составила 0,0</w:t>
      </w:r>
      <w:r w:rsidR="00B34319" w:rsidRPr="00B34319">
        <w:rPr>
          <w:sz w:val="28"/>
          <w:szCs w:val="28"/>
        </w:rPr>
        <w:t>0</w:t>
      </w:r>
      <w:r w:rsidRPr="00B34319">
        <w:rPr>
          <w:sz w:val="28"/>
          <w:szCs w:val="28"/>
        </w:rPr>
        <w:t xml:space="preserve"> руб. </w:t>
      </w:r>
    </w:p>
    <w:p w:rsidR="00B34319" w:rsidRPr="0022070C" w:rsidRDefault="00B34319" w:rsidP="00DC7749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highlight w:val="yellow"/>
        </w:rPr>
      </w:pPr>
      <w:r w:rsidRPr="00B34319">
        <w:rPr>
          <w:sz w:val="28"/>
          <w:szCs w:val="28"/>
        </w:rPr>
        <w:t>Просроченная кредиторская задолженность по состоянию на 01.01.2022 отсутствует.</w:t>
      </w:r>
    </w:p>
    <w:p w:rsidR="00DC7749" w:rsidRPr="0022070C" w:rsidRDefault="00DC7749" w:rsidP="00DC7749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highlight w:val="yellow"/>
        </w:rPr>
      </w:pPr>
    </w:p>
    <w:p w:rsidR="00DC7749" w:rsidRPr="00CC4123" w:rsidRDefault="00DC7749" w:rsidP="008A4DAD">
      <w:pPr>
        <w:spacing w:after="120" w:line="360" w:lineRule="auto"/>
        <w:ind w:left="357" w:firstLine="709"/>
        <w:jc w:val="both"/>
        <w:rPr>
          <w:sz w:val="28"/>
          <w:szCs w:val="28"/>
        </w:rPr>
      </w:pPr>
      <w:r w:rsidRPr="00CC4123">
        <w:rPr>
          <w:b/>
          <w:bCs/>
          <w:sz w:val="28"/>
          <w:szCs w:val="28"/>
        </w:rPr>
        <w:t>6. Контроль эффективности использования средств бюджета</w:t>
      </w:r>
    </w:p>
    <w:p w:rsidR="00DC7749" w:rsidRPr="00CC4123" w:rsidRDefault="00DC7749" w:rsidP="00DC7749">
      <w:pPr>
        <w:spacing w:line="360" w:lineRule="auto"/>
        <w:ind w:firstLine="709"/>
        <w:jc w:val="both"/>
        <w:rPr>
          <w:sz w:val="28"/>
          <w:szCs w:val="28"/>
        </w:rPr>
      </w:pPr>
      <w:r w:rsidRPr="00CC4123">
        <w:rPr>
          <w:sz w:val="28"/>
          <w:szCs w:val="28"/>
        </w:rPr>
        <w:t>Контроль над эффективностью использования средств  бюджета должен быть направлен на оптимизацию расходов бюджета и профилактику правонарушений в сфере бюджетного законодательства.</w:t>
      </w:r>
    </w:p>
    <w:p w:rsidR="00DC7749" w:rsidRPr="00554D5F" w:rsidRDefault="00DC7749" w:rsidP="00DC7749">
      <w:pPr>
        <w:spacing w:line="360" w:lineRule="auto"/>
        <w:ind w:firstLine="709"/>
        <w:jc w:val="both"/>
        <w:rPr>
          <w:sz w:val="28"/>
          <w:szCs w:val="28"/>
        </w:rPr>
      </w:pPr>
      <w:r w:rsidRPr="00554D5F">
        <w:rPr>
          <w:sz w:val="28"/>
          <w:szCs w:val="28"/>
        </w:rPr>
        <w:lastRenderedPageBreak/>
        <w:t>По результатам проведенного анализа исполнения бюджета Пермского сельского поселения за 20</w:t>
      </w:r>
      <w:r w:rsidR="00D839D5" w:rsidRPr="00554D5F">
        <w:rPr>
          <w:sz w:val="28"/>
          <w:szCs w:val="28"/>
        </w:rPr>
        <w:t>2</w:t>
      </w:r>
      <w:r w:rsidR="00CC4123" w:rsidRPr="00554D5F">
        <w:rPr>
          <w:sz w:val="28"/>
          <w:szCs w:val="28"/>
        </w:rPr>
        <w:t>1</w:t>
      </w:r>
      <w:r w:rsidRPr="00554D5F">
        <w:rPr>
          <w:sz w:val="28"/>
          <w:szCs w:val="28"/>
        </w:rPr>
        <w:t xml:space="preserve"> год выявлено, что средства бюджета в сумме </w:t>
      </w:r>
      <w:r w:rsidR="00554D5F" w:rsidRPr="00554D5F">
        <w:rPr>
          <w:iCs/>
          <w:sz w:val="28"/>
          <w:szCs w:val="28"/>
        </w:rPr>
        <w:t>0,83</w:t>
      </w:r>
      <w:r w:rsidRPr="00554D5F">
        <w:rPr>
          <w:iCs/>
          <w:sz w:val="28"/>
          <w:szCs w:val="28"/>
        </w:rPr>
        <w:t xml:space="preserve"> тыс. руб</w:t>
      </w:r>
      <w:r w:rsidRPr="00554D5F">
        <w:rPr>
          <w:sz w:val="28"/>
          <w:szCs w:val="28"/>
        </w:rPr>
        <w:t>. были направлены на оплату экономических санкций, в том числе:</w:t>
      </w:r>
    </w:p>
    <w:p w:rsidR="00DC7749" w:rsidRPr="00554D5F" w:rsidRDefault="00DC7749" w:rsidP="00DC7749">
      <w:pPr>
        <w:spacing w:line="360" w:lineRule="auto"/>
        <w:ind w:firstLine="709"/>
        <w:jc w:val="both"/>
        <w:rPr>
          <w:sz w:val="28"/>
          <w:szCs w:val="28"/>
        </w:rPr>
      </w:pPr>
      <w:r w:rsidRPr="00554D5F">
        <w:rPr>
          <w:sz w:val="28"/>
          <w:szCs w:val="28"/>
        </w:rPr>
        <w:t xml:space="preserve">- уплата иных платежей (КВР 853) – </w:t>
      </w:r>
      <w:r w:rsidR="00554D5F" w:rsidRPr="00554D5F">
        <w:rPr>
          <w:sz w:val="28"/>
          <w:szCs w:val="28"/>
        </w:rPr>
        <w:t>0,83</w:t>
      </w:r>
      <w:r w:rsidRPr="00554D5F">
        <w:rPr>
          <w:sz w:val="28"/>
          <w:szCs w:val="28"/>
        </w:rPr>
        <w:t xml:space="preserve"> тыс. руб.</w:t>
      </w:r>
      <w:r w:rsidR="00BD415B" w:rsidRPr="00554D5F">
        <w:rPr>
          <w:sz w:val="28"/>
          <w:szCs w:val="28"/>
        </w:rPr>
        <w:t xml:space="preserve"> (оплата пеней </w:t>
      </w:r>
      <w:r w:rsidR="00554D5F" w:rsidRPr="00554D5F">
        <w:rPr>
          <w:sz w:val="28"/>
          <w:szCs w:val="28"/>
        </w:rPr>
        <w:t>по налогам и сборам</w:t>
      </w:r>
      <w:r w:rsidR="00BD415B" w:rsidRPr="00554D5F">
        <w:rPr>
          <w:sz w:val="28"/>
          <w:szCs w:val="28"/>
        </w:rPr>
        <w:t>)</w:t>
      </w:r>
    </w:p>
    <w:p w:rsidR="00DC7749" w:rsidRPr="00554D5F" w:rsidRDefault="00DC7749" w:rsidP="00DC7749">
      <w:pPr>
        <w:spacing w:line="360" w:lineRule="auto"/>
        <w:ind w:firstLine="709"/>
        <w:jc w:val="both"/>
        <w:rPr>
          <w:sz w:val="28"/>
          <w:szCs w:val="28"/>
        </w:rPr>
      </w:pPr>
      <w:r w:rsidRPr="00554D5F">
        <w:rPr>
          <w:sz w:val="28"/>
          <w:szCs w:val="28"/>
        </w:rPr>
        <w:t>Осуществление указанных расходов нарушает принцип эффективности и результативности использования бюджетных средств, (нарушение требований ст. 34, 162 Бюджетного Кодекса РФ).</w:t>
      </w:r>
    </w:p>
    <w:p w:rsidR="00DC7749" w:rsidRPr="00554D5F" w:rsidRDefault="00DC7749" w:rsidP="00DC7749">
      <w:pPr>
        <w:spacing w:line="360" w:lineRule="auto"/>
        <w:ind w:firstLine="709"/>
        <w:jc w:val="both"/>
        <w:rPr>
          <w:sz w:val="28"/>
          <w:szCs w:val="28"/>
        </w:rPr>
      </w:pPr>
      <w:r w:rsidRPr="00554D5F">
        <w:rPr>
          <w:iCs/>
          <w:sz w:val="28"/>
          <w:szCs w:val="28"/>
        </w:rPr>
        <w:t>Данные расходы не являются заданным результатом деятельности учреждения, и расходы на данные нужды являются неэффективными.</w:t>
      </w:r>
    </w:p>
    <w:p w:rsidR="00DC7749" w:rsidRPr="00554D5F" w:rsidRDefault="00DC7749" w:rsidP="00DC7749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72101E">
        <w:rPr>
          <w:sz w:val="28"/>
          <w:szCs w:val="28"/>
        </w:rPr>
        <w:t>Таким образом, в нарушение ст. 34, 162 Бюджетного Кодекса РФ н</w:t>
      </w:r>
      <w:r w:rsidRPr="0072101E">
        <w:rPr>
          <w:iCs/>
          <w:sz w:val="28"/>
          <w:szCs w:val="28"/>
        </w:rPr>
        <w:t xml:space="preserve">еэффективное расходование бюджетных средств составило – </w:t>
      </w:r>
      <w:r w:rsidR="00554D5F" w:rsidRPr="0072101E">
        <w:rPr>
          <w:iCs/>
          <w:sz w:val="28"/>
          <w:szCs w:val="28"/>
        </w:rPr>
        <w:t>0,83</w:t>
      </w:r>
      <w:r w:rsidRPr="0072101E">
        <w:rPr>
          <w:iCs/>
          <w:sz w:val="28"/>
          <w:szCs w:val="28"/>
        </w:rPr>
        <w:t xml:space="preserve"> тыс. руб.</w:t>
      </w:r>
    </w:p>
    <w:p w:rsidR="00DC7749" w:rsidRPr="00554D5F" w:rsidRDefault="00DC7749" w:rsidP="00DC7749">
      <w:pPr>
        <w:spacing w:line="360" w:lineRule="auto"/>
        <w:ind w:firstLine="709"/>
        <w:jc w:val="both"/>
        <w:rPr>
          <w:iCs/>
          <w:sz w:val="16"/>
          <w:szCs w:val="16"/>
        </w:rPr>
      </w:pPr>
    </w:p>
    <w:p w:rsidR="00DC7749" w:rsidRPr="00554D5F" w:rsidRDefault="00DC7749" w:rsidP="00DC774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54D5F">
        <w:rPr>
          <w:b/>
          <w:sz w:val="28"/>
          <w:szCs w:val="28"/>
        </w:rPr>
        <w:t>7.</w:t>
      </w:r>
      <w:r w:rsidRPr="00554D5F">
        <w:rPr>
          <w:b/>
          <w:sz w:val="28"/>
          <w:szCs w:val="28"/>
        </w:rPr>
        <w:tab/>
        <w:t>Анализ использования муниципального имущества.</w:t>
      </w:r>
    </w:p>
    <w:p w:rsidR="00414F47" w:rsidRPr="00554D5F" w:rsidRDefault="00414F47" w:rsidP="00DC7749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096666" w:rsidRPr="00096666" w:rsidRDefault="00096666" w:rsidP="00096666">
      <w:pPr>
        <w:spacing w:line="360" w:lineRule="auto"/>
        <w:ind w:firstLine="709"/>
        <w:jc w:val="both"/>
        <w:rPr>
          <w:sz w:val="28"/>
          <w:szCs w:val="28"/>
        </w:rPr>
      </w:pPr>
      <w:r w:rsidRPr="00096666">
        <w:rPr>
          <w:sz w:val="28"/>
          <w:szCs w:val="28"/>
        </w:rPr>
        <w:t xml:space="preserve">Сведения о поступлениях от использования недвижимого и движимого имущества, находящегося в собственности </w:t>
      </w:r>
      <w:r>
        <w:rPr>
          <w:sz w:val="28"/>
          <w:szCs w:val="28"/>
        </w:rPr>
        <w:t>Перм</w:t>
      </w:r>
      <w:r w:rsidRPr="00096666">
        <w:rPr>
          <w:sz w:val="28"/>
          <w:szCs w:val="28"/>
        </w:rPr>
        <w:t>ского</w:t>
      </w:r>
      <w:r w:rsidRPr="00096666">
        <w:rPr>
          <w:bCs/>
          <w:spacing w:val="1"/>
          <w:sz w:val="28"/>
          <w:szCs w:val="28"/>
        </w:rPr>
        <w:t xml:space="preserve"> сельского поселения</w:t>
      </w:r>
      <w:r w:rsidRPr="00096666">
        <w:rPr>
          <w:sz w:val="28"/>
          <w:szCs w:val="28"/>
        </w:rPr>
        <w:t>.</w:t>
      </w:r>
    </w:p>
    <w:p w:rsidR="008F787A" w:rsidRPr="008F787A" w:rsidRDefault="008F787A" w:rsidP="008F787A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f4"/>
        <w:tblW w:w="1036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7"/>
        <w:gridCol w:w="1357"/>
        <w:gridCol w:w="1114"/>
        <w:gridCol w:w="1437"/>
        <w:gridCol w:w="1275"/>
        <w:gridCol w:w="1160"/>
        <w:gridCol w:w="1128"/>
        <w:gridCol w:w="1149"/>
        <w:gridCol w:w="1260"/>
      </w:tblGrid>
      <w:tr w:rsidR="008F787A" w:rsidRPr="008F787A" w:rsidTr="00FA723D">
        <w:tc>
          <w:tcPr>
            <w:tcW w:w="487" w:type="dxa"/>
          </w:tcPr>
          <w:p w:rsidR="008F787A" w:rsidRPr="008F787A" w:rsidRDefault="008F787A" w:rsidP="00FA723D">
            <w:pPr>
              <w:rPr>
                <w:sz w:val="20"/>
                <w:szCs w:val="20"/>
              </w:rPr>
            </w:pPr>
            <w:r w:rsidRPr="008F787A">
              <w:rPr>
                <w:sz w:val="20"/>
                <w:szCs w:val="20"/>
              </w:rPr>
              <w:t>№ п/п</w:t>
            </w:r>
          </w:p>
        </w:tc>
        <w:tc>
          <w:tcPr>
            <w:tcW w:w="1357" w:type="dxa"/>
          </w:tcPr>
          <w:p w:rsidR="008F787A" w:rsidRPr="008F787A" w:rsidRDefault="008F787A" w:rsidP="00FA723D">
            <w:pPr>
              <w:rPr>
                <w:sz w:val="20"/>
                <w:szCs w:val="20"/>
              </w:rPr>
            </w:pPr>
            <w:r w:rsidRPr="008F787A">
              <w:rPr>
                <w:sz w:val="20"/>
                <w:szCs w:val="20"/>
              </w:rPr>
              <w:t>Наименование арендатора</w:t>
            </w:r>
          </w:p>
        </w:tc>
        <w:tc>
          <w:tcPr>
            <w:tcW w:w="1114" w:type="dxa"/>
          </w:tcPr>
          <w:p w:rsidR="008F787A" w:rsidRPr="008F787A" w:rsidRDefault="008F787A" w:rsidP="00FA723D">
            <w:pPr>
              <w:rPr>
                <w:sz w:val="20"/>
                <w:szCs w:val="20"/>
              </w:rPr>
            </w:pPr>
            <w:r w:rsidRPr="008F787A">
              <w:rPr>
                <w:sz w:val="20"/>
                <w:szCs w:val="20"/>
              </w:rPr>
              <w:t>Номер и дата договора</w:t>
            </w:r>
          </w:p>
        </w:tc>
        <w:tc>
          <w:tcPr>
            <w:tcW w:w="1437" w:type="dxa"/>
          </w:tcPr>
          <w:p w:rsidR="008F787A" w:rsidRPr="008F787A" w:rsidRDefault="008F787A" w:rsidP="00FA723D">
            <w:pPr>
              <w:rPr>
                <w:sz w:val="20"/>
                <w:szCs w:val="20"/>
              </w:rPr>
            </w:pPr>
            <w:r w:rsidRPr="008F787A">
              <w:rPr>
                <w:sz w:val="20"/>
                <w:szCs w:val="20"/>
              </w:rPr>
              <w:t>Наименование объекта, переданного в аренду</w:t>
            </w:r>
          </w:p>
        </w:tc>
        <w:tc>
          <w:tcPr>
            <w:tcW w:w="1275" w:type="dxa"/>
          </w:tcPr>
          <w:p w:rsidR="008F787A" w:rsidRPr="008F787A" w:rsidRDefault="008F787A" w:rsidP="00FA723D">
            <w:pPr>
              <w:rPr>
                <w:sz w:val="20"/>
                <w:szCs w:val="20"/>
              </w:rPr>
            </w:pPr>
            <w:r w:rsidRPr="008F787A">
              <w:rPr>
                <w:sz w:val="20"/>
                <w:szCs w:val="20"/>
              </w:rPr>
              <w:t>Период действия договора, с__по__</w:t>
            </w:r>
          </w:p>
        </w:tc>
        <w:tc>
          <w:tcPr>
            <w:tcW w:w="1160" w:type="dxa"/>
          </w:tcPr>
          <w:p w:rsidR="008F787A" w:rsidRPr="008F787A" w:rsidRDefault="008F787A" w:rsidP="00FA723D">
            <w:pPr>
              <w:rPr>
                <w:sz w:val="20"/>
                <w:szCs w:val="20"/>
              </w:rPr>
            </w:pPr>
            <w:r w:rsidRPr="008F787A">
              <w:rPr>
                <w:sz w:val="20"/>
                <w:szCs w:val="20"/>
              </w:rPr>
              <w:t>Задолженность по ар/ плате на 01.01.2021 руб.</w:t>
            </w:r>
          </w:p>
        </w:tc>
        <w:tc>
          <w:tcPr>
            <w:tcW w:w="1128" w:type="dxa"/>
          </w:tcPr>
          <w:p w:rsidR="008F787A" w:rsidRPr="008F787A" w:rsidRDefault="008F787A" w:rsidP="00D54954">
            <w:pPr>
              <w:rPr>
                <w:sz w:val="20"/>
                <w:szCs w:val="20"/>
              </w:rPr>
            </w:pPr>
            <w:r w:rsidRPr="008F787A">
              <w:rPr>
                <w:sz w:val="20"/>
                <w:szCs w:val="20"/>
              </w:rPr>
              <w:t>Начислена ар/плата за 202</w:t>
            </w:r>
            <w:r w:rsidR="00D54954">
              <w:rPr>
                <w:sz w:val="20"/>
                <w:szCs w:val="20"/>
              </w:rPr>
              <w:t>1</w:t>
            </w:r>
            <w:r w:rsidRPr="008F787A">
              <w:rPr>
                <w:sz w:val="20"/>
                <w:szCs w:val="20"/>
              </w:rPr>
              <w:t>год, руб.</w:t>
            </w:r>
          </w:p>
        </w:tc>
        <w:tc>
          <w:tcPr>
            <w:tcW w:w="1149" w:type="dxa"/>
          </w:tcPr>
          <w:p w:rsidR="008F787A" w:rsidRPr="008F787A" w:rsidRDefault="008F787A" w:rsidP="00FA723D">
            <w:pPr>
              <w:rPr>
                <w:sz w:val="20"/>
                <w:szCs w:val="20"/>
              </w:rPr>
            </w:pPr>
            <w:r w:rsidRPr="008F787A">
              <w:rPr>
                <w:sz w:val="20"/>
                <w:szCs w:val="20"/>
              </w:rPr>
              <w:t>По</w:t>
            </w:r>
            <w:r w:rsidR="00D54954">
              <w:rPr>
                <w:sz w:val="20"/>
                <w:szCs w:val="20"/>
              </w:rPr>
              <w:t>ступило в уплату ар/платы в 2021</w:t>
            </w:r>
            <w:r w:rsidRPr="008F787A">
              <w:rPr>
                <w:sz w:val="20"/>
                <w:szCs w:val="20"/>
              </w:rPr>
              <w:t xml:space="preserve"> году, руб.</w:t>
            </w:r>
          </w:p>
        </w:tc>
        <w:tc>
          <w:tcPr>
            <w:tcW w:w="1260" w:type="dxa"/>
          </w:tcPr>
          <w:p w:rsidR="008F787A" w:rsidRPr="008F787A" w:rsidRDefault="008F787A" w:rsidP="008F787A">
            <w:pPr>
              <w:rPr>
                <w:sz w:val="20"/>
                <w:szCs w:val="20"/>
              </w:rPr>
            </w:pPr>
            <w:r w:rsidRPr="008F787A">
              <w:rPr>
                <w:sz w:val="20"/>
                <w:szCs w:val="20"/>
              </w:rPr>
              <w:t>Задолженность по ар/плате на 01.01.2022, руб.</w:t>
            </w:r>
          </w:p>
        </w:tc>
      </w:tr>
      <w:tr w:rsidR="008F787A" w:rsidRPr="008F787A" w:rsidTr="00FA723D">
        <w:tc>
          <w:tcPr>
            <w:tcW w:w="487" w:type="dxa"/>
          </w:tcPr>
          <w:p w:rsidR="008F787A" w:rsidRPr="008F787A" w:rsidRDefault="008F787A" w:rsidP="00FA723D">
            <w:pPr>
              <w:rPr>
                <w:sz w:val="20"/>
                <w:szCs w:val="20"/>
              </w:rPr>
            </w:pPr>
            <w:r w:rsidRPr="008F787A">
              <w:rPr>
                <w:sz w:val="20"/>
                <w:szCs w:val="20"/>
              </w:rPr>
              <w:t>2</w:t>
            </w:r>
          </w:p>
        </w:tc>
        <w:tc>
          <w:tcPr>
            <w:tcW w:w="1357" w:type="dxa"/>
          </w:tcPr>
          <w:p w:rsidR="008F787A" w:rsidRPr="008F787A" w:rsidRDefault="008F787A" w:rsidP="00FA723D">
            <w:pPr>
              <w:rPr>
                <w:sz w:val="20"/>
                <w:szCs w:val="20"/>
              </w:rPr>
            </w:pPr>
            <w:r w:rsidRPr="008F787A">
              <w:rPr>
                <w:sz w:val="20"/>
                <w:szCs w:val="20"/>
              </w:rPr>
              <w:t>ИП Орлов Виктор Васильевич</w:t>
            </w:r>
          </w:p>
        </w:tc>
        <w:tc>
          <w:tcPr>
            <w:tcW w:w="1114" w:type="dxa"/>
          </w:tcPr>
          <w:p w:rsidR="008F787A" w:rsidRPr="008F787A" w:rsidRDefault="008F787A" w:rsidP="00FA723D">
            <w:pPr>
              <w:rPr>
                <w:sz w:val="20"/>
                <w:szCs w:val="20"/>
              </w:rPr>
            </w:pPr>
            <w:r w:rsidRPr="008F787A">
              <w:rPr>
                <w:sz w:val="20"/>
                <w:szCs w:val="20"/>
              </w:rPr>
              <w:t>№ 01 от 10.04.2020</w:t>
            </w:r>
          </w:p>
        </w:tc>
        <w:tc>
          <w:tcPr>
            <w:tcW w:w="1437" w:type="dxa"/>
          </w:tcPr>
          <w:p w:rsidR="008F787A" w:rsidRPr="008F787A" w:rsidRDefault="008F787A" w:rsidP="00FA723D">
            <w:pPr>
              <w:rPr>
                <w:sz w:val="20"/>
                <w:szCs w:val="20"/>
              </w:rPr>
            </w:pPr>
            <w:r w:rsidRPr="008F787A">
              <w:rPr>
                <w:sz w:val="20"/>
                <w:szCs w:val="20"/>
              </w:rPr>
              <w:t xml:space="preserve">Нежилое помещение: (клуб) с. Ветка, ул. Буденного, 3а </w:t>
            </w:r>
          </w:p>
        </w:tc>
        <w:tc>
          <w:tcPr>
            <w:tcW w:w="1275" w:type="dxa"/>
          </w:tcPr>
          <w:p w:rsidR="008F787A" w:rsidRPr="008F787A" w:rsidRDefault="008F787A" w:rsidP="00FA723D">
            <w:pPr>
              <w:ind w:left="-108" w:right="-128"/>
              <w:rPr>
                <w:sz w:val="20"/>
                <w:szCs w:val="20"/>
              </w:rPr>
            </w:pPr>
            <w:r w:rsidRPr="008F787A">
              <w:rPr>
                <w:sz w:val="20"/>
                <w:szCs w:val="20"/>
              </w:rPr>
              <w:t>26.01.2020 - 24.01.2021 (соглашение о расторжении по 18.04.2020)</w:t>
            </w:r>
          </w:p>
        </w:tc>
        <w:tc>
          <w:tcPr>
            <w:tcW w:w="1160" w:type="dxa"/>
          </w:tcPr>
          <w:p w:rsidR="008F787A" w:rsidRPr="008F787A" w:rsidRDefault="008F787A" w:rsidP="00FA723D">
            <w:pPr>
              <w:rPr>
                <w:sz w:val="20"/>
                <w:szCs w:val="20"/>
              </w:rPr>
            </w:pPr>
            <w:r w:rsidRPr="008F787A">
              <w:rPr>
                <w:sz w:val="20"/>
                <w:szCs w:val="20"/>
              </w:rPr>
              <w:t>3207,99</w:t>
            </w:r>
          </w:p>
        </w:tc>
        <w:tc>
          <w:tcPr>
            <w:tcW w:w="1128" w:type="dxa"/>
          </w:tcPr>
          <w:p w:rsidR="008F787A" w:rsidRPr="008F787A" w:rsidRDefault="008F787A" w:rsidP="00FA723D">
            <w:pPr>
              <w:rPr>
                <w:sz w:val="20"/>
                <w:szCs w:val="20"/>
              </w:rPr>
            </w:pPr>
            <w:r w:rsidRPr="008F787A">
              <w:rPr>
                <w:sz w:val="20"/>
                <w:szCs w:val="20"/>
              </w:rPr>
              <w:t>0,00</w:t>
            </w:r>
          </w:p>
        </w:tc>
        <w:tc>
          <w:tcPr>
            <w:tcW w:w="1149" w:type="dxa"/>
          </w:tcPr>
          <w:p w:rsidR="008F787A" w:rsidRPr="008F787A" w:rsidRDefault="008F787A" w:rsidP="00FA723D">
            <w:pPr>
              <w:rPr>
                <w:sz w:val="20"/>
                <w:szCs w:val="20"/>
              </w:rPr>
            </w:pPr>
            <w:r w:rsidRPr="008F787A">
              <w:rPr>
                <w:sz w:val="20"/>
                <w:szCs w:val="20"/>
              </w:rPr>
              <w:t>3207,99</w:t>
            </w:r>
          </w:p>
        </w:tc>
        <w:tc>
          <w:tcPr>
            <w:tcW w:w="1260" w:type="dxa"/>
          </w:tcPr>
          <w:p w:rsidR="008F787A" w:rsidRPr="008F787A" w:rsidRDefault="008F787A" w:rsidP="00FA723D">
            <w:pPr>
              <w:rPr>
                <w:sz w:val="20"/>
                <w:szCs w:val="20"/>
              </w:rPr>
            </w:pPr>
            <w:r w:rsidRPr="008F787A">
              <w:rPr>
                <w:sz w:val="20"/>
                <w:szCs w:val="20"/>
              </w:rPr>
              <w:t>0,00</w:t>
            </w:r>
          </w:p>
        </w:tc>
      </w:tr>
    </w:tbl>
    <w:p w:rsidR="008F787A" w:rsidRPr="008F787A" w:rsidRDefault="008F787A" w:rsidP="008F787A">
      <w:pPr>
        <w:spacing w:line="360" w:lineRule="auto"/>
        <w:ind w:firstLine="709"/>
        <w:jc w:val="both"/>
        <w:rPr>
          <w:sz w:val="28"/>
          <w:szCs w:val="28"/>
        </w:rPr>
      </w:pPr>
    </w:p>
    <w:p w:rsidR="00096666" w:rsidRDefault="00096666" w:rsidP="00096666">
      <w:pPr>
        <w:spacing w:line="360" w:lineRule="auto"/>
        <w:ind w:firstLine="709"/>
        <w:jc w:val="both"/>
        <w:rPr>
          <w:sz w:val="28"/>
          <w:szCs w:val="28"/>
        </w:rPr>
      </w:pPr>
      <w:r w:rsidRPr="00096666">
        <w:rPr>
          <w:sz w:val="28"/>
          <w:szCs w:val="28"/>
        </w:rPr>
        <w:t>Задолженность по арендной плате за арендуемое имущество по состоянию на 01.01.202</w:t>
      </w:r>
      <w:r w:rsidR="008F787A">
        <w:rPr>
          <w:sz w:val="28"/>
          <w:szCs w:val="28"/>
        </w:rPr>
        <w:t>1</w:t>
      </w:r>
      <w:r w:rsidRPr="00096666">
        <w:rPr>
          <w:sz w:val="28"/>
          <w:szCs w:val="28"/>
        </w:rPr>
        <w:t xml:space="preserve"> </w:t>
      </w:r>
      <w:r w:rsidR="008F787A">
        <w:rPr>
          <w:sz w:val="28"/>
          <w:szCs w:val="28"/>
        </w:rPr>
        <w:t>составляла 3207,99 руб.</w:t>
      </w:r>
      <w:r w:rsidR="00D54954">
        <w:rPr>
          <w:sz w:val="28"/>
          <w:szCs w:val="28"/>
        </w:rPr>
        <w:t>, поступило в бюджет поселения в 2021 году 3207,99 руб.</w:t>
      </w:r>
      <w:r w:rsidRPr="00096666">
        <w:rPr>
          <w:sz w:val="28"/>
          <w:szCs w:val="28"/>
        </w:rPr>
        <w:t xml:space="preserve"> </w:t>
      </w:r>
      <w:r w:rsidR="008F787A" w:rsidRPr="008F787A">
        <w:rPr>
          <w:sz w:val="28"/>
          <w:szCs w:val="28"/>
        </w:rPr>
        <w:t xml:space="preserve">Согласно информации, предоставленной администрацией </w:t>
      </w:r>
      <w:r w:rsidR="008F787A">
        <w:rPr>
          <w:sz w:val="28"/>
          <w:szCs w:val="28"/>
        </w:rPr>
        <w:t>Перм</w:t>
      </w:r>
      <w:r w:rsidR="008F787A" w:rsidRPr="008F787A">
        <w:rPr>
          <w:sz w:val="28"/>
          <w:szCs w:val="28"/>
        </w:rPr>
        <w:t xml:space="preserve">ского сельского поселения (исх. № </w:t>
      </w:r>
      <w:r w:rsidR="008F787A">
        <w:rPr>
          <w:sz w:val="28"/>
          <w:szCs w:val="28"/>
        </w:rPr>
        <w:t>б/н</w:t>
      </w:r>
      <w:r w:rsidR="008F787A" w:rsidRPr="008F787A">
        <w:rPr>
          <w:sz w:val="28"/>
          <w:szCs w:val="28"/>
        </w:rPr>
        <w:t xml:space="preserve"> от 10.03.2022), договоры аренды в 2021 году не заключались.</w:t>
      </w:r>
      <w:r w:rsidR="008F787A">
        <w:rPr>
          <w:sz w:val="28"/>
          <w:szCs w:val="28"/>
        </w:rPr>
        <w:t xml:space="preserve"> </w:t>
      </w:r>
    </w:p>
    <w:p w:rsidR="00E633BA" w:rsidRPr="00E633BA" w:rsidRDefault="00E633BA" w:rsidP="00E633BA">
      <w:pPr>
        <w:spacing w:line="360" w:lineRule="auto"/>
        <w:ind w:firstLine="709"/>
        <w:jc w:val="both"/>
        <w:rPr>
          <w:sz w:val="28"/>
          <w:szCs w:val="28"/>
        </w:rPr>
      </w:pPr>
      <w:r w:rsidRPr="00E633BA">
        <w:rPr>
          <w:sz w:val="28"/>
          <w:szCs w:val="28"/>
        </w:rPr>
        <w:lastRenderedPageBreak/>
        <w:t>Согласно годового отчета об исполнении бюджета Перм</w:t>
      </w:r>
      <w:r>
        <w:rPr>
          <w:sz w:val="28"/>
          <w:szCs w:val="28"/>
        </w:rPr>
        <w:t>ского сельского поселения за 2020</w:t>
      </w:r>
      <w:r w:rsidRPr="00E633BA">
        <w:rPr>
          <w:sz w:val="28"/>
          <w:szCs w:val="28"/>
        </w:rPr>
        <w:t xml:space="preserve"> год по состоянию на 01.01.202</w:t>
      </w:r>
      <w:r>
        <w:rPr>
          <w:sz w:val="28"/>
          <w:szCs w:val="28"/>
        </w:rPr>
        <w:t>1</w:t>
      </w:r>
      <w:r w:rsidRPr="00E633BA">
        <w:rPr>
          <w:sz w:val="28"/>
          <w:szCs w:val="28"/>
        </w:rPr>
        <w:t xml:space="preserve"> задолженность по арендной плате за арендуемое имущество составляла </w:t>
      </w:r>
      <w:r>
        <w:rPr>
          <w:sz w:val="28"/>
          <w:szCs w:val="28"/>
        </w:rPr>
        <w:t>39963,44</w:t>
      </w:r>
      <w:r w:rsidRPr="00E633BA">
        <w:rPr>
          <w:sz w:val="28"/>
          <w:szCs w:val="28"/>
        </w:rPr>
        <w:t xml:space="preserve"> руб., в том числе:</w:t>
      </w:r>
    </w:p>
    <w:p w:rsidR="0067736B" w:rsidRDefault="00E633BA" w:rsidP="00E633BA">
      <w:pPr>
        <w:spacing w:line="360" w:lineRule="auto"/>
        <w:ind w:firstLine="709"/>
        <w:jc w:val="both"/>
        <w:rPr>
          <w:sz w:val="28"/>
          <w:szCs w:val="28"/>
        </w:rPr>
      </w:pPr>
      <w:r w:rsidRPr="00E633BA">
        <w:rPr>
          <w:sz w:val="28"/>
          <w:szCs w:val="28"/>
        </w:rPr>
        <w:t xml:space="preserve">- ФГУП «Почта России» - 28888,80 руб. </w:t>
      </w:r>
    </w:p>
    <w:p w:rsidR="00E633BA" w:rsidRPr="00E633BA" w:rsidRDefault="00E633BA" w:rsidP="00E633BA">
      <w:pPr>
        <w:spacing w:line="360" w:lineRule="auto"/>
        <w:ind w:firstLine="709"/>
        <w:jc w:val="both"/>
        <w:rPr>
          <w:sz w:val="28"/>
          <w:szCs w:val="28"/>
        </w:rPr>
      </w:pPr>
      <w:r w:rsidRPr="00E633BA">
        <w:rPr>
          <w:sz w:val="28"/>
          <w:szCs w:val="28"/>
        </w:rPr>
        <w:t>- ИП Орлов В.В. – 3551,36 руб. (по договору № 01 от 25.05.2019);</w:t>
      </w:r>
    </w:p>
    <w:p w:rsidR="00E633BA" w:rsidRDefault="00E633BA" w:rsidP="00E633BA">
      <w:pPr>
        <w:spacing w:line="360" w:lineRule="auto"/>
        <w:ind w:firstLine="709"/>
        <w:jc w:val="both"/>
        <w:rPr>
          <w:sz w:val="28"/>
          <w:szCs w:val="28"/>
        </w:rPr>
      </w:pPr>
      <w:r w:rsidRPr="00E633BA">
        <w:rPr>
          <w:sz w:val="28"/>
          <w:szCs w:val="28"/>
        </w:rPr>
        <w:t xml:space="preserve">- ПАО «Ростелеком» - 4315,30 руб. </w:t>
      </w:r>
    </w:p>
    <w:p w:rsidR="0067736B" w:rsidRDefault="0067736B" w:rsidP="00E633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Письмом от 24.03.2022 (исх. № 19) администрация </w:t>
      </w:r>
      <w:r w:rsidRPr="00E633BA">
        <w:rPr>
          <w:sz w:val="28"/>
          <w:szCs w:val="28"/>
        </w:rPr>
        <w:t>Перм</w:t>
      </w:r>
      <w:r>
        <w:rPr>
          <w:sz w:val="28"/>
          <w:szCs w:val="28"/>
        </w:rPr>
        <w:t xml:space="preserve">ского сельского поселения сообщает, что дебиторская </w:t>
      </w:r>
      <w:r w:rsidRPr="0067736B">
        <w:rPr>
          <w:sz w:val="28"/>
          <w:szCs w:val="28"/>
        </w:rPr>
        <w:t>задолженность по арендной плате</w:t>
      </w:r>
      <w:r>
        <w:rPr>
          <w:sz w:val="28"/>
          <w:szCs w:val="28"/>
        </w:rPr>
        <w:t xml:space="preserve"> отсутствует, так как договоры аренды с ФГУП «Почта России» не заключались, задолженность ИП Орлов В.В. погашена в полном объеме.</w:t>
      </w:r>
    </w:p>
    <w:p w:rsidR="000438C4" w:rsidRDefault="0067736B" w:rsidP="000438C4">
      <w:pPr>
        <w:spacing w:line="360" w:lineRule="auto"/>
        <w:ind w:firstLine="709"/>
        <w:jc w:val="both"/>
        <w:rPr>
          <w:b/>
          <w:i/>
          <w:sz w:val="28"/>
          <w:szCs w:val="28"/>
          <w:highlight w:val="yellow"/>
        </w:rPr>
      </w:pPr>
      <w:r>
        <w:rPr>
          <w:sz w:val="28"/>
          <w:szCs w:val="28"/>
        </w:rPr>
        <w:t xml:space="preserve">В дополнение к письму от 24.03.2022 № 19 </w:t>
      </w:r>
      <w:r w:rsidRPr="0067736B">
        <w:rPr>
          <w:sz w:val="28"/>
          <w:szCs w:val="28"/>
        </w:rPr>
        <w:t>администрация Пермского сельского поселения</w:t>
      </w:r>
      <w:r>
        <w:rPr>
          <w:sz w:val="28"/>
          <w:szCs w:val="28"/>
        </w:rPr>
        <w:t xml:space="preserve"> письмом от 24.03.2022 № 20 поясняет, что по договорам аренды с ПАО «Ростелеком» произведено списание </w:t>
      </w:r>
      <w:r w:rsidRPr="0067736B">
        <w:rPr>
          <w:sz w:val="28"/>
          <w:szCs w:val="28"/>
        </w:rPr>
        <w:t>дебиторск</w:t>
      </w:r>
      <w:r>
        <w:rPr>
          <w:sz w:val="28"/>
          <w:szCs w:val="28"/>
        </w:rPr>
        <w:t>ой</w:t>
      </w:r>
      <w:r w:rsidRPr="0067736B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 xml:space="preserve">и в декабре 2021 года по причине произведенного перерасчета арендной платы в связи с </w:t>
      </w:r>
      <w:r w:rsidR="008018EC">
        <w:rPr>
          <w:sz w:val="28"/>
          <w:szCs w:val="28"/>
        </w:rPr>
        <w:t>приостановкой фактического пользования помещением в 2018 году по обоюдному согласию с ПАО «Ростелеком»</w:t>
      </w:r>
      <w:r w:rsidRPr="0067736B">
        <w:rPr>
          <w:sz w:val="28"/>
          <w:szCs w:val="28"/>
        </w:rPr>
        <w:t xml:space="preserve"> </w:t>
      </w:r>
      <w:r w:rsidR="008018EC">
        <w:rPr>
          <w:sz w:val="28"/>
          <w:szCs w:val="28"/>
        </w:rPr>
        <w:t>и прекращению начисления арендной платы.</w:t>
      </w:r>
      <w:r w:rsidR="00FB373B" w:rsidRPr="0022070C">
        <w:rPr>
          <w:b/>
          <w:i/>
          <w:sz w:val="28"/>
          <w:szCs w:val="28"/>
          <w:highlight w:val="yellow"/>
        </w:rPr>
        <w:t xml:space="preserve"> </w:t>
      </w:r>
    </w:p>
    <w:p w:rsidR="008018EC" w:rsidRPr="008018EC" w:rsidRDefault="008018EC" w:rsidP="000438C4">
      <w:pPr>
        <w:spacing w:line="360" w:lineRule="auto"/>
        <w:ind w:firstLine="709"/>
        <w:jc w:val="both"/>
        <w:rPr>
          <w:sz w:val="10"/>
          <w:szCs w:val="10"/>
        </w:rPr>
      </w:pPr>
    </w:p>
    <w:p w:rsidR="00DC7749" w:rsidRPr="008018EC" w:rsidRDefault="00DC7749" w:rsidP="008018EC">
      <w:pPr>
        <w:spacing w:before="120" w:after="120" w:line="360" w:lineRule="auto"/>
        <w:ind w:firstLine="709"/>
        <w:jc w:val="both"/>
        <w:rPr>
          <w:b/>
          <w:sz w:val="28"/>
          <w:szCs w:val="28"/>
        </w:rPr>
      </w:pPr>
      <w:r w:rsidRPr="008018EC">
        <w:rPr>
          <w:b/>
          <w:sz w:val="28"/>
          <w:szCs w:val="28"/>
        </w:rPr>
        <w:t>8.</w:t>
      </w:r>
      <w:r w:rsidRPr="008018EC">
        <w:rPr>
          <w:b/>
          <w:sz w:val="28"/>
          <w:szCs w:val="28"/>
        </w:rPr>
        <w:tab/>
        <w:t>Источники внутреннего финансирования дефицита бюджета</w:t>
      </w:r>
    </w:p>
    <w:p w:rsidR="00DC7749" w:rsidRPr="008018EC" w:rsidRDefault="00DC7749" w:rsidP="00DC7749">
      <w:pPr>
        <w:spacing w:line="360" w:lineRule="auto"/>
        <w:ind w:firstLine="709"/>
        <w:jc w:val="both"/>
        <w:rPr>
          <w:sz w:val="28"/>
          <w:szCs w:val="28"/>
        </w:rPr>
      </w:pPr>
      <w:r w:rsidRPr="008018EC">
        <w:rPr>
          <w:sz w:val="28"/>
          <w:szCs w:val="28"/>
        </w:rPr>
        <w:t>Решением муниципального комитета Пермского</w:t>
      </w:r>
      <w:r w:rsidRPr="008018EC">
        <w:rPr>
          <w:bCs/>
          <w:spacing w:val="1"/>
          <w:sz w:val="28"/>
          <w:szCs w:val="28"/>
        </w:rPr>
        <w:t xml:space="preserve"> сельского поселения </w:t>
      </w:r>
      <w:r w:rsidR="008018EC" w:rsidRPr="008018EC">
        <w:rPr>
          <w:bCs/>
          <w:spacing w:val="1"/>
          <w:sz w:val="28"/>
          <w:szCs w:val="28"/>
        </w:rPr>
        <w:t>«</w:t>
      </w:r>
      <w:r w:rsidRPr="008018EC">
        <w:rPr>
          <w:sz w:val="28"/>
          <w:szCs w:val="28"/>
        </w:rPr>
        <w:t>О бюджете Пермского</w:t>
      </w:r>
      <w:r w:rsidRPr="008018EC">
        <w:rPr>
          <w:bCs/>
          <w:spacing w:val="1"/>
          <w:sz w:val="28"/>
          <w:szCs w:val="28"/>
        </w:rPr>
        <w:t xml:space="preserve"> сельского поселения</w:t>
      </w:r>
      <w:r w:rsidRPr="008018EC">
        <w:rPr>
          <w:sz w:val="28"/>
          <w:szCs w:val="28"/>
        </w:rPr>
        <w:t xml:space="preserve"> на 20</w:t>
      </w:r>
      <w:r w:rsidR="00DC43DA" w:rsidRPr="008018EC">
        <w:rPr>
          <w:sz w:val="28"/>
          <w:szCs w:val="28"/>
        </w:rPr>
        <w:t>2</w:t>
      </w:r>
      <w:r w:rsidR="008018EC" w:rsidRPr="008018EC">
        <w:rPr>
          <w:sz w:val="28"/>
          <w:szCs w:val="28"/>
        </w:rPr>
        <w:t>1</w:t>
      </w:r>
      <w:r w:rsidRPr="008018EC">
        <w:rPr>
          <w:sz w:val="28"/>
          <w:szCs w:val="28"/>
        </w:rPr>
        <w:t xml:space="preserve"> год и плановый период 202</w:t>
      </w:r>
      <w:r w:rsidR="008018EC" w:rsidRPr="008018EC">
        <w:rPr>
          <w:sz w:val="28"/>
          <w:szCs w:val="28"/>
        </w:rPr>
        <w:t>2</w:t>
      </w:r>
      <w:r w:rsidRPr="008018EC">
        <w:rPr>
          <w:sz w:val="28"/>
          <w:szCs w:val="28"/>
        </w:rPr>
        <w:t xml:space="preserve"> и 202</w:t>
      </w:r>
      <w:r w:rsidR="008018EC" w:rsidRPr="008018EC">
        <w:rPr>
          <w:sz w:val="28"/>
          <w:szCs w:val="28"/>
        </w:rPr>
        <w:t>3</w:t>
      </w:r>
      <w:r w:rsidRPr="008018EC">
        <w:rPr>
          <w:sz w:val="28"/>
          <w:szCs w:val="28"/>
        </w:rPr>
        <w:t xml:space="preserve"> годов</w:t>
      </w:r>
      <w:r w:rsidR="008018EC" w:rsidRPr="008018EC">
        <w:rPr>
          <w:sz w:val="28"/>
          <w:szCs w:val="28"/>
        </w:rPr>
        <w:t>»</w:t>
      </w:r>
      <w:r w:rsidRPr="008018EC">
        <w:rPr>
          <w:sz w:val="28"/>
          <w:szCs w:val="28"/>
        </w:rPr>
        <w:t xml:space="preserve"> (с учетом внесенных изменений), установлен предельный размер дефицита в сумме </w:t>
      </w:r>
      <w:r w:rsidR="008018EC" w:rsidRPr="008018EC">
        <w:rPr>
          <w:sz w:val="28"/>
          <w:szCs w:val="28"/>
        </w:rPr>
        <w:t>260,19</w:t>
      </w:r>
      <w:r w:rsidRPr="008018EC">
        <w:rPr>
          <w:sz w:val="28"/>
          <w:szCs w:val="28"/>
        </w:rPr>
        <w:t xml:space="preserve"> тыс. руб. Погашение дефицита бюджета планировалось производить за счет следующих источников:</w:t>
      </w:r>
      <w:r w:rsidRPr="008018EC">
        <w:rPr>
          <w:sz w:val="28"/>
          <w:szCs w:val="28"/>
        </w:rPr>
        <w:cr/>
        <w:t>•</w:t>
      </w:r>
      <w:r w:rsidRPr="008018EC">
        <w:rPr>
          <w:sz w:val="28"/>
          <w:szCs w:val="28"/>
        </w:rPr>
        <w:tab/>
        <w:t xml:space="preserve">Изменение остатков средств на счетах по учету средств бюджета, которые планировались в размере </w:t>
      </w:r>
      <w:r w:rsidR="008018EC" w:rsidRPr="008018EC">
        <w:rPr>
          <w:sz w:val="28"/>
          <w:szCs w:val="28"/>
        </w:rPr>
        <w:t>260,19</w:t>
      </w:r>
      <w:r w:rsidRPr="008018EC">
        <w:rPr>
          <w:sz w:val="28"/>
          <w:szCs w:val="28"/>
        </w:rPr>
        <w:t xml:space="preserve"> тыс. руб.</w:t>
      </w:r>
    </w:p>
    <w:p w:rsidR="00DC7749" w:rsidRPr="008018EC" w:rsidRDefault="00DC7749" w:rsidP="008018EC">
      <w:pPr>
        <w:spacing w:line="360" w:lineRule="auto"/>
        <w:ind w:firstLine="709"/>
        <w:jc w:val="both"/>
        <w:rPr>
          <w:sz w:val="28"/>
          <w:szCs w:val="28"/>
        </w:rPr>
      </w:pPr>
      <w:r w:rsidRPr="008018EC">
        <w:rPr>
          <w:sz w:val="28"/>
          <w:szCs w:val="28"/>
        </w:rPr>
        <w:t>Фактическое исполнение по источникам внутреннего финансирования дефицита бюджета Пермского</w:t>
      </w:r>
      <w:r w:rsidRPr="008018EC">
        <w:rPr>
          <w:bCs/>
          <w:spacing w:val="1"/>
          <w:sz w:val="28"/>
          <w:szCs w:val="28"/>
        </w:rPr>
        <w:t xml:space="preserve"> сельского поселения </w:t>
      </w:r>
      <w:r w:rsidRPr="008018EC">
        <w:rPr>
          <w:sz w:val="28"/>
          <w:szCs w:val="28"/>
        </w:rPr>
        <w:t>сложилось следующим образом:</w:t>
      </w:r>
    </w:p>
    <w:p w:rsidR="00DC7749" w:rsidRPr="008018EC" w:rsidRDefault="00DC7749" w:rsidP="008018EC">
      <w:pPr>
        <w:spacing w:line="360" w:lineRule="auto"/>
        <w:ind w:firstLine="709"/>
        <w:jc w:val="both"/>
        <w:rPr>
          <w:sz w:val="28"/>
          <w:szCs w:val="28"/>
        </w:rPr>
      </w:pPr>
      <w:r w:rsidRPr="008018EC">
        <w:rPr>
          <w:sz w:val="28"/>
          <w:szCs w:val="28"/>
        </w:rPr>
        <w:lastRenderedPageBreak/>
        <w:t>•</w:t>
      </w:r>
      <w:r w:rsidRPr="008018EC">
        <w:rPr>
          <w:sz w:val="28"/>
          <w:szCs w:val="28"/>
        </w:rPr>
        <w:tab/>
        <w:t xml:space="preserve">Изменение остатков средств на счетах по учету средств бюджета в размере </w:t>
      </w:r>
      <w:r w:rsidR="008018EC" w:rsidRPr="008018EC">
        <w:rPr>
          <w:sz w:val="28"/>
          <w:szCs w:val="28"/>
        </w:rPr>
        <w:t>46,39</w:t>
      </w:r>
      <w:r w:rsidRPr="008018EC">
        <w:rPr>
          <w:sz w:val="28"/>
          <w:szCs w:val="28"/>
        </w:rPr>
        <w:t xml:space="preserve"> тыс. руб.</w:t>
      </w:r>
    </w:p>
    <w:p w:rsidR="00DC7749" w:rsidRPr="008018EC" w:rsidRDefault="00DC7749" w:rsidP="008018EC">
      <w:pPr>
        <w:spacing w:line="360" w:lineRule="auto"/>
        <w:ind w:firstLine="709"/>
        <w:jc w:val="both"/>
        <w:rPr>
          <w:sz w:val="28"/>
          <w:szCs w:val="28"/>
        </w:rPr>
      </w:pPr>
      <w:r w:rsidRPr="008018EC">
        <w:rPr>
          <w:sz w:val="28"/>
          <w:szCs w:val="28"/>
        </w:rPr>
        <w:t xml:space="preserve">В результате при исполнении бюджета сложился </w:t>
      </w:r>
      <w:r w:rsidR="008018EC" w:rsidRPr="008018EC">
        <w:rPr>
          <w:sz w:val="28"/>
          <w:szCs w:val="28"/>
        </w:rPr>
        <w:t>де</w:t>
      </w:r>
      <w:r w:rsidRPr="008018EC">
        <w:rPr>
          <w:sz w:val="28"/>
          <w:szCs w:val="28"/>
        </w:rPr>
        <w:t xml:space="preserve">фицит в сумме </w:t>
      </w:r>
      <w:r w:rsidR="008018EC" w:rsidRPr="008018EC">
        <w:rPr>
          <w:sz w:val="28"/>
          <w:szCs w:val="28"/>
        </w:rPr>
        <w:t>46,39</w:t>
      </w:r>
      <w:r w:rsidRPr="008018EC">
        <w:rPr>
          <w:sz w:val="28"/>
          <w:szCs w:val="28"/>
        </w:rPr>
        <w:t xml:space="preserve"> тыс. руб.</w:t>
      </w:r>
    </w:p>
    <w:p w:rsidR="00DC7749" w:rsidRPr="008018EC" w:rsidRDefault="00DC7749" w:rsidP="008018EC">
      <w:pPr>
        <w:spacing w:line="360" w:lineRule="auto"/>
        <w:ind w:firstLine="709"/>
        <w:jc w:val="both"/>
        <w:rPr>
          <w:sz w:val="16"/>
          <w:szCs w:val="16"/>
        </w:rPr>
      </w:pPr>
    </w:p>
    <w:p w:rsidR="00DC7749" w:rsidRPr="008018EC" w:rsidRDefault="00DC7749" w:rsidP="00F2658B">
      <w:pPr>
        <w:pStyle w:val="1"/>
        <w:spacing w:before="120" w:beforeAutospacing="0" w:after="120" w:afterAutospacing="0" w:line="360" w:lineRule="auto"/>
        <w:ind w:firstLine="709"/>
        <w:jc w:val="both"/>
        <w:rPr>
          <w:rStyle w:val="a3"/>
          <w:b/>
          <w:bCs/>
          <w:sz w:val="28"/>
        </w:rPr>
      </w:pPr>
      <w:r w:rsidRPr="008018EC">
        <w:rPr>
          <w:rStyle w:val="a3"/>
          <w:b/>
          <w:bCs/>
          <w:sz w:val="28"/>
        </w:rPr>
        <w:t>Выводы</w:t>
      </w:r>
    </w:p>
    <w:p w:rsidR="008018EC" w:rsidRPr="0072101E" w:rsidRDefault="008018EC" w:rsidP="0072101E">
      <w:pPr>
        <w:pStyle w:val="ae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u w:val="single"/>
        </w:rPr>
      </w:pPr>
      <w:r w:rsidRPr="008018EC">
        <w:rPr>
          <w:sz w:val="28"/>
          <w:szCs w:val="28"/>
        </w:rPr>
        <w:t xml:space="preserve">В нарушение пункта 1 статьи 264.4 Бюджетного кодекса Российской Федерации, пункта 1 части 48 и пункта 3 части 49 Положения о бюджетном устройстве, бюджетном процессе и межбюджетных отношениях в Пермском сельском поселении, отчет об исполнении бюджета Пермского сельского поселения за 2021 год утвержден Решением муниципального комитета Пермского поселения от 10.03.2022 № 34 без проведения внешней </w:t>
      </w:r>
      <w:r w:rsidRPr="0072101E">
        <w:rPr>
          <w:sz w:val="28"/>
          <w:szCs w:val="28"/>
        </w:rPr>
        <w:t xml:space="preserve">проверки, которая включает </w:t>
      </w:r>
      <w:r w:rsidRPr="0072101E">
        <w:rPr>
          <w:sz w:val="28"/>
          <w:szCs w:val="28"/>
          <w:u w:val="single"/>
        </w:rPr>
        <w:t>внешнюю проверку бюджетной отчетности</w:t>
      </w:r>
      <w:r w:rsidRPr="0072101E">
        <w:rPr>
          <w:sz w:val="28"/>
          <w:szCs w:val="28"/>
        </w:rPr>
        <w:t xml:space="preserve"> главных администраторов бюджетных средств и </w:t>
      </w:r>
      <w:r w:rsidRPr="0072101E">
        <w:rPr>
          <w:sz w:val="28"/>
          <w:szCs w:val="28"/>
          <w:u w:val="single"/>
        </w:rPr>
        <w:t>подготовку заключения на годовой отчет об исполнении бюджета.</w:t>
      </w:r>
    </w:p>
    <w:p w:rsidR="00DC7749" w:rsidRPr="0072101E" w:rsidRDefault="00DC7749" w:rsidP="0072101E">
      <w:pPr>
        <w:pStyle w:val="ae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2101E">
        <w:rPr>
          <w:sz w:val="28"/>
          <w:szCs w:val="28"/>
        </w:rPr>
        <w:t>В нарушение ст. 34, 162 Бюджетного Кодекса РФ </w:t>
      </w:r>
      <w:r w:rsidRPr="0072101E">
        <w:rPr>
          <w:iCs/>
          <w:sz w:val="28"/>
          <w:szCs w:val="28"/>
        </w:rPr>
        <w:t>неэффективное расходование бюджетных средств в 20</w:t>
      </w:r>
      <w:r w:rsidR="001D3BD7" w:rsidRPr="0072101E">
        <w:rPr>
          <w:iCs/>
          <w:sz w:val="28"/>
          <w:szCs w:val="28"/>
        </w:rPr>
        <w:t>2</w:t>
      </w:r>
      <w:r w:rsidR="0072101E" w:rsidRPr="0072101E">
        <w:rPr>
          <w:iCs/>
          <w:sz w:val="28"/>
          <w:szCs w:val="28"/>
        </w:rPr>
        <w:t>1</w:t>
      </w:r>
      <w:r w:rsidRPr="0072101E">
        <w:rPr>
          <w:iCs/>
          <w:sz w:val="28"/>
          <w:szCs w:val="28"/>
        </w:rPr>
        <w:t xml:space="preserve"> году составило </w:t>
      </w:r>
      <w:r w:rsidR="0072101E" w:rsidRPr="0072101E">
        <w:rPr>
          <w:iCs/>
          <w:sz w:val="28"/>
          <w:szCs w:val="28"/>
        </w:rPr>
        <w:t>0,83</w:t>
      </w:r>
      <w:r w:rsidRPr="0072101E">
        <w:rPr>
          <w:iCs/>
          <w:sz w:val="28"/>
          <w:szCs w:val="28"/>
        </w:rPr>
        <w:t xml:space="preserve"> тыс. руб.</w:t>
      </w:r>
    </w:p>
    <w:p w:rsidR="00DC7749" w:rsidRPr="0072101E" w:rsidRDefault="008C41E9" w:rsidP="0072101E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01E">
        <w:rPr>
          <w:sz w:val="28"/>
          <w:szCs w:val="28"/>
        </w:rPr>
        <w:t xml:space="preserve">3. </w:t>
      </w:r>
      <w:r w:rsidR="00DC7749" w:rsidRPr="0072101E">
        <w:rPr>
          <w:sz w:val="28"/>
          <w:szCs w:val="28"/>
        </w:rPr>
        <w:t>Внешняя проверка годового отчета об исполнении бюджета Пермского сельского поселения за 20</w:t>
      </w:r>
      <w:r w:rsidR="00C6782B" w:rsidRPr="0072101E">
        <w:rPr>
          <w:sz w:val="28"/>
          <w:szCs w:val="28"/>
        </w:rPr>
        <w:t>2</w:t>
      </w:r>
      <w:r w:rsidR="0072101E" w:rsidRPr="0072101E">
        <w:rPr>
          <w:sz w:val="28"/>
          <w:szCs w:val="28"/>
        </w:rPr>
        <w:t>1</w:t>
      </w:r>
      <w:r w:rsidR="00DC7749" w:rsidRPr="0072101E">
        <w:rPr>
          <w:sz w:val="28"/>
          <w:szCs w:val="28"/>
        </w:rPr>
        <w:t xml:space="preserve"> год дает основания для заключения о его достоверности и соответствию в целом порядку ведения бюджетного учета в соответствии с БК РФ и </w:t>
      </w:r>
      <w:r w:rsidR="0072101E" w:rsidRPr="0072101E">
        <w:rPr>
          <w:sz w:val="28"/>
          <w:szCs w:val="28"/>
        </w:rPr>
        <w:t>«</w:t>
      </w:r>
      <w:r w:rsidR="00DC7749" w:rsidRPr="0072101E">
        <w:rPr>
          <w:bCs/>
          <w:spacing w:val="1"/>
          <w:sz w:val="28"/>
          <w:szCs w:val="28"/>
        </w:rPr>
        <w:t>Положением о бюджетном устройстве, бюджетном процессе и межбюджетных отношениях в Пермском сельском поселении</w:t>
      </w:r>
      <w:r w:rsidR="0072101E" w:rsidRPr="0072101E">
        <w:rPr>
          <w:bCs/>
          <w:spacing w:val="1"/>
          <w:sz w:val="28"/>
          <w:szCs w:val="28"/>
        </w:rPr>
        <w:t>»</w:t>
      </w:r>
      <w:r w:rsidR="00DC7749" w:rsidRPr="0072101E">
        <w:rPr>
          <w:sz w:val="28"/>
          <w:szCs w:val="28"/>
        </w:rPr>
        <w:t>.</w:t>
      </w:r>
    </w:p>
    <w:p w:rsidR="00DC7749" w:rsidRPr="0072101E" w:rsidRDefault="00DC7749" w:rsidP="00DC7749">
      <w:pPr>
        <w:pStyle w:val="ab"/>
        <w:spacing w:line="360" w:lineRule="auto"/>
        <w:ind w:firstLine="709"/>
        <w:jc w:val="both"/>
        <w:rPr>
          <w:szCs w:val="28"/>
        </w:rPr>
      </w:pPr>
      <w:r w:rsidRPr="0072101E">
        <w:rPr>
          <w:szCs w:val="28"/>
        </w:rPr>
        <w:t>Согласно отчету об исполнении бюджета Пермского сельского поселения за 20</w:t>
      </w:r>
      <w:r w:rsidR="00C6782B" w:rsidRPr="0072101E">
        <w:rPr>
          <w:szCs w:val="28"/>
        </w:rPr>
        <w:t>2</w:t>
      </w:r>
      <w:r w:rsidR="0072101E" w:rsidRPr="0072101E">
        <w:rPr>
          <w:szCs w:val="28"/>
        </w:rPr>
        <w:t>1</w:t>
      </w:r>
      <w:r w:rsidRPr="0072101E">
        <w:rPr>
          <w:szCs w:val="28"/>
        </w:rPr>
        <w:t xml:space="preserve"> год исполнение доходной части бюджета Пермского сельского поселения </w:t>
      </w:r>
      <w:r w:rsidR="00C6782B" w:rsidRPr="0072101E">
        <w:rPr>
          <w:szCs w:val="28"/>
        </w:rPr>
        <w:t xml:space="preserve">составило </w:t>
      </w:r>
      <w:r w:rsidR="00521DEE" w:rsidRPr="0072101E">
        <w:rPr>
          <w:szCs w:val="28"/>
        </w:rPr>
        <w:t>99,</w:t>
      </w:r>
      <w:r w:rsidR="0072101E" w:rsidRPr="0072101E">
        <w:rPr>
          <w:szCs w:val="28"/>
        </w:rPr>
        <w:t>95</w:t>
      </w:r>
      <w:r w:rsidR="00C6782B" w:rsidRPr="0072101E">
        <w:rPr>
          <w:szCs w:val="28"/>
        </w:rPr>
        <w:t xml:space="preserve"> % от плановых бюджетных назначений, расходной части – </w:t>
      </w:r>
      <w:r w:rsidR="0072101E" w:rsidRPr="0072101E">
        <w:rPr>
          <w:szCs w:val="28"/>
        </w:rPr>
        <w:t>99,52</w:t>
      </w:r>
      <w:r w:rsidR="00C6782B" w:rsidRPr="0072101E">
        <w:rPr>
          <w:szCs w:val="28"/>
        </w:rPr>
        <w:t xml:space="preserve"> %. </w:t>
      </w:r>
      <w:r w:rsidRPr="0072101E">
        <w:rPr>
          <w:szCs w:val="28"/>
        </w:rPr>
        <w:t>Основные параметры бюджета были выполнены не в полном объеме. Так, нормативно правовым актом о бюджете на 20</w:t>
      </w:r>
      <w:r w:rsidR="00521DEE" w:rsidRPr="0072101E">
        <w:rPr>
          <w:szCs w:val="28"/>
        </w:rPr>
        <w:t>2</w:t>
      </w:r>
      <w:r w:rsidR="0072101E" w:rsidRPr="0072101E">
        <w:rPr>
          <w:szCs w:val="28"/>
        </w:rPr>
        <w:t>1</w:t>
      </w:r>
      <w:r w:rsidRPr="0072101E">
        <w:rPr>
          <w:szCs w:val="28"/>
        </w:rPr>
        <w:t xml:space="preserve"> год (с учетом вносимых изменений) доходы бюджета были утверждены в объеме </w:t>
      </w:r>
      <w:r w:rsidR="0072101E" w:rsidRPr="0072101E">
        <w:rPr>
          <w:szCs w:val="28"/>
        </w:rPr>
        <w:t>4564,19</w:t>
      </w:r>
      <w:r w:rsidRPr="0072101E">
        <w:rPr>
          <w:szCs w:val="28"/>
        </w:rPr>
        <w:t xml:space="preserve"> </w:t>
      </w:r>
      <w:r w:rsidRPr="0072101E">
        <w:rPr>
          <w:szCs w:val="28"/>
        </w:rPr>
        <w:lastRenderedPageBreak/>
        <w:t xml:space="preserve">тыс. руб., исполнение составило </w:t>
      </w:r>
      <w:r w:rsidR="0072101E" w:rsidRPr="0072101E">
        <w:rPr>
          <w:szCs w:val="28"/>
        </w:rPr>
        <w:t>4561,81</w:t>
      </w:r>
      <w:r w:rsidRPr="0072101E">
        <w:rPr>
          <w:szCs w:val="28"/>
        </w:rPr>
        <w:t xml:space="preserve"> тыс. руб. Расходы, утвержденные в сумме </w:t>
      </w:r>
      <w:r w:rsidR="0072101E" w:rsidRPr="0072101E">
        <w:rPr>
          <w:szCs w:val="28"/>
        </w:rPr>
        <w:t>4824,38</w:t>
      </w:r>
      <w:r w:rsidRPr="0072101E">
        <w:rPr>
          <w:szCs w:val="28"/>
        </w:rPr>
        <w:t xml:space="preserve"> тыс. руб., были исполнены на сумму </w:t>
      </w:r>
      <w:r w:rsidR="0072101E" w:rsidRPr="0072101E">
        <w:rPr>
          <w:szCs w:val="28"/>
        </w:rPr>
        <w:t>4608,20</w:t>
      </w:r>
      <w:r w:rsidRPr="0072101E">
        <w:rPr>
          <w:szCs w:val="28"/>
        </w:rPr>
        <w:t xml:space="preserve"> тыс. руб.</w:t>
      </w:r>
    </w:p>
    <w:p w:rsidR="00DC7749" w:rsidRPr="00F20262" w:rsidRDefault="00DC7749" w:rsidP="00DC7749">
      <w:pPr>
        <w:spacing w:line="360" w:lineRule="auto"/>
        <w:ind w:firstLine="709"/>
        <w:jc w:val="both"/>
        <w:rPr>
          <w:sz w:val="28"/>
          <w:szCs w:val="28"/>
        </w:rPr>
      </w:pPr>
      <w:r w:rsidRPr="0072101E">
        <w:rPr>
          <w:sz w:val="28"/>
          <w:szCs w:val="28"/>
        </w:rPr>
        <w:t>Исполнение доходной части бюджета поселения в 20</w:t>
      </w:r>
      <w:r w:rsidR="00521DEE" w:rsidRPr="0072101E">
        <w:rPr>
          <w:sz w:val="28"/>
          <w:szCs w:val="28"/>
        </w:rPr>
        <w:t>2</w:t>
      </w:r>
      <w:r w:rsidR="0072101E" w:rsidRPr="0072101E">
        <w:rPr>
          <w:sz w:val="28"/>
          <w:szCs w:val="28"/>
        </w:rPr>
        <w:t>1</w:t>
      </w:r>
      <w:r w:rsidRPr="0072101E">
        <w:rPr>
          <w:sz w:val="28"/>
          <w:szCs w:val="28"/>
        </w:rPr>
        <w:t xml:space="preserve"> году обеспечено: на </w:t>
      </w:r>
      <w:r w:rsidR="0072101E" w:rsidRPr="0072101E">
        <w:rPr>
          <w:sz w:val="28"/>
          <w:szCs w:val="28"/>
        </w:rPr>
        <w:t>89,43</w:t>
      </w:r>
      <w:r w:rsidRPr="0072101E">
        <w:rPr>
          <w:sz w:val="28"/>
          <w:szCs w:val="28"/>
        </w:rPr>
        <w:t xml:space="preserve"> % безвозмездными поступлениями, и на </w:t>
      </w:r>
      <w:r w:rsidR="0072101E" w:rsidRPr="0072101E">
        <w:rPr>
          <w:sz w:val="28"/>
          <w:szCs w:val="28"/>
        </w:rPr>
        <w:t>10,57</w:t>
      </w:r>
      <w:r w:rsidRPr="0072101E">
        <w:rPr>
          <w:sz w:val="28"/>
          <w:szCs w:val="28"/>
        </w:rPr>
        <w:t xml:space="preserve"> % — налоговыми и неналоговыми доходами. Таким образом, в доходах бюджета Пермского сельского поселения доля собственных доходов значительно (на </w:t>
      </w:r>
      <w:r w:rsidR="0072101E" w:rsidRPr="0072101E">
        <w:rPr>
          <w:sz w:val="28"/>
          <w:szCs w:val="28"/>
        </w:rPr>
        <w:t>78,86</w:t>
      </w:r>
      <w:r w:rsidRPr="0072101E">
        <w:rPr>
          <w:sz w:val="28"/>
          <w:szCs w:val="28"/>
        </w:rPr>
        <w:t xml:space="preserve"> процентных пункта) ниже доли финансовой безвозмездной помощи вышестоящего </w:t>
      </w:r>
      <w:r w:rsidRPr="00F20262">
        <w:rPr>
          <w:sz w:val="28"/>
          <w:szCs w:val="28"/>
        </w:rPr>
        <w:t>бюджета. В 20</w:t>
      </w:r>
      <w:r w:rsidR="0072101E" w:rsidRPr="00F20262">
        <w:rPr>
          <w:sz w:val="28"/>
          <w:szCs w:val="28"/>
        </w:rPr>
        <w:t>20</w:t>
      </w:r>
      <w:r w:rsidRPr="00F20262">
        <w:rPr>
          <w:sz w:val="28"/>
          <w:szCs w:val="28"/>
        </w:rPr>
        <w:t xml:space="preserve"> году доля собственных доходов поселения составляла </w:t>
      </w:r>
      <w:r w:rsidR="0072101E" w:rsidRPr="00F20262">
        <w:rPr>
          <w:sz w:val="28"/>
          <w:szCs w:val="28"/>
        </w:rPr>
        <w:t>9,80</w:t>
      </w:r>
      <w:r w:rsidRPr="00F20262">
        <w:rPr>
          <w:sz w:val="28"/>
          <w:szCs w:val="28"/>
        </w:rPr>
        <w:t xml:space="preserve"> %, доля безвозмездных поступлений – </w:t>
      </w:r>
      <w:r w:rsidR="0072101E" w:rsidRPr="00F20262">
        <w:rPr>
          <w:sz w:val="28"/>
          <w:szCs w:val="28"/>
        </w:rPr>
        <w:t>90,20</w:t>
      </w:r>
      <w:r w:rsidRPr="00F20262">
        <w:rPr>
          <w:sz w:val="28"/>
          <w:szCs w:val="28"/>
        </w:rPr>
        <w:t xml:space="preserve"> %.  </w:t>
      </w:r>
      <w:r w:rsidR="0072101E" w:rsidRPr="00F20262">
        <w:rPr>
          <w:sz w:val="28"/>
          <w:szCs w:val="28"/>
        </w:rPr>
        <w:t>Сниж</w:t>
      </w:r>
      <w:r w:rsidR="00521DEE" w:rsidRPr="00F20262">
        <w:rPr>
          <w:sz w:val="28"/>
          <w:szCs w:val="28"/>
        </w:rPr>
        <w:t xml:space="preserve">ение объемов безвозмездных поступлений в бюджетную систему поселения </w:t>
      </w:r>
      <w:r w:rsidR="00F20262" w:rsidRPr="00F20262">
        <w:rPr>
          <w:sz w:val="28"/>
          <w:szCs w:val="28"/>
        </w:rPr>
        <w:t xml:space="preserve">с одновременным ростом налоговых поступлений демонстрирует повышение финансовой независимости </w:t>
      </w:r>
      <w:r w:rsidRPr="00F20262">
        <w:rPr>
          <w:sz w:val="28"/>
          <w:szCs w:val="28"/>
        </w:rPr>
        <w:t xml:space="preserve">Пермского сельского поселения. </w:t>
      </w:r>
      <w:r w:rsidR="00F20262" w:rsidRPr="00F20262">
        <w:rPr>
          <w:sz w:val="28"/>
          <w:szCs w:val="28"/>
        </w:rPr>
        <w:t>Однако доля финансовой безвозмездной помощи вышестоящего бюджета еще очень велика.</w:t>
      </w:r>
    </w:p>
    <w:p w:rsidR="0039039E" w:rsidRDefault="0039039E" w:rsidP="0039039E">
      <w:pPr>
        <w:pStyle w:val="ab"/>
        <w:spacing w:line="360" w:lineRule="auto"/>
        <w:ind w:firstLine="709"/>
        <w:jc w:val="both"/>
        <w:rPr>
          <w:szCs w:val="28"/>
        </w:rPr>
      </w:pPr>
      <w:r w:rsidRPr="00F20262">
        <w:rPr>
          <w:szCs w:val="28"/>
        </w:rPr>
        <w:t xml:space="preserve">Муниципальные программы исполнены в объеме </w:t>
      </w:r>
      <w:r w:rsidR="00F20262" w:rsidRPr="00F20262">
        <w:rPr>
          <w:szCs w:val="28"/>
        </w:rPr>
        <w:t>1282,36</w:t>
      </w:r>
      <w:r w:rsidRPr="00F20262">
        <w:rPr>
          <w:szCs w:val="28"/>
        </w:rPr>
        <w:t xml:space="preserve"> тыс. руб. или на </w:t>
      </w:r>
      <w:r w:rsidR="00F20262" w:rsidRPr="00F20262">
        <w:rPr>
          <w:szCs w:val="28"/>
        </w:rPr>
        <w:t>92,01</w:t>
      </w:r>
      <w:r w:rsidRPr="00F20262">
        <w:rPr>
          <w:szCs w:val="28"/>
        </w:rPr>
        <w:t xml:space="preserve"> процент</w:t>
      </w:r>
      <w:r w:rsidR="00F20262" w:rsidRPr="00F20262">
        <w:rPr>
          <w:szCs w:val="28"/>
        </w:rPr>
        <w:t>ов</w:t>
      </w:r>
      <w:r w:rsidRPr="00F20262">
        <w:rPr>
          <w:szCs w:val="28"/>
        </w:rPr>
        <w:t>.</w:t>
      </w:r>
    </w:p>
    <w:p w:rsidR="00F20262" w:rsidRPr="00B34319" w:rsidRDefault="00F20262" w:rsidP="00F2658B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4319">
        <w:rPr>
          <w:sz w:val="28"/>
          <w:szCs w:val="28"/>
        </w:rPr>
        <w:t xml:space="preserve">По сравнению с прошлым периодом 2020 года дебиторская задолженность увеличилась на 57,83 тыс. руб. </w:t>
      </w:r>
      <w:r>
        <w:rPr>
          <w:sz w:val="28"/>
          <w:szCs w:val="28"/>
        </w:rPr>
        <w:t xml:space="preserve">и составила </w:t>
      </w:r>
      <w:r w:rsidRPr="00F20262">
        <w:rPr>
          <w:sz w:val="28"/>
          <w:szCs w:val="28"/>
        </w:rPr>
        <w:t>132,86 тыс. руб</w:t>
      </w:r>
      <w:r>
        <w:rPr>
          <w:sz w:val="28"/>
          <w:szCs w:val="28"/>
        </w:rPr>
        <w:t>. К</w:t>
      </w:r>
      <w:r w:rsidRPr="00F20262">
        <w:rPr>
          <w:sz w:val="28"/>
          <w:szCs w:val="28"/>
        </w:rPr>
        <w:t>редиторская задолженность</w:t>
      </w:r>
      <w:r>
        <w:rPr>
          <w:sz w:val="28"/>
          <w:szCs w:val="28"/>
        </w:rPr>
        <w:t xml:space="preserve"> </w:t>
      </w:r>
      <w:r w:rsidRPr="00F20262">
        <w:rPr>
          <w:sz w:val="28"/>
          <w:szCs w:val="28"/>
        </w:rPr>
        <w:t>на конец отчетного периода</w:t>
      </w:r>
      <w:r>
        <w:rPr>
          <w:sz w:val="28"/>
          <w:szCs w:val="28"/>
        </w:rPr>
        <w:t xml:space="preserve"> отсутствует.</w:t>
      </w:r>
    </w:p>
    <w:p w:rsidR="00DC7749" w:rsidRPr="00F20262" w:rsidRDefault="00DC7749" w:rsidP="00F2658B">
      <w:pPr>
        <w:spacing w:line="360" w:lineRule="auto"/>
        <w:ind w:firstLine="709"/>
        <w:jc w:val="both"/>
        <w:rPr>
          <w:sz w:val="16"/>
          <w:szCs w:val="16"/>
        </w:rPr>
      </w:pPr>
    </w:p>
    <w:p w:rsidR="00DC7749" w:rsidRPr="00F20262" w:rsidRDefault="00DC7749" w:rsidP="008A4DAD">
      <w:pPr>
        <w:pStyle w:val="ab"/>
        <w:spacing w:before="120" w:after="120" w:line="360" w:lineRule="auto"/>
        <w:ind w:firstLine="709"/>
        <w:jc w:val="both"/>
        <w:rPr>
          <w:b/>
          <w:szCs w:val="28"/>
        </w:rPr>
      </w:pPr>
      <w:r w:rsidRPr="00F20262">
        <w:rPr>
          <w:b/>
          <w:szCs w:val="28"/>
        </w:rPr>
        <w:t>Рекомендации</w:t>
      </w:r>
    </w:p>
    <w:p w:rsidR="00DC7749" w:rsidRDefault="00DC7749" w:rsidP="00F2658B">
      <w:pPr>
        <w:pStyle w:val="ab"/>
        <w:numPr>
          <w:ilvl w:val="0"/>
          <w:numId w:val="16"/>
        </w:numPr>
        <w:spacing w:line="360" w:lineRule="auto"/>
        <w:ind w:left="0" w:firstLine="709"/>
        <w:jc w:val="both"/>
        <w:rPr>
          <w:szCs w:val="28"/>
        </w:rPr>
      </w:pPr>
      <w:r w:rsidRPr="00F20262">
        <w:rPr>
          <w:szCs w:val="28"/>
        </w:rPr>
        <w:t>В целях соблюдения бюджетного законодательства при исполнении бюджета Пермского сельского поселения и качественного составления бюджетной отчетности КСО ОМР предлагает усилить контроль за соблюдением норм бюджетного законодательства при исполнении бюджета поселения.</w:t>
      </w:r>
    </w:p>
    <w:p w:rsidR="00F20262" w:rsidRPr="00F20262" w:rsidRDefault="00F2658B" w:rsidP="00F2658B">
      <w:pPr>
        <w:pStyle w:val="ab"/>
        <w:numPr>
          <w:ilvl w:val="0"/>
          <w:numId w:val="16"/>
        </w:numPr>
        <w:spacing w:line="360" w:lineRule="auto"/>
        <w:ind w:left="0" w:firstLine="709"/>
        <w:jc w:val="both"/>
        <w:rPr>
          <w:szCs w:val="28"/>
        </w:rPr>
      </w:pPr>
      <w:r w:rsidRPr="00F2658B">
        <w:rPr>
          <w:szCs w:val="28"/>
        </w:rPr>
        <w:t xml:space="preserve">В соответствии со ст. 264.4. Бюджетного кодекса Российской Федерации и частями 48, 49 Положения о бюджетном устройстве, бюджетном процессе и межбюджетных отношениях в </w:t>
      </w:r>
      <w:r>
        <w:rPr>
          <w:szCs w:val="28"/>
        </w:rPr>
        <w:t>Перм</w:t>
      </w:r>
      <w:r w:rsidRPr="00F2658B">
        <w:rPr>
          <w:szCs w:val="28"/>
        </w:rPr>
        <w:t xml:space="preserve">ском сельском поселении </w:t>
      </w:r>
      <w:r w:rsidRPr="00F2658B">
        <w:rPr>
          <w:szCs w:val="28"/>
        </w:rPr>
        <w:lastRenderedPageBreak/>
        <w:t xml:space="preserve">годовой отчет об исполнении бюджета рассматривать и утверждать после проведения внешней проверки и получения заключения от </w:t>
      </w:r>
      <w:r>
        <w:rPr>
          <w:szCs w:val="28"/>
        </w:rPr>
        <w:t>К</w:t>
      </w:r>
      <w:r w:rsidRPr="00F2658B">
        <w:rPr>
          <w:szCs w:val="28"/>
        </w:rPr>
        <w:t>онтрольно-счетного органа Ольгинского муниципального района.</w:t>
      </w:r>
    </w:p>
    <w:p w:rsidR="00DC7749" w:rsidRPr="00F2658B" w:rsidRDefault="00F2658B" w:rsidP="00F2658B">
      <w:pPr>
        <w:pStyle w:val="ab"/>
        <w:spacing w:line="360" w:lineRule="auto"/>
        <w:ind w:firstLine="709"/>
        <w:jc w:val="both"/>
        <w:rPr>
          <w:rStyle w:val="a3"/>
          <w:b w:val="0"/>
          <w:bCs w:val="0"/>
          <w:szCs w:val="28"/>
        </w:rPr>
      </w:pPr>
      <w:r>
        <w:rPr>
          <w:szCs w:val="28"/>
        </w:rPr>
        <w:t>3</w:t>
      </w:r>
      <w:r w:rsidR="00DC7749" w:rsidRPr="00F20262">
        <w:rPr>
          <w:szCs w:val="28"/>
        </w:rPr>
        <w:t xml:space="preserve">. </w:t>
      </w:r>
      <w:r w:rsidR="00DC7749" w:rsidRPr="00F20262">
        <w:rPr>
          <w:rStyle w:val="a3"/>
          <w:b w:val="0"/>
          <w:bCs w:val="0"/>
          <w:szCs w:val="28"/>
        </w:rPr>
        <w:t xml:space="preserve">В целях контроля за эффективным использованием бюджетных средств, не допускать отвлечение бюджетных средств на уплату пени, штрафов, процентов за </w:t>
      </w:r>
      <w:r w:rsidR="00DC7749" w:rsidRPr="00F2658B">
        <w:rPr>
          <w:rStyle w:val="a3"/>
          <w:b w:val="0"/>
          <w:bCs w:val="0"/>
          <w:szCs w:val="28"/>
        </w:rPr>
        <w:t>несвоевременное перечисление налогов, страховых взносов и расчетов с поставщиками.</w:t>
      </w:r>
    </w:p>
    <w:p w:rsidR="00DC7749" w:rsidRPr="00F2658B" w:rsidRDefault="00F2658B" w:rsidP="00DC7749">
      <w:pPr>
        <w:autoSpaceDE w:val="0"/>
        <w:autoSpaceDN w:val="0"/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F2658B">
        <w:rPr>
          <w:sz w:val="28"/>
          <w:szCs w:val="28"/>
        </w:rPr>
        <w:t>4</w:t>
      </w:r>
      <w:r w:rsidR="00DC7749" w:rsidRPr="00F2658B">
        <w:rPr>
          <w:sz w:val="28"/>
          <w:szCs w:val="28"/>
        </w:rPr>
        <w:t>. Принять действенные меры для сокращения дебиторской задолженности.</w:t>
      </w:r>
    </w:p>
    <w:p w:rsidR="00DC7749" w:rsidRPr="00F2658B" w:rsidRDefault="00DC7749" w:rsidP="00DC7749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C7749" w:rsidRPr="00F2658B" w:rsidRDefault="00DC7749" w:rsidP="00DC7749">
      <w:pPr>
        <w:pStyle w:val="ae"/>
        <w:spacing w:before="0" w:beforeAutospacing="0" w:after="0" w:afterAutospacing="0" w:line="360" w:lineRule="auto"/>
        <w:jc w:val="both"/>
        <w:rPr>
          <w:sz w:val="28"/>
        </w:rPr>
      </w:pPr>
      <w:r w:rsidRPr="00F2658B">
        <w:rPr>
          <w:sz w:val="28"/>
        </w:rPr>
        <w:t>Заключение составлено в двух экземплярах:</w:t>
      </w:r>
    </w:p>
    <w:p w:rsidR="00DC7749" w:rsidRPr="00F2658B" w:rsidRDefault="00DC7749" w:rsidP="00DC7749">
      <w:pPr>
        <w:pStyle w:val="ae"/>
        <w:spacing w:before="0" w:beforeAutospacing="0" w:after="0" w:afterAutospacing="0" w:line="360" w:lineRule="auto"/>
        <w:jc w:val="both"/>
        <w:rPr>
          <w:sz w:val="28"/>
        </w:rPr>
      </w:pPr>
      <w:r w:rsidRPr="00F2658B">
        <w:rPr>
          <w:sz w:val="28"/>
        </w:rPr>
        <w:t xml:space="preserve">1-й экземпляр - </w:t>
      </w:r>
      <w:r w:rsidR="00F2658B" w:rsidRPr="00F2658B">
        <w:rPr>
          <w:sz w:val="28"/>
        </w:rPr>
        <w:t>К</w:t>
      </w:r>
      <w:r w:rsidRPr="00F2658B">
        <w:rPr>
          <w:sz w:val="28"/>
        </w:rPr>
        <w:t xml:space="preserve">онтрольно-счетный орган </w:t>
      </w:r>
      <w:r w:rsidR="00F2658B" w:rsidRPr="00F2658B">
        <w:rPr>
          <w:sz w:val="28"/>
        </w:rPr>
        <w:t>Ольгинского муниципального района</w:t>
      </w:r>
    </w:p>
    <w:p w:rsidR="00DC7749" w:rsidRPr="00F2658B" w:rsidRDefault="00DC7749" w:rsidP="00DC7749">
      <w:pPr>
        <w:pStyle w:val="ae"/>
        <w:spacing w:before="0" w:beforeAutospacing="0" w:after="0" w:afterAutospacing="0" w:line="360" w:lineRule="auto"/>
        <w:jc w:val="both"/>
        <w:rPr>
          <w:sz w:val="28"/>
        </w:rPr>
      </w:pPr>
      <w:r w:rsidRPr="00F2658B">
        <w:rPr>
          <w:sz w:val="28"/>
        </w:rPr>
        <w:t>2-й экземпляр – администрация Пермского сельского поселения</w:t>
      </w:r>
    </w:p>
    <w:p w:rsidR="00DC7749" w:rsidRPr="00F2658B" w:rsidRDefault="00DC7749" w:rsidP="00DC7749">
      <w:pPr>
        <w:pStyle w:val="ae"/>
        <w:spacing w:before="0" w:beforeAutospacing="0" w:after="0" w:afterAutospacing="0" w:line="360" w:lineRule="auto"/>
        <w:jc w:val="both"/>
        <w:rPr>
          <w:sz w:val="28"/>
        </w:rPr>
      </w:pPr>
    </w:p>
    <w:p w:rsidR="00DC7749" w:rsidRPr="00F2658B" w:rsidRDefault="00DC7749" w:rsidP="00DC7749">
      <w:pPr>
        <w:pStyle w:val="ae"/>
        <w:spacing w:before="0" w:beforeAutospacing="0" w:after="0" w:afterAutospacing="0" w:line="360" w:lineRule="auto"/>
        <w:jc w:val="both"/>
        <w:rPr>
          <w:sz w:val="28"/>
        </w:rPr>
      </w:pPr>
    </w:p>
    <w:p w:rsidR="00DC7749" w:rsidRPr="00F2658B" w:rsidRDefault="00DC7749" w:rsidP="00DC774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F2658B">
        <w:rPr>
          <w:sz w:val="28"/>
          <w:szCs w:val="28"/>
        </w:rPr>
        <w:t xml:space="preserve">Председатель </w:t>
      </w:r>
    </w:p>
    <w:p w:rsidR="00DC7749" w:rsidRPr="00F2658B" w:rsidRDefault="00F2658B" w:rsidP="00DC774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F2658B">
        <w:rPr>
          <w:sz w:val="28"/>
          <w:szCs w:val="28"/>
        </w:rPr>
        <w:t>К</w:t>
      </w:r>
      <w:r w:rsidR="00DC7749" w:rsidRPr="00F2658B">
        <w:rPr>
          <w:sz w:val="28"/>
          <w:szCs w:val="28"/>
        </w:rPr>
        <w:t xml:space="preserve">онтрольно-счетного органа </w:t>
      </w:r>
    </w:p>
    <w:p w:rsidR="00DC7749" w:rsidRPr="00F2658B" w:rsidRDefault="00DC7749" w:rsidP="00DC774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F2658B">
        <w:rPr>
          <w:sz w:val="28"/>
          <w:szCs w:val="28"/>
        </w:rPr>
        <w:t>Ольгинского муниципального района</w:t>
      </w:r>
      <w:r w:rsidRPr="00F2658B">
        <w:rPr>
          <w:sz w:val="28"/>
          <w:szCs w:val="28"/>
        </w:rPr>
        <w:tab/>
      </w:r>
      <w:r w:rsidRPr="00F2658B">
        <w:rPr>
          <w:sz w:val="28"/>
          <w:szCs w:val="28"/>
        </w:rPr>
        <w:tab/>
      </w:r>
      <w:r w:rsidRPr="00F2658B">
        <w:rPr>
          <w:sz w:val="28"/>
          <w:szCs w:val="28"/>
        </w:rPr>
        <w:tab/>
        <w:t xml:space="preserve">                  А.А. Поколода</w:t>
      </w:r>
    </w:p>
    <w:p w:rsidR="00DC7749" w:rsidRPr="00F2658B" w:rsidRDefault="00DC7749" w:rsidP="00DC774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DC7749" w:rsidRPr="00F2658B" w:rsidRDefault="00DC7749" w:rsidP="00DC7749">
      <w:pPr>
        <w:pStyle w:val="ae"/>
        <w:spacing w:before="0" w:beforeAutospacing="0" w:after="0" w:afterAutospacing="0" w:line="360" w:lineRule="auto"/>
        <w:jc w:val="both"/>
        <w:rPr>
          <w:sz w:val="16"/>
          <w:szCs w:val="16"/>
        </w:rPr>
      </w:pPr>
    </w:p>
    <w:p w:rsidR="00DC7749" w:rsidRPr="00F2658B" w:rsidRDefault="00DC7749" w:rsidP="00DC7749">
      <w:pPr>
        <w:jc w:val="both"/>
        <w:rPr>
          <w:sz w:val="28"/>
          <w:szCs w:val="28"/>
        </w:rPr>
      </w:pPr>
      <w:r w:rsidRPr="00F2658B">
        <w:rPr>
          <w:sz w:val="28"/>
          <w:szCs w:val="28"/>
        </w:rPr>
        <w:t xml:space="preserve">Глава </w:t>
      </w:r>
    </w:p>
    <w:p w:rsidR="00DC7749" w:rsidRPr="00F2658B" w:rsidRDefault="00DC7749" w:rsidP="00DC7749">
      <w:pPr>
        <w:jc w:val="both"/>
        <w:rPr>
          <w:sz w:val="28"/>
          <w:szCs w:val="28"/>
        </w:rPr>
      </w:pPr>
      <w:r w:rsidRPr="00F2658B">
        <w:rPr>
          <w:sz w:val="28"/>
          <w:szCs w:val="28"/>
        </w:rPr>
        <w:t>администрации Пермского</w:t>
      </w:r>
    </w:p>
    <w:p w:rsidR="00DC7749" w:rsidRPr="00F2658B" w:rsidRDefault="00DC7749" w:rsidP="00DC7749">
      <w:pPr>
        <w:jc w:val="both"/>
        <w:rPr>
          <w:sz w:val="28"/>
          <w:szCs w:val="28"/>
        </w:rPr>
      </w:pPr>
      <w:r w:rsidRPr="00F2658B">
        <w:rPr>
          <w:sz w:val="28"/>
          <w:szCs w:val="28"/>
        </w:rPr>
        <w:t>сельского поселения</w:t>
      </w:r>
      <w:r w:rsidRPr="00F2658B">
        <w:rPr>
          <w:sz w:val="28"/>
          <w:szCs w:val="28"/>
        </w:rPr>
        <w:tab/>
      </w:r>
      <w:r w:rsidRPr="00F2658B">
        <w:rPr>
          <w:sz w:val="28"/>
          <w:szCs w:val="28"/>
        </w:rPr>
        <w:tab/>
      </w:r>
      <w:r w:rsidRPr="00F2658B">
        <w:rPr>
          <w:sz w:val="28"/>
          <w:szCs w:val="28"/>
        </w:rPr>
        <w:tab/>
      </w:r>
      <w:r w:rsidRPr="00F2658B">
        <w:rPr>
          <w:sz w:val="28"/>
          <w:szCs w:val="28"/>
        </w:rPr>
        <w:tab/>
      </w:r>
      <w:r w:rsidRPr="00F2658B">
        <w:rPr>
          <w:sz w:val="28"/>
          <w:szCs w:val="28"/>
        </w:rPr>
        <w:tab/>
      </w:r>
      <w:r w:rsidRPr="00F2658B">
        <w:rPr>
          <w:sz w:val="28"/>
          <w:szCs w:val="28"/>
        </w:rPr>
        <w:tab/>
        <w:t xml:space="preserve">   </w:t>
      </w:r>
      <w:r w:rsidRPr="00F2658B">
        <w:rPr>
          <w:sz w:val="28"/>
          <w:szCs w:val="28"/>
        </w:rPr>
        <w:tab/>
        <w:t xml:space="preserve">       М.В. Листровая</w:t>
      </w:r>
    </w:p>
    <w:p w:rsidR="00DC7749" w:rsidRPr="00F2658B" w:rsidRDefault="00DC7749" w:rsidP="00DC7749">
      <w:pPr>
        <w:jc w:val="both"/>
        <w:rPr>
          <w:sz w:val="16"/>
          <w:szCs w:val="16"/>
        </w:rPr>
      </w:pPr>
    </w:p>
    <w:p w:rsidR="00DC7749" w:rsidRDefault="00D54954" w:rsidP="00DC7749">
      <w:pPr>
        <w:spacing w:line="360" w:lineRule="auto"/>
        <w:jc w:val="both"/>
      </w:pPr>
      <w:r>
        <w:rPr>
          <w:sz w:val="28"/>
          <w:szCs w:val="28"/>
        </w:rPr>
        <w:t>«</w:t>
      </w:r>
      <w:r w:rsidR="0039039E" w:rsidRPr="00F2658B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39039E" w:rsidRPr="00F2658B">
        <w:rPr>
          <w:sz w:val="28"/>
          <w:szCs w:val="28"/>
        </w:rPr>
        <w:t>______________202</w:t>
      </w:r>
      <w:r w:rsidR="00F2658B">
        <w:rPr>
          <w:sz w:val="28"/>
          <w:szCs w:val="28"/>
        </w:rPr>
        <w:t>2</w:t>
      </w:r>
      <w:r w:rsidR="00DC7749" w:rsidRPr="00F2658B">
        <w:rPr>
          <w:sz w:val="28"/>
          <w:szCs w:val="28"/>
        </w:rPr>
        <w:t xml:space="preserve"> г.</w:t>
      </w:r>
    </w:p>
    <w:p w:rsidR="00DC7749" w:rsidRDefault="00DC7749" w:rsidP="00DC7749"/>
    <w:p w:rsidR="00DC7749" w:rsidRDefault="00DC7749" w:rsidP="00DC7749"/>
    <w:p w:rsidR="00DC7749" w:rsidRDefault="00DC7749" w:rsidP="00DC7749"/>
    <w:p w:rsidR="00567979" w:rsidRDefault="00567979"/>
    <w:sectPr w:rsidR="00567979" w:rsidSect="00DC77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070" w:rsidRDefault="00DE0070">
      <w:r>
        <w:separator/>
      </w:r>
    </w:p>
  </w:endnote>
  <w:endnote w:type="continuationSeparator" w:id="0">
    <w:p w:rsidR="00DE0070" w:rsidRDefault="00DE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666" w:rsidRDefault="00096666" w:rsidP="00DC774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96666" w:rsidRDefault="00096666" w:rsidP="00DC774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666" w:rsidRDefault="00096666" w:rsidP="00DC7749">
    <w:pPr>
      <w:pStyle w:val="a8"/>
      <w:framePr w:wrap="around" w:vAnchor="text" w:hAnchor="margin" w:xAlign="right" w:y="1"/>
      <w:rPr>
        <w:rStyle w:val="aa"/>
      </w:rPr>
    </w:pPr>
  </w:p>
  <w:p w:rsidR="00096666" w:rsidRDefault="00096666" w:rsidP="00DC7749">
    <w:pPr>
      <w:pStyle w:val="a8"/>
      <w:tabs>
        <w:tab w:val="left" w:pos="804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070" w:rsidRDefault="00DE0070">
      <w:r>
        <w:separator/>
      </w:r>
    </w:p>
  </w:footnote>
  <w:footnote w:type="continuationSeparator" w:id="0">
    <w:p w:rsidR="00DE0070" w:rsidRDefault="00DE0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666" w:rsidRDefault="00096666" w:rsidP="00DC7749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096666" w:rsidRDefault="0009666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666" w:rsidRDefault="00096666" w:rsidP="00DC7749">
    <w:pPr>
      <w:pStyle w:val="a6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F0395">
      <w:rPr>
        <w:rStyle w:val="aa"/>
        <w:noProof/>
      </w:rPr>
      <w:t>2</w:t>
    </w:r>
    <w:r>
      <w:rPr>
        <w:rStyle w:val="aa"/>
      </w:rPr>
      <w:fldChar w:fldCharType="end"/>
    </w:r>
  </w:p>
  <w:p w:rsidR="00096666" w:rsidRDefault="00096666" w:rsidP="00DC7749">
    <w:pPr>
      <w:pStyle w:val="a6"/>
      <w:framePr w:wrap="around" w:vAnchor="text" w:hAnchor="margin" w:xAlign="center" w:y="1"/>
      <w:rPr>
        <w:rStyle w:val="aa"/>
      </w:rPr>
    </w:pPr>
  </w:p>
  <w:p w:rsidR="00096666" w:rsidRPr="002D51E4" w:rsidRDefault="00096666" w:rsidP="00DC7749">
    <w:pPr>
      <w:pStyle w:val="a6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22596"/>
      <w:showingPlcHdr/>
    </w:sdtPr>
    <w:sdtEndPr/>
    <w:sdtContent>
      <w:p w:rsidR="00096666" w:rsidRDefault="00096666">
        <w:pPr>
          <w:pStyle w:val="a6"/>
          <w:jc w:val="center"/>
        </w:pPr>
        <w:r>
          <w:t xml:space="preserve">     </w:t>
        </w:r>
      </w:p>
    </w:sdtContent>
  </w:sdt>
  <w:p w:rsidR="00096666" w:rsidRDefault="0009666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DED"/>
    <w:multiLevelType w:val="hybridMultilevel"/>
    <w:tmpl w:val="7F58CA62"/>
    <w:lvl w:ilvl="0" w:tplc="20F231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E5ADA"/>
    <w:multiLevelType w:val="hybridMultilevel"/>
    <w:tmpl w:val="58286620"/>
    <w:lvl w:ilvl="0" w:tplc="288CF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451190"/>
    <w:multiLevelType w:val="multilevel"/>
    <w:tmpl w:val="C562E0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83162C"/>
    <w:multiLevelType w:val="multilevel"/>
    <w:tmpl w:val="BB5C6F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AD509C"/>
    <w:multiLevelType w:val="hybridMultilevel"/>
    <w:tmpl w:val="5CD0139A"/>
    <w:lvl w:ilvl="0" w:tplc="A7D6272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DF329C"/>
    <w:multiLevelType w:val="hybridMultilevel"/>
    <w:tmpl w:val="9F3EADD4"/>
    <w:lvl w:ilvl="0" w:tplc="C2A6E3EE">
      <w:start w:val="1"/>
      <w:numFmt w:val="decimal"/>
      <w:lvlText w:val="%1."/>
      <w:lvlJc w:val="left"/>
      <w:pPr>
        <w:tabs>
          <w:tab w:val="num" w:pos="1890"/>
        </w:tabs>
        <w:ind w:left="189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6" w15:restartNumberingAfterBreak="0">
    <w:nsid w:val="34CD6678"/>
    <w:multiLevelType w:val="multilevel"/>
    <w:tmpl w:val="A38CE0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2416D8"/>
    <w:multiLevelType w:val="multilevel"/>
    <w:tmpl w:val="C8EA3C46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 w15:restartNumberingAfterBreak="0">
    <w:nsid w:val="4E875443"/>
    <w:multiLevelType w:val="hybridMultilevel"/>
    <w:tmpl w:val="9A16E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B5170"/>
    <w:multiLevelType w:val="multilevel"/>
    <w:tmpl w:val="0B3A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777722"/>
    <w:multiLevelType w:val="hybridMultilevel"/>
    <w:tmpl w:val="8FCAB8D6"/>
    <w:lvl w:ilvl="0" w:tplc="1A408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AB60831"/>
    <w:multiLevelType w:val="hybridMultilevel"/>
    <w:tmpl w:val="8732FF3C"/>
    <w:lvl w:ilvl="0" w:tplc="73DC6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0164FB6"/>
    <w:multiLevelType w:val="multilevel"/>
    <w:tmpl w:val="A1A01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EE1B1A"/>
    <w:multiLevelType w:val="multilevel"/>
    <w:tmpl w:val="58286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4C367F"/>
    <w:multiLevelType w:val="hybridMultilevel"/>
    <w:tmpl w:val="B6F460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253D95"/>
    <w:multiLevelType w:val="hybridMultilevel"/>
    <w:tmpl w:val="7376DA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13"/>
  </w:num>
  <w:num w:numId="8">
    <w:abstractNumId w:val="15"/>
  </w:num>
  <w:num w:numId="9">
    <w:abstractNumId w:val="5"/>
  </w:num>
  <w:num w:numId="10">
    <w:abstractNumId w:val="4"/>
  </w:num>
  <w:num w:numId="11">
    <w:abstractNumId w:val="2"/>
  </w:num>
  <w:num w:numId="12">
    <w:abstractNumId w:val="6"/>
  </w:num>
  <w:num w:numId="13">
    <w:abstractNumId w:val="3"/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49"/>
    <w:rsid w:val="00012619"/>
    <w:rsid w:val="00013475"/>
    <w:rsid w:val="000438C4"/>
    <w:rsid w:val="0005692D"/>
    <w:rsid w:val="00090A52"/>
    <w:rsid w:val="00096666"/>
    <w:rsid w:val="00101CA9"/>
    <w:rsid w:val="00172F05"/>
    <w:rsid w:val="001739A4"/>
    <w:rsid w:val="0017467B"/>
    <w:rsid w:val="00186912"/>
    <w:rsid w:val="001B78FF"/>
    <w:rsid w:val="001C6D3D"/>
    <w:rsid w:val="001D110F"/>
    <w:rsid w:val="001D1AEA"/>
    <w:rsid w:val="001D3BD7"/>
    <w:rsid w:val="00200B0E"/>
    <w:rsid w:val="00217A30"/>
    <w:rsid w:val="0022070C"/>
    <w:rsid w:val="00241314"/>
    <w:rsid w:val="002501A8"/>
    <w:rsid w:val="0028796D"/>
    <w:rsid w:val="002A74BD"/>
    <w:rsid w:val="002C2347"/>
    <w:rsid w:val="002F5A7A"/>
    <w:rsid w:val="003534D2"/>
    <w:rsid w:val="003537BD"/>
    <w:rsid w:val="00360F2B"/>
    <w:rsid w:val="00381C2C"/>
    <w:rsid w:val="0039039E"/>
    <w:rsid w:val="003B2EBE"/>
    <w:rsid w:val="003B374D"/>
    <w:rsid w:val="00403B44"/>
    <w:rsid w:val="00414F47"/>
    <w:rsid w:val="00423033"/>
    <w:rsid w:val="00464063"/>
    <w:rsid w:val="004C7741"/>
    <w:rsid w:val="004D673A"/>
    <w:rsid w:val="00503235"/>
    <w:rsid w:val="00511AC4"/>
    <w:rsid w:val="005164E7"/>
    <w:rsid w:val="00521CDD"/>
    <w:rsid w:val="00521DEE"/>
    <w:rsid w:val="0054010C"/>
    <w:rsid w:val="00554D5F"/>
    <w:rsid w:val="00561202"/>
    <w:rsid w:val="00561A7A"/>
    <w:rsid w:val="00567979"/>
    <w:rsid w:val="005865F5"/>
    <w:rsid w:val="005A3110"/>
    <w:rsid w:val="005E1B36"/>
    <w:rsid w:val="00604061"/>
    <w:rsid w:val="0063518D"/>
    <w:rsid w:val="006364C9"/>
    <w:rsid w:val="00640DE9"/>
    <w:rsid w:val="006433E2"/>
    <w:rsid w:val="00644FBD"/>
    <w:rsid w:val="0065087F"/>
    <w:rsid w:val="00654B77"/>
    <w:rsid w:val="0067736B"/>
    <w:rsid w:val="00695501"/>
    <w:rsid w:val="006B2C0F"/>
    <w:rsid w:val="0070074C"/>
    <w:rsid w:val="007054D4"/>
    <w:rsid w:val="0072101E"/>
    <w:rsid w:val="00737CB1"/>
    <w:rsid w:val="00744FE3"/>
    <w:rsid w:val="00781795"/>
    <w:rsid w:val="00786234"/>
    <w:rsid w:val="007A5E4E"/>
    <w:rsid w:val="007C362A"/>
    <w:rsid w:val="007E20C4"/>
    <w:rsid w:val="007F6B19"/>
    <w:rsid w:val="007F6D07"/>
    <w:rsid w:val="008018EC"/>
    <w:rsid w:val="00806A0F"/>
    <w:rsid w:val="0082764A"/>
    <w:rsid w:val="0083046D"/>
    <w:rsid w:val="00845CF9"/>
    <w:rsid w:val="008731AD"/>
    <w:rsid w:val="00876F51"/>
    <w:rsid w:val="008A4DAD"/>
    <w:rsid w:val="008C41E9"/>
    <w:rsid w:val="008C4814"/>
    <w:rsid w:val="008D6B79"/>
    <w:rsid w:val="008E4927"/>
    <w:rsid w:val="008F787A"/>
    <w:rsid w:val="00965D66"/>
    <w:rsid w:val="00974E75"/>
    <w:rsid w:val="00975219"/>
    <w:rsid w:val="00983FA2"/>
    <w:rsid w:val="009D2AB1"/>
    <w:rsid w:val="00A02B15"/>
    <w:rsid w:val="00A03FD9"/>
    <w:rsid w:val="00A4648D"/>
    <w:rsid w:val="00A53F9B"/>
    <w:rsid w:val="00A81B55"/>
    <w:rsid w:val="00AB5DFD"/>
    <w:rsid w:val="00AC0F45"/>
    <w:rsid w:val="00AC1837"/>
    <w:rsid w:val="00AC54CB"/>
    <w:rsid w:val="00AC7DE2"/>
    <w:rsid w:val="00AD7EF9"/>
    <w:rsid w:val="00AE5233"/>
    <w:rsid w:val="00AF3734"/>
    <w:rsid w:val="00AF6E37"/>
    <w:rsid w:val="00B14743"/>
    <w:rsid w:val="00B2269F"/>
    <w:rsid w:val="00B34319"/>
    <w:rsid w:val="00B379A7"/>
    <w:rsid w:val="00B606F8"/>
    <w:rsid w:val="00B97C6B"/>
    <w:rsid w:val="00BD415B"/>
    <w:rsid w:val="00BE4AB8"/>
    <w:rsid w:val="00BF45A0"/>
    <w:rsid w:val="00BF6937"/>
    <w:rsid w:val="00C031B1"/>
    <w:rsid w:val="00C16CCF"/>
    <w:rsid w:val="00C277F5"/>
    <w:rsid w:val="00C34444"/>
    <w:rsid w:val="00C550ED"/>
    <w:rsid w:val="00C6782B"/>
    <w:rsid w:val="00C76083"/>
    <w:rsid w:val="00C86D6D"/>
    <w:rsid w:val="00C93F43"/>
    <w:rsid w:val="00CA5278"/>
    <w:rsid w:val="00CC4123"/>
    <w:rsid w:val="00CD40EC"/>
    <w:rsid w:val="00CE556E"/>
    <w:rsid w:val="00CE6849"/>
    <w:rsid w:val="00CE6DAA"/>
    <w:rsid w:val="00D040D8"/>
    <w:rsid w:val="00D44B58"/>
    <w:rsid w:val="00D54954"/>
    <w:rsid w:val="00D839D5"/>
    <w:rsid w:val="00D874B9"/>
    <w:rsid w:val="00DA357E"/>
    <w:rsid w:val="00DC43DA"/>
    <w:rsid w:val="00DC7749"/>
    <w:rsid w:val="00DD23E0"/>
    <w:rsid w:val="00DE0070"/>
    <w:rsid w:val="00E060F6"/>
    <w:rsid w:val="00E57EDC"/>
    <w:rsid w:val="00E633BA"/>
    <w:rsid w:val="00E91189"/>
    <w:rsid w:val="00EA0273"/>
    <w:rsid w:val="00EC2262"/>
    <w:rsid w:val="00EE0460"/>
    <w:rsid w:val="00EE58E1"/>
    <w:rsid w:val="00F1612F"/>
    <w:rsid w:val="00F20262"/>
    <w:rsid w:val="00F2658B"/>
    <w:rsid w:val="00F66B89"/>
    <w:rsid w:val="00FA5806"/>
    <w:rsid w:val="00FB373B"/>
    <w:rsid w:val="00FB7F5C"/>
    <w:rsid w:val="00F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81817-54B2-46B2-8B53-CDCAC9A5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C77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C77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7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C77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meta">
    <w:name w:val="meta"/>
    <w:basedOn w:val="a"/>
    <w:rsid w:val="00DC7749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DC7749"/>
    <w:rPr>
      <w:b/>
      <w:bCs/>
    </w:rPr>
  </w:style>
  <w:style w:type="paragraph" w:customStyle="1" w:styleId="a4">
    <w:name w:val="Знак Знак Знак Знак Знак Знак Знак Знак Знак Знак"/>
    <w:basedOn w:val="a"/>
    <w:rsid w:val="00DC77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Стиль в законе"/>
    <w:basedOn w:val="a"/>
    <w:rsid w:val="00DC7749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6">
    <w:name w:val="header"/>
    <w:basedOn w:val="a"/>
    <w:link w:val="a7"/>
    <w:uiPriority w:val="99"/>
    <w:rsid w:val="00DC774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DC77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77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rsid w:val="00DC77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C77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C7749"/>
  </w:style>
  <w:style w:type="paragraph" w:styleId="ab">
    <w:name w:val="Body Text"/>
    <w:basedOn w:val="a"/>
    <w:link w:val="ac"/>
    <w:rsid w:val="00DC7749"/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DC77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13"/>
    <w:basedOn w:val="a"/>
    <w:rsid w:val="00DC7749"/>
    <w:pPr>
      <w:jc w:val="center"/>
    </w:pPr>
    <w:rPr>
      <w:color w:val="FF6600"/>
      <w:sz w:val="28"/>
      <w:szCs w:val="28"/>
    </w:rPr>
  </w:style>
  <w:style w:type="character" w:styleId="ad">
    <w:name w:val="Hyperlink"/>
    <w:basedOn w:val="a0"/>
    <w:rsid w:val="00DC7749"/>
    <w:rPr>
      <w:color w:val="0000FF"/>
      <w:u w:val="single"/>
    </w:rPr>
  </w:style>
  <w:style w:type="paragraph" w:styleId="ae">
    <w:name w:val="Normal (Web)"/>
    <w:aliases w:val="Обычный (веб) Знак"/>
    <w:basedOn w:val="a"/>
    <w:link w:val="11"/>
    <w:rsid w:val="00DC7749"/>
    <w:pPr>
      <w:spacing w:before="100" w:beforeAutospacing="1" w:after="100" w:afterAutospacing="1"/>
    </w:pPr>
  </w:style>
  <w:style w:type="character" w:customStyle="1" w:styleId="11">
    <w:name w:val="Обычный (веб) Знак1"/>
    <w:aliases w:val="Обычный (веб) Знак Знак"/>
    <w:basedOn w:val="a0"/>
    <w:link w:val="ae"/>
    <w:rsid w:val="00DC7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77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DC77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ody Text Indent"/>
    <w:aliases w:val="Основной текст 1,Нумерованный список !!"/>
    <w:basedOn w:val="a"/>
    <w:link w:val="af0"/>
    <w:uiPriority w:val="99"/>
    <w:rsid w:val="00DC7749"/>
    <w:pPr>
      <w:spacing w:after="120"/>
      <w:ind w:left="283"/>
    </w:pPr>
  </w:style>
  <w:style w:type="character" w:customStyle="1" w:styleId="af0">
    <w:name w:val="Основной текст с отступом Знак"/>
    <w:aliases w:val="Основной текст 1 Знак,Нумерованный список !! Знак"/>
    <w:basedOn w:val="a0"/>
    <w:link w:val="af"/>
    <w:uiPriority w:val="99"/>
    <w:rsid w:val="00DC7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C774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DC774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C7749"/>
    <w:rPr>
      <w:rFonts w:ascii="Calibri" w:eastAsia="Times New Roman" w:hAnsi="Calibri" w:cs="Times New Roman"/>
      <w:lang w:eastAsia="ru-RU"/>
    </w:rPr>
  </w:style>
  <w:style w:type="paragraph" w:customStyle="1" w:styleId="headertexttopleveltextcentertext">
    <w:name w:val="headertext topleveltext centertext"/>
    <w:basedOn w:val="a"/>
    <w:rsid w:val="00DC7749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DC77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C7749"/>
  </w:style>
  <w:style w:type="paragraph" w:styleId="af1">
    <w:name w:val="Balloon Text"/>
    <w:basedOn w:val="a"/>
    <w:link w:val="af2"/>
    <w:uiPriority w:val="99"/>
    <w:semiHidden/>
    <w:unhideWhenUsed/>
    <w:rsid w:val="00DC774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C7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C77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Emphasis"/>
    <w:basedOn w:val="a0"/>
    <w:uiPriority w:val="20"/>
    <w:qFormat/>
    <w:rsid w:val="00DC7749"/>
    <w:rPr>
      <w:i/>
      <w:iCs/>
    </w:rPr>
  </w:style>
  <w:style w:type="table" w:styleId="af4">
    <w:name w:val="Table Grid"/>
    <w:basedOn w:val="a1"/>
    <w:uiPriority w:val="59"/>
    <w:rsid w:val="00DC7749"/>
    <w:pPr>
      <w:spacing w:after="0" w:line="240" w:lineRule="auto"/>
      <w:jc w:val="center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4"/>
    <w:uiPriority w:val="59"/>
    <w:rsid w:val="00096666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9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606C5-97C1-4695-AACC-D2485B2C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3142</TotalTime>
  <Pages>22</Pages>
  <Words>5365</Words>
  <Characters>30583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Поколода</dc:creator>
  <cp:keywords/>
  <dc:description/>
  <cp:lastModifiedBy>Поколода</cp:lastModifiedBy>
  <cp:revision>28</cp:revision>
  <cp:lastPrinted>2022-03-22T06:07:00Z</cp:lastPrinted>
  <dcterms:created xsi:type="dcterms:W3CDTF">2021-03-18T22:35:00Z</dcterms:created>
  <dcterms:modified xsi:type="dcterms:W3CDTF">2022-03-28T06:30:00Z</dcterms:modified>
</cp:coreProperties>
</file>