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C4" w:rsidRPr="00241CD6" w:rsidRDefault="00C468C4" w:rsidP="003D24C6">
      <w:pPr>
        <w:pStyle w:val="FR1"/>
        <w:ind w:left="8635" w:firstLine="2693"/>
        <w:outlineLvl w:val="0"/>
        <w:rPr>
          <w:sz w:val="18"/>
          <w:szCs w:val="18"/>
        </w:rPr>
      </w:pPr>
      <w:r w:rsidRPr="00241CD6">
        <w:rPr>
          <w:sz w:val="18"/>
          <w:szCs w:val="18"/>
        </w:rPr>
        <w:t>Приложение № 12</w:t>
      </w:r>
    </w:p>
    <w:p w:rsidR="00C468C4" w:rsidRDefault="00C468C4" w:rsidP="00821694">
      <w:pPr>
        <w:tabs>
          <w:tab w:val="left" w:pos="8539"/>
        </w:tabs>
        <w:spacing w:before="0" w:line="259" w:lineRule="auto"/>
        <w:ind w:left="9639" w:firstLine="0"/>
        <w:jc w:val="center"/>
        <w:rPr>
          <w:sz w:val="18"/>
          <w:szCs w:val="18"/>
        </w:rPr>
      </w:pPr>
      <w:r w:rsidRPr="00241CD6">
        <w:rPr>
          <w:sz w:val="18"/>
          <w:szCs w:val="18"/>
        </w:rPr>
        <w:t>к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</w:t>
      </w:r>
      <w:r>
        <w:rPr>
          <w:sz w:val="18"/>
          <w:szCs w:val="18"/>
        </w:rPr>
        <w:t>ферендума, комиссиям по отзыву</w:t>
      </w:r>
    </w:p>
    <w:p w:rsidR="00C468C4" w:rsidRPr="00241CD6" w:rsidRDefault="00C468C4" w:rsidP="00B0031A">
      <w:pPr>
        <w:spacing w:before="460" w:line="240" w:lineRule="auto"/>
        <w:ind w:left="0" w:firstLine="0"/>
        <w:jc w:val="center"/>
        <w:outlineLvl w:val="0"/>
        <w:rPr>
          <w:sz w:val="20"/>
          <w:szCs w:val="20"/>
        </w:rPr>
      </w:pPr>
      <w:r w:rsidRPr="00241CD6">
        <w:rPr>
          <w:b/>
          <w:bCs/>
          <w:sz w:val="20"/>
          <w:szCs w:val="20"/>
        </w:rPr>
        <w:t>ОТЧЕТ</w:t>
      </w:r>
      <w:bookmarkStart w:id="0" w:name="_GoBack"/>
      <w:bookmarkEnd w:id="0"/>
    </w:p>
    <w:p w:rsidR="00C468C4" w:rsidRDefault="00B0031A" w:rsidP="00C468C4">
      <w:pPr>
        <w:spacing w:before="0" w:line="260" w:lineRule="auto"/>
        <w:ind w:left="1840" w:right="18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Территориальной </w:t>
      </w:r>
      <w:r w:rsidR="00C468C4">
        <w:rPr>
          <w:b/>
          <w:bCs/>
          <w:sz w:val="20"/>
          <w:szCs w:val="20"/>
        </w:rPr>
        <w:t>и</w:t>
      </w:r>
      <w:r w:rsidR="00C468C4" w:rsidRPr="00241CD6">
        <w:rPr>
          <w:b/>
          <w:bCs/>
          <w:sz w:val="20"/>
          <w:szCs w:val="20"/>
        </w:rPr>
        <w:t xml:space="preserve">збирательной комиссии </w:t>
      </w:r>
      <w:proofErr w:type="spellStart"/>
      <w:r>
        <w:rPr>
          <w:b/>
          <w:bCs/>
          <w:sz w:val="20"/>
          <w:szCs w:val="20"/>
        </w:rPr>
        <w:t>Ольгинского</w:t>
      </w:r>
      <w:proofErr w:type="spellEnd"/>
      <w:r>
        <w:rPr>
          <w:b/>
          <w:bCs/>
          <w:sz w:val="20"/>
          <w:szCs w:val="20"/>
        </w:rPr>
        <w:t xml:space="preserve"> района</w:t>
      </w:r>
      <w:r w:rsidR="00C468C4" w:rsidRPr="00241CD6">
        <w:rPr>
          <w:b/>
          <w:bCs/>
          <w:sz w:val="20"/>
          <w:szCs w:val="20"/>
        </w:rPr>
        <w:t xml:space="preserve"> о расходовании средств</w:t>
      </w:r>
    </w:p>
    <w:p w:rsidR="00C468C4" w:rsidRDefault="00B0031A" w:rsidP="00C468C4">
      <w:pPr>
        <w:spacing w:before="0" w:line="260" w:lineRule="auto"/>
        <w:ind w:left="1840" w:right="18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местного</w:t>
      </w:r>
      <w:r w:rsidR="00C468C4">
        <w:rPr>
          <w:b/>
          <w:bCs/>
          <w:sz w:val="20"/>
          <w:szCs w:val="20"/>
        </w:rPr>
        <w:t xml:space="preserve"> бюджета,  </w:t>
      </w:r>
      <w:r w:rsidR="00C468C4" w:rsidRPr="00241CD6">
        <w:rPr>
          <w:b/>
          <w:bCs/>
          <w:sz w:val="20"/>
          <w:szCs w:val="20"/>
        </w:rPr>
        <w:t>выделенных</w:t>
      </w:r>
      <w:r w:rsidR="00C468C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68C4" w:rsidRPr="00241CD6">
        <w:rPr>
          <w:b/>
          <w:bCs/>
          <w:sz w:val="20"/>
          <w:szCs w:val="20"/>
        </w:rPr>
        <w:t>на подготовку и проведение</w:t>
      </w:r>
      <w:r>
        <w:rPr>
          <w:b/>
          <w:bCs/>
          <w:sz w:val="20"/>
          <w:szCs w:val="20"/>
        </w:rPr>
        <w:t xml:space="preserve"> </w:t>
      </w:r>
      <w:r w:rsidR="003C5F19">
        <w:rPr>
          <w:b/>
          <w:bCs/>
          <w:sz w:val="20"/>
          <w:szCs w:val="20"/>
        </w:rPr>
        <w:t xml:space="preserve">досрочных </w:t>
      </w:r>
      <w:r>
        <w:rPr>
          <w:b/>
          <w:bCs/>
          <w:sz w:val="20"/>
          <w:szCs w:val="20"/>
        </w:rPr>
        <w:t xml:space="preserve">выборов главы </w:t>
      </w:r>
      <w:r w:rsidR="00CD67BD">
        <w:rPr>
          <w:b/>
          <w:bCs/>
          <w:sz w:val="20"/>
          <w:szCs w:val="20"/>
        </w:rPr>
        <w:t>Моря</w:t>
      </w:r>
      <w:proofErr w:type="gramStart"/>
      <w:r w:rsidR="00CD67BD">
        <w:rPr>
          <w:b/>
          <w:bCs/>
          <w:sz w:val="20"/>
          <w:szCs w:val="20"/>
        </w:rPr>
        <w:t>к-</w:t>
      </w:r>
      <w:proofErr w:type="gramEnd"/>
      <w:r w:rsidR="00CD67BD">
        <w:rPr>
          <w:b/>
          <w:bCs/>
          <w:sz w:val="20"/>
          <w:szCs w:val="20"/>
        </w:rPr>
        <w:t xml:space="preserve"> </w:t>
      </w:r>
      <w:proofErr w:type="spellStart"/>
      <w:r w:rsidR="00CD67BD">
        <w:rPr>
          <w:b/>
          <w:bCs/>
          <w:sz w:val="20"/>
          <w:szCs w:val="20"/>
        </w:rPr>
        <w:t>Рыболовского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</w:t>
      </w:r>
    </w:p>
    <w:p w:rsidR="00B0031A" w:rsidRPr="00241CD6" w:rsidRDefault="003C5F19" w:rsidP="00C468C4">
      <w:pPr>
        <w:spacing w:before="0" w:line="260" w:lineRule="auto"/>
        <w:ind w:left="1840" w:right="18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дата голосования</w:t>
      </w:r>
      <w:r w:rsidR="00B0031A">
        <w:rPr>
          <w:b/>
          <w:bCs/>
          <w:sz w:val="20"/>
          <w:szCs w:val="20"/>
        </w:rPr>
        <w:t xml:space="preserve"> </w:t>
      </w:r>
      <w:r w:rsidR="00CD67BD">
        <w:rPr>
          <w:b/>
          <w:bCs/>
          <w:sz w:val="20"/>
          <w:szCs w:val="20"/>
        </w:rPr>
        <w:t>1</w:t>
      </w:r>
      <w:r w:rsidR="00545912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CD67BD">
        <w:rPr>
          <w:b/>
          <w:bCs/>
          <w:sz w:val="20"/>
          <w:szCs w:val="20"/>
        </w:rPr>
        <w:t>июл</w:t>
      </w:r>
      <w:r>
        <w:rPr>
          <w:b/>
          <w:bCs/>
          <w:sz w:val="20"/>
          <w:szCs w:val="20"/>
        </w:rPr>
        <w:t>я</w:t>
      </w:r>
      <w:r w:rsidR="00B0031A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2</w:t>
      </w:r>
      <w:r w:rsidR="00B0031A">
        <w:rPr>
          <w:b/>
          <w:bCs/>
          <w:sz w:val="20"/>
          <w:szCs w:val="20"/>
        </w:rPr>
        <w:t>г.</w:t>
      </w:r>
    </w:p>
    <w:p w:rsidR="00C468C4" w:rsidRPr="00241CD6" w:rsidRDefault="00C468C4" w:rsidP="00C468C4">
      <w:pPr>
        <w:pBdr>
          <w:top w:val="single" w:sz="6" w:space="1" w:color="auto"/>
          <w:between w:val="single" w:sz="6" w:space="1" w:color="auto"/>
        </w:pBdr>
        <w:spacing w:before="220" w:line="240" w:lineRule="auto"/>
        <w:jc w:val="center"/>
        <w:rPr>
          <w:sz w:val="16"/>
          <w:szCs w:val="16"/>
        </w:rPr>
      </w:pPr>
      <w:r w:rsidRPr="00241CD6">
        <w:rPr>
          <w:sz w:val="16"/>
          <w:szCs w:val="16"/>
        </w:rPr>
        <w:t>вид  выборов (референдум</w:t>
      </w:r>
      <w:r>
        <w:rPr>
          <w:sz w:val="16"/>
          <w:szCs w:val="16"/>
        </w:rPr>
        <w:t>а</w:t>
      </w:r>
      <w:r w:rsidRPr="00241CD6">
        <w:rPr>
          <w:sz w:val="16"/>
          <w:szCs w:val="16"/>
        </w:rPr>
        <w:t>)</w:t>
      </w:r>
    </w:p>
    <w:p w:rsidR="00C468C4" w:rsidRDefault="00C468C4" w:rsidP="00C468C4">
      <w:pPr>
        <w:pStyle w:val="FR1"/>
        <w:spacing w:before="200" w:line="240" w:lineRule="auto"/>
        <w:ind w:left="403"/>
        <w:outlineLvl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5431"/>
        <w:gridCol w:w="722"/>
        <w:gridCol w:w="2655"/>
        <w:gridCol w:w="1210"/>
        <w:gridCol w:w="1700"/>
        <w:gridCol w:w="2317"/>
      </w:tblGrid>
      <w:tr w:rsidR="00C468C4" w:rsidRPr="00241CD6" w:rsidTr="000F3C24">
        <w:trPr>
          <w:cantSplit/>
          <w:trHeight w:hRule="exact" w:val="330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ind w:left="0" w:firstLine="1040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 xml:space="preserve">№ </w:t>
            </w:r>
            <w:proofErr w:type="spellStart"/>
            <w:r w:rsidRPr="00241CD6">
              <w:rPr>
                <w:sz w:val="20"/>
                <w:szCs w:val="20"/>
              </w:rPr>
              <w:t>№</w:t>
            </w:r>
            <w:proofErr w:type="spellEnd"/>
            <w:r w:rsidRPr="00241C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1C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1CD6">
              <w:rPr>
                <w:sz w:val="20"/>
                <w:szCs w:val="20"/>
              </w:rPr>
              <w:t>/</w:t>
            </w:r>
            <w:proofErr w:type="spellStart"/>
            <w:r w:rsidRPr="00241C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ind w:firstLine="6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 xml:space="preserve">Всего </w:t>
            </w:r>
          </w:p>
          <w:p w:rsidR="00C468C4" w:rsidRPr="00241CD6" w:rsidRDefault="00C468C4" w:rsidP="007B58B0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тыс. руб.</w:t>
            </w:r>
          </w:p>
        </w:tc>
        <w:tc>
          <w:tcPr>
            <w:tcW w:w="7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В том числе</w:t>
            </w:r>
          </w:p>
        </w:tc>
      </w:tr>
      <w:tr w:rsidR="00C468C4" w:rsidRPr="00241CD6" w:rsidTr="000F3C24">
        <w:trPr>
          <w:cantSplit/>
          <w:trHeight w:hRule="exact" w:val="946"/>
          <w:jc w:val="center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241CD6" w:rsidRDefault="00C468C4" w:rsidP="007B58B0">
            <w:pPr>
              <w:spacing w:before="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AA690B" w:rsidRDefault="00C468C4" w:rsidP="007B58B0">
            <w:pPr>
              <w:spacing w:before="40" w:line="240" w:lineRule="auto"/>
              <w:ind w:left="0" w:hanging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Избирательная к</w:t>
            </w:r>
            <w:r w:rsidRPr="00AA690B">
              <w:rPr>
                <w:sz w:val="16"/>
                <w:szCs w:val="16"/>
              </w:rPr>
              <w:t>омиссия муниципального образования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AA690B" w:rsidRDefault="00C468C4" w:rsidP="007B58B0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Окружные комиссии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AA690B" w:rsidRDefault="00C468C4" w:rsidP="007B58B0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Территориальные комиссии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C4" w:rsidRPr="00AA690B" w:rsidRDefault="00C468C4" w:rsidP="007B58B0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Участковые комиссии (комиссии референдума)</w:t>
            </w:r>
          </w:p>
        </w:tc>
      </w:tr>
      <w:tr w:rsidR="00C468C4" w:rsidRPr="00241CD6" w:rsidTr="000F3C24">
        <w:trPr>
          <w:trHeight w:hRule="exact" w:val="28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ind w:left="-8" w:firstLine="0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расходов на подготовку и проведение выборов (референдума)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8C4" w:rsidRPr="000F3C24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8C4" w:rsidRPr="00241CD6" w:rsidTr="000F3C24">
        <w:trPr>
          <w:cantSplit/>
          <w:trHeight w:hRule="exact" w:val="347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4A5E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241CD6" w:rsidRDefault="003C5F19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7BD">
              <w:rPr>
                <w:sz w:val="20"/>
                <w:szCs w:val="20"/>
              </w:rPr>
              <w:t>72</w:t>
            </w:r>
            <w:r w:rsidR="004A5E19">
              <w:rPr>
                <w:sz w:val="20"/>
                <w:szCs w:val="20"/>
              </w:rPr>
              <w:t>,</w:t>
            </w:r>
            <w:r w:rsidR="00545912">
              <w:rPr>
                <w:sz w:val="20"/>
                <w:szCs w:val="20"/>
              </w:rPr>
              <w:t>3</w:t>
            </w:r>
          </w:p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  <w:p w:rsidR="00C468C4" w:rsidRPr="00241CD6" w:rsidRDefault="00C468C4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C4" w:rsidRPr="000F3C24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4A5E19" w:rsidRPr="000F3C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C468C4" w:rsidRPr="000F3C24" w:rsidRDefault="00C468C4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A5E19" w:rsidRPr="00241CD6" w:rsidTr="000F3C24">
        <w:trPr>
          <w:cantSplit/>
          <w:trHeight w:hRule="exact" w:val="311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241CD6" w:rsidRDefault="004A5E19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241CD6" w:rsidRDefault="004A5E19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Компенсация и дополнительная оплата труда (вознаграждение)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241CD6" w:rsidRDefault="003C5F19" w:rsidP="00CD67BD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7BD">
              <w:rPr>
                <w:sz w:val="20"/>
                <w:szCs w:val="20"/>
              </w:rPr>
              <w:t>91,6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241CD6" w:rsidRDefault="004A5E19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4A5E19" w:rsidRPr="00241CD6" w:rsidRDefault="004A5E19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241CD6" w:rsidRDefault="004A5E19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4A5E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4A5E19" w:rsidRPr="00241CD6" w:rsidRDefault="004A5E19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19" w:rsidRPr="000F3C24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F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4A5E19" w:rsidRPr="000F3C24" w:rsidRDefault="004A5E19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A3812" w:rsidRPr="00241CD6" w:rsidTr="000F3C24">
        <w:trPr>
          <w:cantSplit/>
          <w:trHeight w:hRule="exact" w:val="567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 xml:space="preserve">Начисления на  </w:t>
            </w:r>
            <w:r>
              <w:rPr>
                <w:sz w:val="20"/>
                <w:szCs w:val="20"/>
              </w:rPr>
              <w:t xml:space="preserve">дополнительную </w:t>
            </w:r>
            <w:r w:rsidRPr="00241CD6">
              <w:rPr>
                <w:sz w:val="20"/>
                <w:szCs w:val="20"/>
              </w:rPr>
              <w:t>оплату труда</w:t>
            </w:r>
            <w:r>
              <w:rPr>
                <w:sz w:val="20"/>
                <w:szCs w:val="20"/>
              </w:rPr>
              <w:t xml:space="preserve"> (вознаграждение)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12" w:rsidRPr="000F3C24" w:rsidRDefault="000F3C24" w:rsidP="000F3C24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0,00</w:t>
            </w:r>
          </w:p>
        </w:tc>
      </w:tr>
      <w:tr w:rsidR="00FA3812" w:rsidRPr="00241CD6" w:rsidTr="000F3C24">
        <w:trPr>
          <w:cantSplit/>
          <w:trHeight w:hRule="exact" w:val="510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12" w:firstLine="55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 xml:space="preserve">Расходы на изготовление печатной продукции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0F3C24" w:rsidRDefault="000F3C24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0,00</w:t>
            </w:r>
          </w:p>
        </w:tc>
      </w:tr>
      <w:tr w:rsidR="00FA3812" w:rsidRPr="00241CD6" w:rsidTr="000F3C24">
        <w:trPr>
          <w:cantSplit/>
          <w:trHeight w:hRule="exact" w:val="285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667" w:firstLine="596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 xml:space="preserve">Расходы на связь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C5F19">
              <w:rPr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3C5F19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C5F19">
              <w:rPr>
                <w:sz w:val="20"/>
                <w:szCs w:val="20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0F3C24" w:rsidRDefault="000F3C24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0,00</w:t>
            </w:r>
          </w:p>
        </w:tc>
      </w:tr>
      <w:tr w:rsidR="00FA3812" w:rsidRPr="00241CD6" w:rsidTr="000F3C24">
        <w:trPr>
          <w:cantSplit/>
          <w:trHeight w:hRule="exact" w:val="274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667" w:firstLine="596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3C5F19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3C5F19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0F3C24" w:rsidRDefault="000F3C24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0,00</w:t>
            </w:r>
          </w:p>
        </w:tc>
      </w:tr>
      <w:tr w:rsidR="00FA3812" w:rsidRPr="00241CD6" w:rsidTr="000F3C24">
        <w:trPr>
          <w:cantSplit/>
          <w:trHeight w:hRule="exact" w:val="293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667" w:firstLine="596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5F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0F3C24" w:rsidRDefault="000F3C24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0,00</w:t>
            </w:r>
          </w:p>
        </w:tc>
      </w:tr>
      <w:tr w:rsidR="00FA3812" w:rsidRPr="00241CD6" w:rsidTr="000F3C24">
        <w:trPr>
          <w:cantSplit/>
          <w:trHeight w:hRule="exact" w:val="282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667" w:firstLine="596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0F3C24" w:rsidRDefault="000F3C24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0,00</w:t>
            </w:r>
          </w:p>
        </w:tc>
      </w:tr>
      <w:tr w:rsidR="00FA3812" w:rsidRPr="00241CD6" w:rsidTr="000F3C24">
        <w:trPr>
          <w:cantSplit/>
          <w:trHeight w:hRule="exact" w:val="564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667" w:firstLine="596"/>
              <w:jc w:val="center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приобретение </w:t>
            </w:r>
            <w:r w:rsidRPr="00241CD6">
              <w:rPr>
                <w:sz w:val="20"/>
                <w:szCs w:val="20"/>
              </w:rPr>
              <w:t>оборудовани</w:t>
            </w:r>
            <w:r>
              <w:rPr>
                <w:sz w:val="20"/>
                <w:szCs w:val="20"/>
              </w:rPr>
              <w:t>я, других материальных ценностей (материальных запасов)</w:t>
            </w:r>
          </w:p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812" w:rsidRPr="000F3C24" w:rsidRDefault="00FA3812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0F3C24">
              <w:rPr>
                <w:sz w:val="20"/>
                <w:szCs w:val="20"/>
              </w:rPr>
              <w:t>0,0</w:t>
            </w:r>
          </w:p>
        </w:tc>
      </w:tr>
      <w:tr w:rsidR="00FA3812" w:rsidRPr="00241CD6" w:rsidTr="000F3C24">
        <w:trPr>
          <w:cantSplit/>
          <w:trHeight w:hRule="exact"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3812" w:rsidRPr="00241CD6" w:rsidRDefault="00FA3812" w:rsidP="000F3C24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/>
              <w:ind w:left="-667" w:firstLine="596"/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</w:rPr>
            </w:pPr>
            <w:r w:rsidRPr="00241CD6">
              <w:rPr>
                <w:sz w:val="20"/>
                <w:szCs w:val="20"/>
              </w:rPr>
              <w:t>Другие расходы</w:t>
            </w:r>
            <w:r>
              <w:rPr>
                <w:sz w:val="20"/>
                <w:szCs w:val="20"/>
              </w:rPr>
              <w:t>, связанные с подготовкой и проведением выборов (референдума)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241CD6" w:rsidRDefault="00CD67BD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5F19">
              <w:rPr>
                <w:sz w:val="20"/>
                <w:szCs w:val="20"/>
              </w:rPr>
              <w:t>9</w:t>
            </w:r>
            <w:r w:rsidR="00FA3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241CD6" w:rsidRDefault="003C5F19" w:rsidP="000F3C24">
            <w:pPr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3812">
              <w:rPr>
                <w:sz w:val="20"/>
                <w:szCs w:val="20"/>
              </w:rPr>
              <w:t>,0</w:t>
            </w:r>
          </w:p>
          <w:p w:rsidR="00FA3812" w:rsidRPr="00241CD6" w:rsidRDefault="00FA3812" w:rsidP="000F3C24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12" w:rsidRPr="000F3C24" w:rsidRDefault="00CD67BD" w:rsidP="00CD67BD">
            <w:pPr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5F19">
              <w:rPr>
                <w:sz w:val="20"/>
                <w:szCs w:val="20"/>
              </w:rPr>
              <w:t>9</w:t>
            </w:r>
            <w:r w:rsidR="00FA3812" w:rsidRPr="000F3C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75A4F" w:rsidRPr="00241CD6" w:rsidRDefault="00175A4F" w:rsidP="000F3C24">
      <w:pPr>
        <w:spacing w:before="0" w:line="240" w:lineRule="auto"/>
        <w:ind w:left="198" w:firstLine="839"/>
        <w:jc w:val="left"/>
        <w:rPr>
          <w:sz w:val="20"/>
          <w:szCs w:val="20"/>
        </w:rPr>
      </w:pPr>
    </w:p>
    <w:p w:rsidR="00C468C4" w:rsidRPr="00241CD6" w:rsidRDefault="00C468C4" w:rsidP="00C468C4">
      <w:pPr>
        <w:spacing w:before="0" w:line="240" w:lineRule="auto"/>
        <w:ind w:left="198" w:firstLine="839"/>
        <w:jc w:val="left"/>
        <w:rPr>
          <w:sz w:val="20"/>
          <w:szCs w:val="20"/>
        </w:rPr>
      </w:pPr>
      <w:r w:rsidRPr="00241CD6">
        <w:rPr>
          <w:sz w:val="20"/>
          <w:szCs w:val="20"/>
        </w:rPr>
        <w:t xml:space="preserve">Председатель </w:t>
      </w:r>
      <w:r w:rsidR="00FA3812">
        <w:rPr>
          <w:sz w:val="20"/>
          <w:szCs w:val="20"/>
        </w:rPr>
        <w:t xml:space="preserve">ТИК </w:t>
      </w:r>
      <w:proofErr w:type="spellStart"/>
      <w:r w:rsidR="00FA3812">
        <w:rPr>
          <w:sz w:val="20"/>
          <w:szCs w:val="20"/>
        </w:rPr>
        <w:t>Ольгинского</w:t>
      </w:r>
      <w:proofErr w:type="spellEnd"/>
      <w:r w:rsidR="00FA3812">
        <w:rPr>
          <w:sz w:val="20"/>
          <w:szCs w:val="20"/>
        </w:rPr>
        <w:t xml:space="preserve"> района  </w:t>
      </w:r>
      <w:r>
        <w:rPr>
          <w:sz w:val="20"/>
          <w:szCs w:val="20"/>
        </w:rPr>
        <w:t xml:space="preserve">                                          </w:t>
      </w:r>
      <w:r w:rsidRPr="00241C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____</w:t>
      </w:r>
      <w:r w:rsidRPr="00241CD6">
        <w:rPr>
          <w:sz w:val="20"/>
          <w:szCs w:val="20"/>
        </w:rPr>
        <w:t xml:space="preserve">_________  </w:t>
      </w:r>
      <w:r w:rsidR="00FA3812">
        <w:rPr>
          <w:sz w:val="20"/>
          <w:szCs w:val="20"/>
        </w:rPr>
        <w:t xml:space="preserve">            </w:t>
      </w:r>
      <w:r w:rsidRPr="00241CD6">
        <w:rPr>
          <w:sz w:val="20"/>
          <w:szCs w:val="20"/>
        </w:rPr>
        <w:t xml:space="preserve">       </w:t>
      </w:r>
      <w:r w:rsidR="00FA3812">
        <w:rPr>
          <w:sz w:val="20"/>
          <w:szCs w:val="20"/>
          <w:u w:val="single"/>
        </w:rPr>
        <w:t>А.А. Басок</w:t>
      </w:r>
      <w:r>
        <w:rPr>
          <w:sz w:val="20"/>
          <w:szCs w:val="20"/>
        </w:rPr>
        <w:t>_</w:t>
      </w:r>
    </w:p>
    <w:p w:rsidR="00C468C4" w:rsidRPr="00241CD6" w:rsidRDefault="00C468C4" w:rsidP="00C468C4">
      <w:pPr>
        <w:spacing w:before="0" w:line="240" w:lineRule="auto"/>
        <w:ind w:left="198" w:firstLine="839"/>
        <w:jc w:val="left"/>
        <w:rPr>
          <w:sz w:val="16"/>
          <w:szCs w:val="16"/>
        </w:rPr>
      </w:pPr>
      <w:r>
        <w:rPr>
          <w:sz w:val="20"/>
          <w:szCs w:val="20"/>
        </w:rPr>
        <w:t xml:space="preserve">МП                       </w:t>
      </w:r>
      <w:r w:rsidR="00B0031A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241CD6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(и</w:t>
      </w:r>
      <w:r w:rsidRPr="00241CD6">
        <w:rPr>
          <w:sz w:val="16"/>
          <w:szCs w:val="16"/>
        </w:rPr>
        <w:t>нициалы, фамилия</w:t>
      </w:r>
      <w:r>
        <w:rPr>
          <w:sz w:val="16"/>
          <w:szCs w:val="16"/>
        </w:rPr>
        <w:t>)</w:t>
      </w:r>
    </w:p>
    <w:p w:rsidR="00C468C4" w:rsidRDefault="00C468C4" w:rsidP="00C468C4">
      <w:pPr>
        <w:spacing w:before="0" w:line="240" w:lineRule="auto"/>
        <w:ind w:left="198" w:firstLine="839"/>
        <w:jc w:val="left"/>
        <w:rPr>
          <w:sz w:val="20"/>
          <w:szCs w:val="20"/>
        </w:rPr>
      </w:pPr>
    </w:p>
    <w:p w:rsidR="00C468C4" w:rsidRPr="00241CD6" w:rsidRDefault="00C468C4" w:rsidP="00C468C4">
      <w:pPr>
        <w:spacing w:before="0" w:line="240" w:lineRule="auto"/>
        <w:ind w:left="198" w:firstLine="839"/>
        <w:jc w:val="left"/>
        <w:rPr>
          <w:sz w:val="20"/>
          <w:szCs w:val="20"/>
        </w:rPr>
      </w:pPr>
      <w:r w:rsidRPr="00241CD6">
        <w:rPr>
          <w:sz w:val="20"/>
          <w:szCs w:val="20"/>
        </w:rPr>
        <w:t xml:space="preserve">Главный бухгалтер </w:t>
      </w:r>
      <w:r w:rsidR="00FA3812">
        <w:rPr>
          <w:sz w:val="20"/>
          <w:szCs w:val="20"/>
        </w:rPr>
        <w:t xml:space="preserve">ТИК </w:t>
      </w:r>
      <w:proofErr w:type="spellStart"/>
      <w:r w:rsidR="00FA3812">
        <w:rPr>
          <w:sz w:val="20"/>
          <w:szCs w:val="20"/>
        </w:rPr>
        <w:t>Ольгинского</w:t>
      </w:r>
      <w:proofErr w:type="spellEnd"/>
      <w:r w:rsidR="00FA3812">
        <w:rPr>
          <w:sz w:val="20"/>
          <w:szCs w:val="20"/>
        </w:rPr>
        <w:t xml:space="preserve"> района                                                        </w:t>
      </w:r>
      <w:r w:rsidRPr="00241CD6">
        <w:rPr>
          <w:sz w:val="20"/>
          <w:szCs w:val="20"/>
        </w:rPr>
        <w:tab/>
        <w:t>_______</w:t>
      </w:r>
      <w:r>
        <w:rPr>
          <w:sz w:val="20"/>
          <w:szCs w:val="20"/>
        </w:rPr>
        <w:t>____</w:t>
      </w:r>
      <w:r w:rsidRPr="00241CD6">
        <w:rPr>
          <w:sz w:val="20"/>
          <w:szCs w:val="20"/>
        </w:rPr>
        <w:t xml:space="preserve">__    </w:t>
      </w:r>
      <w:r w:rsidR="00FA3812">
        <w:rPr>
          <w:sz w:val="20"/>
          <w:szCs w:val="20"/>
        </w:rPr>
        <w:t xml:space="preserve">         </w:t>
      </w:r>
      <w:r w:rsidRPr="00241CD6">
        <w:rPr>
          <w:sz w:val="20"/>
          <w:szCs w:val="20"/>
        </w:rPr>
        <w:t xml:space="preserve">     </w:t>
      </w:r>
      <w:r w:rsidR="00FA3812">
        <w:rPr>
          <w:sz w:val="20"/>
          <w:szCs w:val="20"/>
          <w:u w:val="single"/>
        </w:rPr>
        <w:t xml:space="preserve">О.Б. </w:t>
      </w:r>
      <w:proofErr w:type="spellStart"/>
      <w:r w:rsidR="00FA3812">
        <w:rPr>
          <w:sz w:val="20"/>
          <w:szCs w:val="20"/>
          <w:u w:val="single"/>
        </w:rPr>
        <w:t>Точицкая</w:t>
      </w:r>
      <w:proofErr w:type="spellEnd"/>
      <w:r w:rsidR="00FA3812">
        <w:rPr>
          <w:sz w:val="20"/>
          <w:szCs w:val="20"/>
          <w:u w:val="single"/>
        </w:rPr>
        <w:t>__</w:t>
      </w:r>
    </w:p>
    <w:p w:rsidR="00C468C4" w:rsidRDefault="00B0031A" w:rsidP="00C468C4">
      <w:pPr>
        <w:spacing w:before="0" w:line="240" w:lineRule="auto"/>
        <w:ind w:left="198" w:firstLine="83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FA381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</w:t>
      </w:r>
      <w:r w:rsidR="00C468C4" w:rsidRPr="00241CD6">
        <w:rPr>
          <w:sz w:val="16"/>
          <w:szCs w:val="16"/>
        </w:rPr>
        <w:t xml:space="preserve">подпись                  </w:t>
      </w:r>
      <w:r w:rsidR="00FA3812">
        <w:rPr>
          <w:sz w:val="16"/>
          <w:szCs w:val="16"/>
        </w:rPr>
        <w:t xml:space="preserve">                </w:t>
      </w:r>
      <w:r w:rsidR="00C468C4">
        <w:rPr>
          <w:sz w:val="16"/>
          <w:szCs w:val="16"/>
        </w:rPr>
        <w:t xml:space="preserve">   (</w:t>
      </w:r>
      <w:r w:rsidR="00C468C4" w:rsidRPr="00241CD6">
        <w:rPr>
          <w:sz w:val="16"/>
          <w:szCs w:val="16"/>
        </w:rPr>
        <w:t>инициалы, фамилия</w:t>
      </w:r>
      <w:r w:rsidR="00C468C4">
        <w:rPr>
          <w:sz w:val="16"/>
          <w:szCs w:val="16"/>
        </w:rPr>
        <w:t>)</w:t>
      </w:r>
    </w:p>
    <w:sectPr w:rsidR="00C468C4" w:rsidSect="003C5F19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12F"/>
    <w:rsid w:val="000B0CDD"/>
    <w:rsid w:val="000F3C24"/>
    <w:rsid w:val="00175A4F"/>
    <w:rsid w:val="00214D30"/>
    <w:rsid w:val="003C5F19"/>
    <w:rsid w:val="003D24C6"/>
    <w:rsid w:val="004A5E19"/>
    <w:rsid w:val="00545912"/>
    <w:rsid w:val="00615311"/>
    <w:rsid w:val="007D090F"/>
    <w:rsid w:val="00821694"/>
    <w:rsid w:val="009464F1"/>
    <w:rsid w:val="00A812DE"/>
    <w:rsid w:val="00B0031A"/>
    <w:rsid w:val="00B37076"/>
    <w:rsid w:val="00BD13AF"/>
    <w:rsid w:val="00C3212F"/>
    <w:rsid w:val="00C468C4"/>
    <w:rsid w:val="00CD67BD"/>
    <w:rsid w:val="00D41D35"/>
    <w:rsid w:val="00DE6389"/>
    <w:rsid w:val="00FA3812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4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468C4"/>
    <w:pPr>
      <w:widowControl w:val="0"/>
      <w:autoSpaceDE w:val="0"/>
      <w:autoSpaceDN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6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ПОДКУПНЯК</dc:creator>
  <cp:keywords/>
  <dc:description/>
  <cp:lastModifiedBy>Пользователь Windows</cp:lastModifiedBy>
  <cp:revision>18</cp:revision>
  <cp:lastPrinted>2022-07-07T04:57:00Z</cp:lastPrinted>
  <dcterms:created xsi:type="dcterms:W3CDTF">2021-04-03T02:30:00Z</dcterms:created>
  <dcterms:modified xsi:type="dcterms:W3CDTF">2022-07-07T04:58:00Z</dcterms:modified>
</cp:coreProperties>
</file>