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6" w:rsidRPr="004B3CAE" w:rsidRDefault="003C4396" w:rsidP="00AC52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4.9pt;margin-top:-54pt;width:51pt;height:68.25pt;z-index:251658240;visibility:visible;mso-wrap-distance-left:504.05pt;mso-wrap-distance-top:2.85pt;mso-wrap-distance-right:504.05pt;mso-wrap-distance-bottom:2.85pt;mso-position-horizontal-relative:page">
            <v:imagedata r:id="rId6" o:title="" gain="126031f" blacklevel="-7209f"/>
            <w10:wrap type="topAndBottom" anchorx="page"/>
          </v:shape>
        </w:pict>
      </w:r>
      <w:bookmarkStart w:id="0" w:name="Par32"/>
      <w:bookmarkEnd w:id="0"/>
      <w:r w:rsidRPr="00467C47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C4396" w:rsidRDefault="003C4396" w:rsidP="00AC5269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C47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3C4396" w:rsidRDefault="003C4396" w:rsidP="00AC52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96" w:rsidRDefault="003C4396" w:rsidP="00AC5269">
      <w:pPr>
        <w:widowControl/>
        <w:tabs>
          <w:tab w:val="left" w:pos="315"/>
          <w:tab w:val="center" w:pos="4818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2017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пгт Ольга                                           № 505</w:t>
      </w:r>
    </w:p>
    <w:p w:rsidR="003C4396" w:rsidRDefault="003C4396" w:rsidP="00AC52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396" w:rsidRDefault="003C4396" w:rsidP="004B3C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396" w:rsidRPr="00467C47" w:rsidRDefault="003C4396" w:rsidP="001427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396" w:rsidRDefault="003C4396" w:rsidP="001427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C47">
        <w:rPr>
          <w:rFonts w:ascii="Times New Roman" w:hAnsi="Times New Roman" w:cs="Times New Roman"/>
          <w:b/>
          <w:sz w:val="28"/>
          <w:szCs w:val="28"/>
        </w:rPr>
        <w:t>О принятии к реализации и исполнению</w:t>
      </w:r>
    </w:p>
    <w:p w:rsidR="003C4396" w:rsidRDefault="003C4396" w:rsidP="001427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полномочий ревизионной комиссии</w:t>
      </w:r>
      <w:r w:rsidRPr="00467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3C4396" w:rsidRDefault="003C4396" w:rsidP="001427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Молдавановского сельского поселения</w:t>
      </w:r>
      <w:r w:rsidRPr="00467C47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3C4396" w:rsidRDefault="003C4396" w:rsidP="001427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C47">
        <w:rPr>
          <w:rFonts w:ascii="Times New Roman" w:hAnsi="Times New Roman" w:cs="Times New Roman"/>
          <w:b/>
          <w:sz w:val="28"/>
          <w:szCs w:val="28"/>
        </w:rPr>
        <w:t>осуществлению внешнего муниципального</w:t>
      </w:r>
    </w:p>
    <w:p w:rsidR="003C4396" w:rsidRDefault="003C4396" w:rsidP="001427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C47">
        <w:rPr>
          <w:rFonts w:ascii="Times New Roman" w:hAnsi="Times New Roman" w:cs="Times New Roman"/>
          <w:b/>
          <w:sz w:val="28"/>
          <w:szCs w:val="28"/>
        </w:rPr>
        <w:t>финансового ко</w:t>
      </w:r>
      <w:r>
        <w:rPr>
          <w:rFonts w:ascii="Times New Roman" w:hAnsi="Times New Roman" w:cs="Times New Roman"/>
          <w:b/>
          <w:sz w:val="28"/>
          <w:szCs w:val="28"/>
        </w:rPr>
        <w:t>нтроля на 2018</w:t>
      </w:r>
      <w:r w:rsidRPr="00467C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4396" w:rsidRPr="00A5362F" w:rsidRDefault="003C4396" w:rsidP="001427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4396" w:rsidRDefault="003C4396" w:rsidP="00B33AAB">
      <w:pPr>
        <w:keepNext/>
        <w:widowControl/>
        <w:autoSpaceDE/>
        <w:autoSpaceDN/>
        <w:adjustRightInd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96" w:rsidRPr="00467C47" w:rsidRDefault="003C4396" w:rsidP="00B33AAB">
      <w:pPr>
        <w:keepNext/>
        <w:widowControl/>
        <w:autoSpaceDE/>
        <w:autoSpaceDN/>
        <w:adjustRightInd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96" w:rsidRDefault="003C4396" w:rsidP="004B3CAE">
      <w:pPr>
        <w:keepNext/>
        <w:widowControl/>
        <w:autoSpaceDE/>
        <w:autoSpaceDN/>
        <w:adjustRightInd/>
        <w:spacing w:line="360" w:lineRule="auto"/>
        <w:ind w:firstLine="708"/>
        <w:outlineLvl w:val="3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</w:t>
      </w:r>
      <w:r>
        <w:rPr>
          <w:rFonts w:ascii="Times New Roman" w:hAnsi="Times New Roman" w:cs="Times New Roman"/>
          <w:sz w:val="28"/>
          <w:szCs w:val="28"/>
        </w:rPr>
        <w:t>акона от 7 февраля 2011</w:t>
      </w:r>
      <w:r w:rsidRPr="00467C4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Молдавановского сельского </w:t>
      </w:r>
      <w:r w:rsidRPr="00467C47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04.12</w:t>
      </w:r>
      <w:r w:rsidRPr="00A5362F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79 «О </w:t>
      </w:r>
      <w:r w:rsidRPr="00467C4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редаче Контрольно-счетному органу Ольгинского муниципального района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полномоч</w:t>
      </w:r>
      <w:r>
        <w:rPr>
          <w:rFonts w:ascii="Times New Roman" w:hAnsi="Times New Roman" w:cs="Times New Roman"/>
          <w:sz w:val="28"/>
          <w:szCs w:val="28"/>
        </w:rPr>
        <w:t>ий ревизионной комиссии муниципального комитета 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 по осуществлению внешнего муниципальн</w:t>
      </w:r>
      <w:r>
        <w:rPr>
          <w:rFonts w:ascii="Times New Roman" w:hAnsi="Times New Roman" w:cs="Times New Roman"/>
          <w:sz w:val="28"/>
          <w:szCs w:val="28"/>
        </w:rPr>
        <w:t>ого финансового контроля на 2018</w:t>
      </w:r>
      <w:r w:rsidRPr="00467C47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Дума Ольгинского </w:t>
      </w:r>
      <w:r w:rsidRPr="00467C4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4396" w:rsidRPr="00467C47" w:rsidRDefault="003C4396" w:rsidP="006D3CE4">
      <w:pPr>
        <w:keepNext/>
        <w:widowControl/>
        <w:autoSpaceDE/>
        <w:autoSpaceDN/>
        <w:adjustRightInd/>
        <w:ind w:firstLine="708"/>
        <w:outlineLvl w:val="3"/>
        <w:rPr>
          <w:rFonts w:ascii="Times New Roman" w:hAnsi="Times New Roman" w:cs="Times New Roman"/>
          <w:sz w:val="28"/>
          <w:szCs w:val="28"/>
        </w:rPr>
      </w:pPr>
    </w:p>
    <w:p w:rsidR="003C4396" w:rsidRDefault="003C4396" w:rsidP="004B3CAE">
      <w:pPr>
        <w:widowControl/>
        <w:autoSpaceDE/>
        <w:autoSpaceDN/>
        <w:adjustRightInd/>
        <w:spacing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1427E8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3C4396" w:rsidRPr="006D3CE4" w:rsidRDefault="003C4396" w:rsidP="006D3CE4">
      <w:pPr>
        <w:widowControl/>
        <w:autoSpaceDE/>
        <w:autoSpaceDN/>
        <w:adjustRightInd/>
        <w:ind w:firstLine="900"/>
        <w:rPr>
          <w:rFonts w:ascii="Times New Roman" w:hAnsi="Times New Roman" w:cs="Times New Roman"/>
          <w:bCs/>
          <w:sz w:val="28"/>
          <w:szCs w:val="28"/>
        </w:rPr>
      </w:pPr>
    </w:p>
    <w:p w:rsidR="003C4396" w:rsidRPr="00467C47" w:rsidRDefault="003C4396" w:rsidP="004B3CAE">
      <w:pPr>
        <w:widowControl/>
        <w:shd w:val="clear" w:color="auto" w:fill="FFFFFF"/>
        <w:autoSpaceDE/>
        <w:autoSpaceDN/>
        <w:adjustRightInd/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Контрольно-счетному органу Ольгинского муниципального района </w:t>
      </w:r>
      <w:r w:rsidRPr="00467C47">
        <w:rPr>
          <w:rFonts w:ascii="Times New Roman" w:hAnsi="Times New Roman" w:cs="Times New Roman"/>
          <w:sz w:val="28"/>
          <w:szCs w:val="28"/>
        </w:rPr>
        <w:t>принять к реализации и исполнению следующие полномочия по осуществлению внешнего муниципального финансового контро</w:t>
      </w:r>
      <w:r>
        <w:rPr>
          <w:rFonts w:ascii="Times New Roman" w:hAnsi="Times New Roman" w:cs="Times New Roman"/>
          <w:sz w:val="28"/>
          <w:szCs w:val="28"/>
        </w:rPr>
        <w:t>ля ревизионной комиссии 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3C4396" w:rsidRPr="00467C47" w:rsidRDefault="003C4396" w:rsidP="004B3CAE">
      <w:pPr>
        <w:widowControl/>
        <w:shd w:val="clear" w:color="auto" w:fill="FFFFFF"/>
        <w:autoSpaceDE/>
        <w:autoSpaceDN/>
        <w:adjustRightInd/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>1) контроль за исполнением бюджета</w:t>
      </w:r>
      <w:r w:rsidRPr="008A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поселения, а также средств, получаемых бюджетом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 из иных источников, предусмотренных </w:t>
      </w:r>
      <w:hyperlink r:id="rId7" w:history="1">
        <w:r w:rsidRPr="00467C4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67C4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8"/>
          <w:szCs w:val="28"/>
        </w:rPr>
        <w:t>Молдавановскому сельскому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поселению;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 и имущества, находящегося в муниципальной собственности;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C47">
        <w:rPr>
          <w:rFonts w:ascii="Times New Roman" w:hAnsi="Times New Roman" w:cs="Times New Roman"/>
          <w:sz w:val="28"/>
          <w:szCs w:val="28"/>
        </w:rPr>
        <w:t>оселения, а также муниципальных программ;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анализ бюджетного процесса  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поселении и подготовка предложений, направленных на его совершенствование;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поселения, о результатах проведенных контрольных и экспертно-аналитических мероприятий и представление т</w:t>
      </w:r>
      <w:r>
        <w:rPr>
          <w:rFonts w:ascii="Times New Roman" w:hAnsi="Times New Roman" w:cs="Times New Roman"/>
          <w:sz w:val="28"/>
          <w:szCs w:val="28"/>
        </w:rPr>
        <w:t>акой информации муниципальному комитету</w:t>
      </w:r>
      <w:r w:rsidRPr="008A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Молдавановского сельского </w:t>
      </w:r>
      <w:r w:rsidRPr="00467C47">
        <w:rPr>
          <w:rFonts w:ascii="Times New Roman" w:hAnsi="Times New Roman" w:cs="Times New Roman"/>
          <w:sz w:val="28"/>
          <w:szCs w:val="28"/>
        </w:rPr>
        <w:t>поселения</w:t>
      </w:r>
      <w:r w:rsidRPr="00467C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</w:t>
      </w:r>
      <w:r w:rsidRPr="00467C47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муниципального комитета</w:t>
      </w:r>
      <w:r w:rsidRPr="008A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Молдавановского сельского </w:t>
      </w:r>
      <w:r w:rsidRPr="00467C47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3C4396" w:rsidRPr="00467C47" w:rsidRDefault="003C4396" w:rsidP="004B3CAE">
      <w:pPr>
        <w:spacing w:line="360" w:lineRule="auto"/>
        <w:ind w:firstLine="900"/>
        <w:outlineLvl w:val="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Председателю Думы Ольгинского муниципального района</w:t>
      </w:r>
      <w:r w:rsidRPr="00467C47">
        <w:rPr>
          <w:rFonts w:ascii="Times New Roman" w:hAnsi="Times New Roman" w:cs="Times New Roman"/>
          <w:sz w:val="28"/>
          <w:szCs w:val="28"/>
        </w:rPr>
        <w:t xml:space="preserve"> подписать соглашение о передаче полномочий, указанных в пункте 1 настоящего решения.</w:t>
      </w:r>
    </w:p>
    <w:p w:rsidR="003C4396" w:rsidRPr="00467C47" w:rsidRDefault="003C4396" w:rsidP="004B3CAE">
      <w:pPr>
        <w:spacing w:line="360" w:lineRule="auto"/>
        <w:ind w:firstLine="900"/>
        <w:outlineLvl w:val="1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решении о бюджете Ольгинского </w:t>
      </w:r>
      <w:r w:rsidRPr="00467C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 2018 и плановый период 2019-2020</w:t>
      </w:r>
      <w:r w:rsidRPr="00467C47">
        <w:rPr>
          <w:rFonts w:ascii="Times New Roman" w:hAnsi="Times New Roman" w:cs="Times New Roman"/>
          <w:sz w:val="28"/>
          <w:szCs w:val="28"/>
        </w:rPr>
        <w:t xml:space="preserve"> годов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</w:p>
    <w:p w:rsidR="003C4396" w:rsidRPr="00467C47" w:rsidRDefault="003C4396" w:rsidP="004B3CA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>4. Настоящее решение распространяет свое действие на пр</w:t>
      </w:r>
      <w:r>
        <w:rPr>
          <w:rFonts w:ascii="Times New Roman" w:hAnsi="Times New Roman" w:cs="Times New Roman"/>
          <w:sz w:val="28"/>
          <w:szCs w:val="28"/>
        </w:rPr>
        <w:t>авоотношения, возникшие с 01.01.2018 года.</w:t>
      </w:r>
    </w:p>
    <w:p w:rsidR="003C4396" w:rsidRPr="00467C47" w:rsidRDefault="003C4396" w:rsidP="004B3CA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67C47">
        <w:rPr>
          <w:rFonts w:ascii="Times New Roman" w:hAnsi="Times New Roman" w:cs="Times New Roman"/>
          <w:sz w:val="28"/>
          <w:szCs w:val="28"/>
        </w:rPr>
        <w:t>5.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решение в газете «Заветы Ленина» и разместить на официальном сайте Ольгинского муниципального района.</w:t>
      </w:r>
    </w:p>
    <w:p w:rsidR="003C4396" w:rsidRPr="00467C47" w:rsidRDefault="003C4396" w:rsidP="004B3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396" w:rsidRPr="00467C47" w:rsidRDefault="003C4396" w:rsidP="004B3CAE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С.С. Басок</w:t>
      </w:r>
    </w:p>
    <w:p w:rsidR="003C4396" w:rsidRPr="00467C47" w:rsidRDefault="003C4396" w:rsidP="00B33AA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3C4396" w:rsidRPr="00467C47" w:rsidRDefault="003C4396" w:rsidP="00B33AAB">
      <w:pPr>
        <w:rPr>
          <w:sz w:val="28"/>
          <w:szCs w:val="28"/>
        </w:rPr>
      </w:pPr>
    </w:p>
    <w:p w:rsidR="003C4396" w:rsidRDefault="003C4396"/>
    <w:sectPr w:rsidR="003C4396" w:rsidSect="00467C47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96" w:rsidRDefault="003C4396" w:rsidP="00615626">
      <w:r>
        <w:separator/>
      </w:r>
    </w:p>
  </w:endnote>
  <w:endnote w:type="continuationSeparator" w:id="0">
    <w:p w:rsidR="003C4396" w:rsidRDefault="003C4396" w:rsidP="0061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96" w:rsidRDefault="003C4396" w:rsidP="00615626">
      <w:r>
        <w:separator/>
      </w:r>
    </w:p>
  </w:footnote>
  <w:footnote w:type="continuationSeparator" w:id="0">
    <w:p w:rsidR="003C4396" w:rsidRDefault="003C4396" w:rsidP="0061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96" w:rsidRDefault="003C4396" w:rsidP="00640AE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AB"/>
    <w:rsid w:val="000779A3"/>
    <w:rsid w:val="001427E8"/>
    <w:rsid w:val="00336D68"/>
    <w:rsid w:val="003C4396"/>
    <w:rsid w:val="00416863"/>
    <w:rsid w:val="00467C47"/>
    <w:rsid w:val="004B3CAE"/>
    <w:rsid w:val="004D13AF"/>
    <w:rsid w:val="00540401"/>
    <w:rsid w:val="00615626"/>
    <w:rsid w:val="00640AE5"/>
    <w:rsid w:val="00642AC5"/>
    <w:rsid w:val="006D3CE4"/>
    <w:rsid w:val="0078316A"/>
    <w:rsid w:val="008A05EE"/>
    <w:rsid w:val="00A5362F"/>
    <w:rsid w:val="00AB310B"/>
    <w:rsid w:val="00AC5269"/>
    <w:rsid w:val="00AF1C6B"/>
    <w:rsid w:val="00B33AAB"/>
    <w:rsid w:val="00B63FE2"/>
    <w:rsid w:val="00C35617"/>
    <w:rsid w:val="00D435FE"/>
    <w:rsid w:val="00F61A41"/>
    <w:rsid w:val="00F7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A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A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AAB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00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648</Words>
  <Characters>3697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Альшанская</dc:creator>
  <cp:keywords/>
  <dc:description/>
  <cp:lastModifiedBy>Doom</cp:lastModifiedBy>
  <cp:revision>6</cp:revision>
  <cp:lastPrinted>2017-12-13T04:37:00Z</cp:lastPrinted>
  <dcterms:created xsi:type="dcterms:W3CDTF">2017-12-05T02:30:00Z</dcterms:created>
  <dcterms:modified xsi:type="dcterms:W3CDTF">2017-12-13T04:38:00Z</dcterms:modified>
</cp:coreProperties>
</file>