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8C386" w14:textId="77777777" w:rsidR="00A277A0" w:rsidRPr="00A277A0" w:rsidRDefault="00A277A0" w:rsidP="00D53C36">
      <w:pPr>
        <w:spacing w:beforeLines="20" w:before="48" w:afterLines="20" w:after="48" w:line="240" w:lineRule="auto"/>
        <w:jc w:val="center"/>
        <w:rPr>
          <w:rFonts w:ascii="Times New Roman" w:eastAsia="Calibri" w:hAnsi="Times New Roman" w:cs="Times New Roman"/>
          <w:sz w:val="28"/>
          <w:szCs w:val="28"/>
        </w:rPr>
      </w:pPr>
      <w:r w:rsidRPr="00A277A0">
        <w:rPr>
          <w:rFonts w:ascii="Times New Roman" w:eastAsia="Calibri" w:hAnsi="Times New Roman" w:cs="Times New Roman"/>
          <w:sz w:val="28"/>
          <w:szCs w:val="28"/>
        </w:rPr>
        <w:t>«</w:t>
      </w:r>
      <w:proofErr w:type="gramStart"/>
      <w:r w:rsidRPr="00A277A0">
        <w:rPr>
          <w:rFonts w:ascii="Times New Roman" w:eastAsia="Calibri" w:hAnsi="Times New Roman" w:cs="Times New Roman"/>
          <w:sz w:val="28"/>
          <w:szCs w:val="28"/>
        </w:rPr>
        <w:t>Вестник  Думы</w:t>
      </w:r>
      <w:proofErr w:type="gramEnd"/>
      <w:r w:rsidRPr="00A277A0">
        <w:rPr>
          <w:rFonts w:ascii="Times New Roman" w:eastAsia="Calibri" w:hAnsi="Times New Roman" w:cs="Times New Roman"/>
          <w:sz w:val="28"/>
          <w:szCs w:val="28"/>
        </w:rPr>
        <w:t xml:space="preserve"> </w:t>
      </w:r>
      <w:proofErr w:type="spellStart"/>
      <w:r w:rsidRPr="00A277A0">
        <w:rPr>
          <w:rFonts w:ascii="Times New Roman" w:eastAsia="Calibri" w:hAnsi="Times New Roman" w:cs="Times New Roman"/>
          <w:sz w:val="28"/>
          <w:szCs w:val="28"/>
        </w:rPr>
        <w:t>Ольгинского</w:t>
      </w:r>
      <w:proofErr w:type="spellEnd"/>
      <w:r w:rsidRPr="00A277A0">
        <w:rPr>
          <w:rFonts w:ascii="Times New Roman" w:eastAsia="Calibri" w:hAnsi="Times New Roman" w:cs="Times New Roman"/>
          <w:sz w:val="28"/>
          <w:szCs w:val="28"/>
        </w:rPr>
        <w:t xml:space="preserve"> муниципального района»</w:t>
      </w:r>
    </w:p>
    <w:p w14:paraId="66B96673" w14:textId="77777777" w:rsidR="006106C7" w:rsidRDefault="006106C7" w:rsidP="0076755A">
      <w:pPr>
        <w:spacing w:beforeLines="20" w:before="48" w:afterLines="20" w:after="48" w:line="240" w:lineRule="auto"/>
        <w:ind w:firstLine="708"/>
        <w:jc w:val="both"/>
        <w:rPr>
          <w:rFonts w:ascii="Times New Roman" w:eastAsia="Calibri" w:hAnsi="Times New Roman" w:cs="Times New Roman"/>
          <w:sz w:val="28"/>
          <w:szCs w:val="28"/>
        </w:rPr>
      </w:pPr>
    </w:p>
    <w:p w14:paraId="076EBF85" w14:textId="303B1C4C" w:rsidR="00371CB1" w:rsidRDefault="00A277A0" w:rsidP="0076755A">
      <w:pPr>
        <w:spacing w:beforeLines="20" w:before="48" w:afterLines="20" w:after="48"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30 июня</w:t>
      </w:r>
      <w:r w:rsidRPr="00A277A0">
        <w:rPr>
          <w:rFonts w:ascii="Times New Roman" w:eastAsia="Calibri" w:hAnsi="Times New Roman" w:cs="Times New Roman"/>
          <w:sz w:val="28"/>
          <w:szCs w:val="28"/>
        </w:rPr>
        <w:t xml:space="preserve"> 2020 года состоялось очередное, плановое заседание Думы </w:t>
      </w:r>
      <w:proofErr w:type="spellStart"/>
      <w:r w:rsidRPr="00A277A0">
        <w:rPr>
          <w:rFonts w:ascii="Times New Roman" w:eastAsia="Calibri" w:hAnsi="Times New Roman" w:cs="Times New Roman"/>
          <w:sz w:val="28"/>
          <w:szCs w:val="28"/>
        </w:rPr>
        <w:t>Ольгинского</w:t>
      </w:r>
      <w:proofErr w:type="spellEnd"/>
      <w:r w:rsidRPr="00A277A0">
        <w:rPr>
          <w:rFonts w:ascii="Times New Roman" w:eastAsia="Calibri" w:hAnsi="Times New Roman" w:cs="Times New Roman"/>
          <w:sz w:val="28"/>
          <w:szCs w:val="28"/>
        </w:rPr>
        <w:t xml:space="preserve"> </w:t>
      </w:r>
      <w:proofErr w:type="gramStart"/>
      <w:r w:rsidRPr="00A277A0">
        <w:rPr>
          <w:rFonts w:ascii="Times New Roman" w:eastAsia="Calibri" w:hAnsi="Times New Roman" w:cs="Times New Roman"/>
          <w:sz w:val="28"/>
          <w:szCs w:val="28"/>
        </w:rPr>
        <w:t>муниципального  района</w:t>
      </w:r>
      <w:proofErr w:type="gramEnd"/>
      <w:r w:rsidRPr="00A277A0">
        <w:rPr>
          <w:rFonts w:ascii="Times New Roman" w:eastAsia="Calibri" w:hAnsi="Times New Roman" w:cs="Times New Roman"/>
          <w:sz w:val="28"/>
          <w:szCs w:val="28"/>
        </w:rPr>
        <w:t>.  Предварительно все вопросы, были рассмотрены на заседании планово-бюджетной комиссии Думы</w:t>
      </w:r>
      <w:r w:rsidR="00625403">
        <w:rPr>
          <w:rFonts w:ascii="Times New Roman" w:eastAsia="Calibri" w:hAnsi="Times New Roman" w:cs="Times New Roman"/>
          <w:sz w:val="28"/>
          <w:szCs w:val="28"/>
        </w:rPr>
        <w:t xml:space="preserve"> и комиссии по социальным вопросам и защите прав граждан.</w:t>
      </w:r>
      <w:r w:rsidRPr="00A277A0">
        <w:rPr>
          <w:rFonts w:ascii="Times New Roman" w:eastAsia="Calibri" w:hAnsi="Times New Roman" w:cs="Times New Roman"/>
          <w:sz w:val="28"/>
          <w:szCs w:val="28"/>
        </w:rPr>
        <w:t xml:space="preserve"> И уже непосредственно, на </w:t>
      </w:r>
      <w:proofErr w:type="gramStart"/>
      <w:r w:rsidRPr="00A277A0">
        <w:rPr>
          <w:rFonts w:ascii="Times New Roman" w:eastAsia="Calibri" w:hAnsi="Times New Roman" w:cs="Times New Roman"/>
          <w:sz w:val="28"/>
          <w:szCs w:val="28"/>
        </w:rPr>
        <w:t>заседании  Думы</w:t>
      </w:r>
      <w:proofErr w:type="gramEnd"/>
      <w:r w:rsidRPr="00A277A0">
        <w:rPr>
          <w:rFonts w:ascii="Times New Roman" w:eastAsia="Calibri" w:hAnsi="Times New Roman" w:cs="Times New Roman"/>
          <w:sz w:val="28"/>
          <w:szCs w:val="28"/>
        </w:rPr>
        <w:t xml:space="preserve"> депутатами были  приняты изменения в  плановые назначения на текущий финансовый год.</w:t>
      </w:r>
      <w:r w:rsidR="0076755A">
        <w:rPr>
          <w:rFonts w:ascii="Times New Roman" w:eastAsia="Calibri" w:hAnsi="Times New Roman" w:cs="Times New Roman"/>
          <w:sz w:val="28"/>
          <w:szCs w:val="28"/>
        </w:rPr>
        <w:t xml:space="preserve"> </w:t>
      </w:r>
      <w:r w:rsidRPr="00A277A0">
        <w:rPr>
          <w:rFonts w:ascii="Times New Roman" w:eastAsia="Calibri" w:hAnsi="Times New Roman" w:cs="Times New Roman"/>
          <w:sz w:val="28"/>
          <w:szCs w:val="28"/>
        </w:rPr>
        <w:t xml:space="preserve">Распределены </w:t>
      </w:r>
      <w:proofErr w:type="gramStart"/>
      <w:r w:rsidRPr="00A277A0">
        <w:rPr>
          <w:rFonts w:ascii="Times New Roman" w:eastAsia="Calibri" w:hAnsi="Times New Roman" w:cs="Times New Roman"/>
          <w:sz w:val="28"/>
          <w:szCs w:val="28"/>
        </w:rPr>
        <w:t>субвенции</w:t>
      </w:r>
      <w:proofErr w:type="gramEnd"/>
      <w:r w:rsidRPr="00A277A0">
        <w:rPr>
          <w:rFonts w:ascii="Times New Roman" w:eastAsia="Calibri" w:hAnsi="Times New Roman" w:cs="Times New Roman"/>
          <w:sz w:val="28"/>
          <w:szCs w:val="28"/>
        </w:rPr>
        <w:t xml:space="preserve"> поступившие району из средств краевого бюджета. </w:t>
      </w:r>
    </w:p>
    <w:p w14:paraId="3C3CACFA" w14:textId="657A2CED" w:rsidR="00A277A0" w:rsidRDefault="00D53C36" w:rsidP="0076755A">
      <w:pPr>
        <w:spacing w:beforeLines="20" w:before="48" w:afterLines="20" w:after="48"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proofErr w:type="gramStart"/>
      <w:r>
        <w:rPr>
          <w:rFonts w:ascii="Times New Roman" w:eastAsia="Calibri" w:hAnsi="Times New Roman" w:cs="Times New Roman"/>
          <w:sz w:val="28"/>
          <w:szCs w:val="28"/>
        </w:rPr>
        <w:t>заседании  у</w:t>
      </w:r>
      <w:r w:rsidR="00371CB1" w:rsidRPr="00371CB1">
        <w:rPr>
          <w:rFonts w:ascii="Times New Roman" w:eastAsia="Calibri" w:hAnsi="Times New Roman" w:cs="Times New Roman"/>
          <w:sz w:val="28"/>
          <w:szCs w:val="28"/>
        </w:rPr>
        <w:t>тверждён</w:t>
      </w:r>
      <w:proofErr w:type="gramEnd"/>
      <w:r w:rsidR="00371CB1" w:rsidRPr="00371CB1">
        <w:rPr>
          <w:rFonts w:ascii="Times New Roman" w:eastAsia="Calibri" w:hAnsi="Times New Roman" w:cs="Times New Roman"/>
          <w:sz w:val="28"/>
          <w:szCs w:val="28"/>
        </w:rPr>
        <w:t xml:space="preserve"> отчёт контрольно</w:t>
      </w:r>
      <w:r w:rsidR="00167818">
        <w:rPr>
          <w:rFonts w:ascii="Times New Roman" w:eastAsia="Calibri" w:hAnsi="Times New Roman" w:cs="Times New Roman"/>
          <w:sz w:val="28"/>
          <w:szCs w:val="28"/>
        </w:rPr>
        <w:t>-</w:t>
      </w:r>
      <w:r w:rsidR="00371CB1" w:rsidRPr="00371CB1">
        <w:rPr>
          <w:rFonts w:ascii="Times New Roman" w:eastAsia="Calibri" w:hAnsi="Times New Roman" w:cs="Times New Roman"/>
          <w:sz w:val="28"/>
          <w:szCs w:val="28"/>
        </w:rPr>
        <w:t xml:space="preserve">счётного органа Думы  района о результатах совместной проверки целевого и эффективного использования средств, выделенных на реализацию муниципальной программы «Развитие коммунальной инфраструктуры и повышение энергоэффективности в </w:t>
      </w:r>
      <w:proofErr w:type="spellStart"/>
      <w:r w:rsidR="00371CB1" w:rsidRPr="00371CB1">
        <w:rPr>
          <w:rFonts w:ascii="Times New Roman" w:eastAsia="Calibri" w:hAnsi="Times New Roman" w:cs="Times New Roman"/>
          <w:sz w:val="28"/>
          <w:szCs w:val="28"/>
        </w:rPr>
        <w:t>Ольгинском</w:t>
      </w:r>
      <w:proofErr w:type="spellEnd"/>
      <w:r w:rsidR="00371CB1" w:rsidRPr="00371CB1">
        <w:rPr>
          <w:rFonts w:ascii="Times New Roman" w:eastAsia="Calibri" w:hAnsi="Times New Roman" w:cs="Times New Roman"/>
          <w:sz w:val="28"/>
          <w:szCs w:val="28"/>
        </w:rPr>
        <w:t xml:space="preserve"> муниципальном районе» за 2018 - 2019 годы.</w:t>
      </w:r>
    </w:p>
    <w:p w14:paraId="0B308F31" w14:textId="535B3DF0" w:rsidR="00EE5594" w:rsidRDefault="00EE5594" w:rsidP="0076755A">
      <w:pPr>
        <w:spacing w:beforeLines="20" w:before="48" w:afterLines="20" w:after="48"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удовлетворения протестов и представления прокурора </w:t>
      </w:r>
      <w:proofErr w:type="spellStart"/>
      <w:r>
        <w:rPr>
          <w:rFonts w:ascii="Times New Roman" w:hAnsi="Times New Roman" w:cs="Times New Roman"/>
          <w:sz w:val="28"/>
          <w:szCs w:val="28"/>
        </w:rPr>
        <w:t>Ольгинского</w:t>
      </w:r>
      <w:proofErr w:type="spellEnd"/>
      <w:r>
        <w:rPr>
          <w:rFonts w:ascii="Times New Roman" w:hAnsi="Times New Roman" w:cs="Times New Roman"/>
          <w:sz w:val="28"/>
          <w:szCs w:val="28"/>
        </w:rPr>
        <w:t xml:space="preserve"> района, были </w:t>
      </w:r>
      <w:proofErr w:type="gramStart"/>
      <w:r>
        <w:rPr>
          <w:rFonts w:ascii="Times New Roman" w:hAnsi="Times New Roman" w:cs="Times New Roman"/>
          <w:sz w:val="28"/>
          <w:szCs w:val="28"/>
        </w:rPr>
        <w:t>приняты  решения</w:t>
      </w:r>
      <w:proofErr w:type="gramEnd"/>
      <w:r>
        <w:rPr>
          <w:rFonts w:ascii="Times New Roman" w:hAnsi="Times New Roman" w:cs="Times New Roman"/>
          <w:sz w:val="28"/>
          <w:szCs w:val="28"/>
        </w:rPr>
        <w:t>:</w:t>
      </w:r>
    </w:p>
    <w:p w14:paraId="2B0E9216" w14:textId="2EDADDB7" w:rsidR="00A277A0" w:rsidRDefault="00EE5594" w:rsidP="00D53C36">
      <w:pPr>
        <w:spacing w:beforeLines="20" w:before="48" w:afterLines="20" w:after="48" w:line="240" w:lineRule="auto"/>
        <w:jc w:val="both"/>
        <w:rPr>
          <w:rFonts w:ascii="Times New Roman" w:eastAsia="Times New Roman" w:hAnsi="Times New Roman" w:cs="Times New Roman"/>
          <w:sz w:val="28"/>
          <w:szCs w:val="20"/>
          <w:lang w:eastAsia="ru-RU"/>
        </w:rPr>
      </w:pPr>
      <w:r>
        <w:rPr>
          <w:rFonts w:ascii="Times New Roman" w:hAnsi="Times New Roman" w:cs="Times New Roman"/>
          <w:sz w:val="28"/>
          <w:szCs w:val="28"/>
        </w:rPr>
        <w:t xml:space="preserve">- </w:t>
      </w:r>
      <w:r w:rsidR="00A277A0">
        <w:rPr>
          <w:rFonts w:ascii="Times New Roman" w:hAnsi="Times New Roman" w:cs="Times New Roman"/>
          <w:sz w:val="28"/>
          <w:szCs w:val="28"/>
        </w:rPr>
        <w:t xml:space="preserve">предусматривающее </w:t>
      </w:r>
      <w:r w:rsidR="00A277A0" w:rsidRPr="00A277A0">
        <w:rPr>
          <w:rFonts w:ascii="Times New Roman" w:eastAsia="Times New Roman" w:hAnsi="Times New Roman" w:cs="Times New Roman"/>
          <w:sz w:val="28"/>
          <w:szCs w:val="20"/>
          <w:lang w:eastAsia="ru-RU"/>
        </w:rPr>
        <w:t>мер</w:t>
      </w:r>
      <w:r w:rsidR="00A277A0">
        <w:rPr>
          <w:rFonts w:ascii="Times New Roman" w:eastAsia="Times New Roman" w:hAnsi="Times New Roman" w:cs="Times New Roman"/>
          <w:sz w:val="28"/>
          <w:szCs w:val="20"/>
          <w:lang w:eastAsia="ru-RU"/>
        </w:rPr>
        <w:t>ы</w:t>
      </w:r>
      <w:r w:rsidR="00A277A0" w:rsidRPr="00A277A0">
        <w:rPr>
          <w:rFonts w:ascii="Times New Roman" w:eastAsia="Times New Roman" w:hAnsi="Times New Roman" w:cs="Times New Roman"/>
          <w:sz w:val="28"/>
          <w:szCs w:val="20"/>
          <w:lang w:eastAsia="ru-RU"/>
        </w:rPr>
        <w:t xml:space="preserve"> поддержки отдельных категорий налогоплательщиков по уплате земельного налога на межселенной территории </w:t>
      </w:r>
      <w:proofErr w:type="spellStart"/>
      <w:r w:rsidR="00A277A0" w:rsidRPr="00A277A0">
        <w:rPr>
          <w:rFonts w:ascii="Times New Roman" w:eastAsia="Times New Roman" w:hAnsi="Times New Roman" w:cs="Times New Roman"/>
          <w:sz w:val="28"/>
          <w:szCs w:val="20"/>
          <w:lang w:eastAsia="ru-RU"/>
        </w:rPr>
        <w:t>Ольгинского</w:t>
      </w:r>
      <w:proofErr w:type="spellEnd"/>
      <w:r w:rsidR="00A277A0" w:rsidRPr="00A277A0">
        <w:rPr>
          <w:rFonts w:ascii="Times New Roman" w:eastAsia="Times New Roman" w:hAnsi="Times New Roman" w:cs="Times New Roman"/>
          <w:sz w:val="28"/>
          <w:szCs w:val="20"/>
          <w:lang w:eastAsia="ru-RU"/>
        </w:rPr>
        <w:t xml:space="preserve"> муниципального района за налоговый период 2019 года</w:t>
      </w:r>
      <w:r>
        <w:rPr>
          <w:rFonts w:ascii="Times New Roman" w:eastAsia="Times New Roman" w:hAnsi="Times New Roman" w:cs="Times New Roman"/>
          <w:sz w:val="28"/>
          <w:szCs w:val="20"/>
          <w:lang w:eastAsia="ru-RU"/>
        </w:rPr>
        <w:t xml:space="preserve">; </w:t>
      </w:r>
      <w:r w:rsidRPr="00EE5594">
        <w:rPr>
          <w:rFonts w:ascii="Times New Roman" w:eastAsia="Times New Roman" w:hAnsi="Times New Roman" w:cs="Times New Roman"/>
          <w:sz w:val="28"/>
          <w:szCs w:val="20"/>
          <w:lang w:eastAsia="ru-RU"/>
        </w:rPr>
        <w:t>с целью оказания мер поддержки организациям и индивидуальным предпринимателям в период распространения новой коронавирусной инфекции</w:t>
      </w:r>
      <w:r w:rsidR="00AE5026">
        <w:rPr>
          <w:rFonts w:ascii="Times New Roman" w:eastAsia="Times New Roman" w:hAnsi="Times New Roman" w:cs="Times New Roman"/>
          <w:sz w:val="28"/>
          <w:szCs w:val="20"/>
          <w:lang w:eastAsia="ru-RU"/>
        </w:rPr>
        <w:t>;</w:t>
      </w:r>
    </w:p>
    <w:p w14:paraId="25E4E175" w14:textId="6079C692" w:rsidR="00F52345" w:rsidRDefault="00AE5026" w:rsidP="00D53C36">
      <w:pPr>
        <w:spacing w:beforeLines="20" w:before="48" w:afterLines="20" w:after="48"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AE5026">
        <w:rPr>
          <w:rFonts w:ascii="Times New Roman" w:eastAsia="Times New Roman" w:hAnsi="Times New Roman" w:cs="Times New Roman"/>
          <w:sz w:val="28"/>
          <w:szCs w:val="20"/>
          <w:lang w:eastAsia="ru-RU"/>
        </w:rPr>
        <w:t xml:space="preserve">о </w:t>
      </w:r>
      <w:proofErr w:type="gramStart"/>
      <w:r w:rsidRPr="00AE5026">
        <w:rPr>
          <w:rFonts w:ascii="Times New Roman" w:eastAsia="Times New Roman" w:hAnsi="Times New Roman" w:cs="Times New Roman"/>
          <w:sz w:val="28"/>
          <w:szCs w:val="20"/>
          <w:lang w:eastAsia="ru-RU"/>
        </w:rPr>
        <w:t>внесении  изменений</w:t>
      </w:r>
      <w:proofErr w:type="gramEnd"/>
      <w:r w:rsidRPr="00AE5026">
        <w:rPr>
          <w:rFonts w:ascii="Times New Roman" w:eastAsia="Times New Roman" w:hAnsi="Times New Roman" w:cs="Times New Roman"/>
          <w:sz w:val="28"/>
          <w:szCs w:val="20"/>
          <w:lang w:eastAsia="ru-RU"/>
        </w:rPr>
        <w:t xml:space="preserve"> в  Устав</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Ольгинского</w:t>
      </w:r>
      <w:proofErr w:type="spellEnd"/>
      <w:r>
        <w:rPr>
          <w:rFonts w:ascii="Times New Roman" w:eastAsia="Times New Roman" w:hAnsi="Times New Roman" w:cs="Times New Roman"/>
          <w:sz w:val="28"/>
          <w:szCs w:val="20"/>
          <w:lang w:eastAsia="ru-RU"/>
        </w:rPr>
        <w:t xml:space="preserve"> муниципального района, с</w:t>
      </w:r>
      <w:r w:rsidR="00F52345">
        <w:rPr>
          <w:rFonts w:ascii="Times New Roman" w:eastAsia="Times New Roman" w:hAnsi="Times New Roman" w:cs="Times New Roman"/>
          <w:sz w:val="28"/>
          <w:szCs w:val="20"/>
          <w:lang w:eastAsia="ru-RU"/>
        </w:rPr>
        <w:t xml:space="preserve"> целью</w:t>
      </w:r>
      <w:r>
        <w:rPr>
          <w:rFonts w:ascii="Times New Roman" w:eastAsia="Times New Roman" w:hAnsi="Times New Roman" w:cs="Times New Roman"/>
          <w:sz w:val="28"/>
          <w:szCs w:val="20"/>
          <w:lang w:eastAsia="ru-RU"/>
        </w:rPr>
        <w:t xml:space="preserve"> его</w:t>
      </w:r>
      <w:r w:rsidR="00F52345">
        <w:rPr>
          <w:rFonts w:ascii="Times New Roman" w:eastAsia="Times New Roman" w:hAnsi="Times New Roman" w:cs="Times New Roman"/>
          <w:sz w:val="28"/>
          <w:szCs w:val="20"/>
          <w:lang w:eastAsia="ru-RU"/>
        </w:rPr>
        <w:t xml:space="preserve"> приведения в соответствие с изменениями Федерального законодательства</w:t>
      </w:r>
      <w:r>
        <w:rPr>
          <w:rFonts w:ascii="Times New Roman" w:eastAsia="Times New Roman" w:hAnsi="Times New Roman" w:cs="Times New Roman"/>
          <w:sz w:val="28"/>
          <w:szCs w:val="20"/>
          <w:lang w:eastAsia="ru-RU"/>
        </w:rPr>
        <w:t>;</w:t>
      </w:r>
    </w:p>
    <w:p w14:paraId="3AC3A850" w14:textId="6E63F468" w:rsidR="00AE5026" w:rsidRDefault="00AE5026" w:rsidP="00D53C36">
      <w:pPr>
        <w:spacing w:beforeLines="20" w:before="48" w:afterLines="20" w:after="48"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 внесении изменений </w:t>
      </w:r>
      <w:proofErr w:type="gramStart"/>
      <w:r>
        <w:rPr>
          <w:rFonts w:ascii="Times New Roman" w:eastAsia="Times New Roman" w:hAnsi="Times New Roman" w:cs="Times New Roman"/>
          <w:sz w:val="28"/>
          <w:szCs w:val="20"/>
          <w:lang w:eastAsia="ru-RU"/>
        </w:rPr>
        <w:t>в нормативный правовой акт</w:t>
      </w:r>
      <w:proofErr w:type="gramEnd"/>
      <w:r>
        <w:rPr>
          <w:rFonts w:ascii="Times New Roman" w:eastAsia="Times New Roman" w:hAnsi="Times New Roman" w:cs="Times New Roman"/>
          <w:sz w:val="28"/>
          <w:szCs w:val="20"/>
          <w:lang w:eastAsia="ru-RU"/>
        </w:rPr>
        <w:t xml:space="preserve"> регламентирующий некоторые аспекты деятельности муниципальных служащих в </w:t>
      </w:r>
      <w:proofErr w:type="spellStart"/>
      <w:r>
        <w:rPr>
          <w:rFonts w:ascii="Times New Roman" w:eastAsia="Times New Roman" w:hAnsi="Times New Roman" w:cs="Times New Roman"/>
          <w:sz w:val="28"/>
          <w:szCs w:val="20"/>
          <w:lang w:eastAsia="ru-RU"/>
        </w:rPr>
        <w:t>Ольгинском</w:t>
      </w:r>
      <w:proofErr w:type="spellEnd"/>
      <w:r>
        <w:rPr>
          <w:rFonts w:ascii="Times New Roman" w:eastAsia="Times New Roman" w:hAnsi="Times New Roman" w:cs="Times New Roman"/>
          <w:sz w:val="28"/>
          <w:szCs w:val="20"/>
          <w:lang w:eastAsia="ru-RU"/>
        </w:rPr>
        <w:t xml:space="preserve"> муниципальном районе.</w:t>
      </w:r>
    </w:p>
    <w:p w14:paraId="0BA419EB" w14:textId="22AE935C" w:rsidR="00C518CA" w:rsidRDefault="00C518CA" w:rsidP="00D53C36">
      <w:pPr>
        <w:spacing w:beforeLines="20" w:before="48" w:afterLines="20" w:after="48"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Так же по инициативе прокурора было </w:t>
      </w:r>
      <w:proofErr w:type="gramStart"/>
      <w:r>
        <w:rPr>
          <w:rFonts w:ascii="Times New Roman" w:eastAsia="Times New Roman" w:hAnsi="Times New Roman" w:cs="Times New Roman"/>
          <w:sz w:val="28"/>
          <w:szCs w:val="20"/>
          <w:lang w:eastAsia="ru-RU"/>
        </w:rPr>
        <w:t xml:space="preserve">утверждено </w:t>
      </w:r>
      <w:r w:rsidRPr="00C518CA">
        <w:rPr>
          <w:rFonts w:ascii="Times New Roman" w:eastAsia="Times New Roman" w:hAnsi="Times New Roman" w:cs="Times New Roman"/>
          <w:sz w:val="28"/>
          <w:szCs w:val="20"/>
          <w:lang w:eastAsia="ru-RU"/>
        </w:rPr>
        <w:t xml:space="preserve"> Положени</w:t>
      </w:r>
      <w:r>
        <w:rPr>
          <w:rFonts w:ascii="Times New Roman" w:eastAsia="Times New Roman" w:hAnsi="Times New Roman" w:cs="Times New Roman"/>
          <w:sz w:val="28"/>
          <w:szCs w:val="20"/>
          <w:lang w:eastAsia="ru-RU"/>
        </w:rPr>
        <w:t>е</w:t>
      </w:r>
      <w:proofErr w:type="gramEnd"/>
      <w:r w:rsidRPr="00C518CA">
        <w:rPr>
          <w:rFonts w:ascii="Times New Roman" w:eastAsia="Times New Roman" w:hAnsi="Times New Roman" w:cs="Times New Roman"/>
          <w:sz w:val="28"/>
          <w:szCs w:val="20"/>
          <w:lang w:eastAsia="ru-RU"/>
        </w:rPr>
        <w:t xml:space="preserve"> о наставничестве в органах местного самоуправления </w:t>
      </w:r>
      <w:proofErr w:type="spellStart"/>
      <w:r w:rsidRPr="00C518CA">
        <w:rPr>
          <w:rFonts w:ascii="Times New Roman" w:eastAsia="Times New Roman" w:hAnsi="Times New Roman" w:cs="Times New Roman"/>
          <w:sz w:val="28"/>
          <w:szCs w:val="20"/>
          <w:lang w:eastAsia="ru-RU"/>
        </w:rPr>
        <w:t>Ольгинского</w:t>
      </w:r>
      <w:proofErr w:type="spellEnd"/>
      <w:r w:rsidRPr="00C518CA">
        <w:rPr>
          <w:rFonts w:ascii="Times New Roman" w:eastAsia="Times New Roman" w:hAnsi="Times New Roman" w:cs="Times New Roman"/>
          <w:sz w:val="28"/>
          <w:szCs w:val="20"/>
          <w:lang w:eastAsia="ru-RU"/>
        </w:rPr>
        <w:t xml:space="preserve"> муниципального района</w:t>
      </w:r>
      <w:r>
        <w:rPr>
          <w:rFonts w:ascii="Times New Roman" w:eastAsia="Times New Roman" w:hAnsi="Times New Roman" w:cs="Times New Roman"/>
          <w:sz w:val="28"/>
          <w:szCs w:val="20"/>
          <w:lang w:eastAsia="ru-RU"/>
        </w:rPr>
        <w:t xml:space="preserve">. Которое в определённой степени является возрождением понятия наставничества, достаточно широко распространённого </w:t>
      </w:r>
      <w:proofErr w:type="gramStart"/>
      <w:r>
        <w:rPr>
          <w:rFonts w:ascii="Times New Roman" w:eastAsia="Times New Roman" w:hAnsi="Times New Roman" w:cs="Times New Roman"/>
          <w:sz w:val="28"/>
          <w:szCs w:val="20"/>
          <w:lang w:eastAsia="ru-RU"/>
        </w:rPr>
        <w:t>в  нашей</w:t>
      </w:r>
      <w:proofErr w:type="gramEnd"/>
      <w:r>
        <w:rPr>
          <w:rFonts w:ascii="Times New Roman" w:eastAsia="Times New Roman" w:hAnsi="Times New Roman" w:cs="Times New Roman"/>
          <w:sz w:val="28"/>
          <w:szCs w:val="20"/>
          <w:lang w:eastAsia="ru-RU"/>
        </w:rPr>
        <w:t xml:space="preserve"> стране в </w:t>
      </w:r>
      <w:proofErr w:type="spellStart"/>
      <w:r>
        <w:rPr>
          <w:rFonts w:ascii="Times New Roman" w:eastAsia="Times New Roman" w:hAnsi="Times New Roman" w:cs="Times New Roman"/>
          <w:sz w:val="28"/>
          <w:szCs w:val="20"/>
          <w:lang w:eastAsia="ru-RU"/>
        </w:rPr>
        <w:t>доперестроечный</w:t>
      </w:r>
      <w:proofErr w:type="spellEnd"/>
      <w:r>
        <w:rPr>
          <w:rFonts w:ascii="Times New Roman" w:eastAsia="Times New Roman" w:hAnsi="Times New Roman" w:cs="Times New Roman"/>
          <w:sz w:val="28"/>
          <w:szCs w:val="20"/>
          <w:lang w:eastAsia="ru-RU"/>
        </w:rPr>
        <w:t xml:space="preserve"> период . </w:t>
      </w:r>
    </w:p>
    <w:p w14:paraId="37CAA569" w14:textId="7DE180D9" w:rsidR="00FF762E" w:rsidRDefault="00FF762E" w:rsidP="00FF762E">
      <w:pPr>
        <w:pStyle w:val="a3"/>
        <w:spacing w:beforeLines="20" w:before="48" w:afterLines="20" w:after="48"/>
        <w:ind w:firstLine="709"/>
        <w:jc w:val="both"/>
        <w:rPr>
          <w:sz w:val="28"/>
          <w:szCs w:val="20"/>
        </w:rPr>
      </w:pPr>
      <w:r>
        <w:rPr>
          <w:sz w:val="28"/>
          <w:szCs w:val="20"/>
        </w:rPr>
        <w:t>Достаточно серьёзные изменения внесены в организацию подготовки нормативных правовых актов к заседанию Думы. С целью более тщательной</w:t>
      </w:r>
    </w:p>
    <w:p w14:paraId="087B35F7" w14:textId="0E690E81" w:rsidR="00FC526F" w:rsidRDefault="002B776C" w:rsidP="00FF762E">
      <w:pPr>
        <w:pStyle w:val="a3"/>
        <w:spacing w:beforeLines="20" w:before="48" w:afterLines="20" w:after="48"/>
        <w:jc w:val="both"/>
        <w:rPr>
          <w:sz w:val="28"/>
          <w:szCs w:val="20"/>
        </w:rPr>
      </w:pPr>
      <w:r>
        <w:rPr>
          <w:sz w:val="28"/>
          <w:szCs w:val="20"/>
        </w:rPr>
        <w:t>их проработки на стадии по</w:t>
      </w:r>
      <w:r w:rsidR="00FF762E">
        <w:rPr>
          <w:sz w:val="28"/>
          <w:szCs w:val="20"/>
        </w:rPr>
        <w:t>д</w:t>
      </w:r>
      <w:r>
        <w:rPr>
          <w:sz w:val="28"/>
          <w:szCs w:val="20"/>
        </w:rPr>
        <w:t>готовки</w:t>
      </w:r>
      <w:r w:rsidR="00FF762E">
        <w:rPr>
          <w:sz w:val="28"/>
          <w:szCs w:val="20"/>
        </w:rPr>
        <w:t xml:space="preserve"> непосредственно </w:t>
      </w:r>
      <w:proofErr w:type="gramStart"/>
      <w:r w:rsidR="00FF762E">
        <w:rPr>
          <w:sz w:val="28"/>
          <w:szCs w:val="20"/>
        </w:rPr>
        <w:t xml:space="preserve">к </w:t>
      </w:r>
      <w:r>
        <w:rPr>
          <w:sz w:val="28"/>
          <w:szCs w:val="20"/>
        </w:rPr>
        <w:t xml:space="preserve"> заседанию</w:t>
      </w:r>
      <w:proofErr w:type="gramEnd"/>
      <w:r>
        <w:rPr>
          <w:sz w:val="28"/>
          <w:szCs w:val="20"/>
        </w:rPr>
        <w:t>,  принято новое положение о постоянных комиссиях Думы</w:t>
      </w:r>
      <w:r w:rsidR="00FC526F">
        <w:rPr>
          <w:sz w:val="28"/>
          <w:szCs w:val="20"/>
        </w:rPr>
        <w:t>.</w:t>
      </w:r>
      <w:r>
        <w:rPr>
          <w:sz w:val="28"/>
          <w:szCs w:val="20"/>
        </w:rPr>
        <w:t xml:space="preserve"> Число постоянных комиссий уменьшилось на единицу. Теперь их две. Но полномочия комиссий по рассмотрению проектов решений</w:t>
      </w:r>
      <w:r w:rsidR="00093DE1">
        <w:rPr>
          <w:sz w:val="28"/>
          <w:szCs w:val="20"/>
        </w:rPr>
        <w:t>,</w:t>
      </w:r>
      <w:r>
        <w:rPr>
          <w:sz w:val="28"/>
          <w:szCs w:val="20"/>
        </w:rPr>
        <w:t xml:space="preserve"> выносимых на заседание Думы радикально расширены.  </w:t>
      </w:r>
      <w:r w:rsidR="00365F0C">
        <w:rPr>
          <w:sz w:val="28"/>
          <w:szCs w:val="20"/>
        </w:rPr>
        <w:t>Главная цель расширения полномочий комиссий заключается в том, чтобы все проекты решений</w:t>
      </w:r>
      <w:r w:rsidR="00093DE1">
        <w:rPr>
          <w:sz w:val="28"/>
          <w:szCs w:val="20"/>
        </w:rPr>
        <w:t>,</w:t>
      </w:r>
      <w:r w:rsidR="00365F0C">
        <w:rPr>
          <w:sz w:val="28"/>
          <w:szCs w:val="20"/>
        </w:rPr>
        <w:t xml:space="preserve"> которые попадают непосредственно на заседание Думы, прошли максимальную подготовительную проработку на </w:t>
      </w:r>
      <w:r w:rsidR="00365F0C">
        <w:rPr>
          <w:sz w:val="28"/>
          <w:szCs w:val="20"/>
        </w:rPr>
        <w:lastRenderedPageBreak/>
        <w:t xml:space="preserve">постоянных комиссиях Думы. Практика показала, что если проект решения не рассматривался предварительно на комиссии, то внесение изменений в текст проекта, и тем более в структуру </w:t>
      </w:r>
      <w:proofErr w:type="gramStart"/>
      <w:r w:rsidR="00365F0C">
        <w:rPr>
          <w:sz w:val="28"/>
          <w:szCs w:val="20"/>
        </w:rPr>
        <w:t>документа  непосредственно</w:t>
      </w:r>
      <w:proofErr w:type="gramEnd"/>
      <w:r w:rsidR="00365F0C">
        <w:rPr>
          <w:sz w:val="28"/>
          <w:szCs w:val="20"/>
        </w:rPr>
        <w:t xml:space="preserve"> на заседании Думы зачастую приводит к появлению неточностей  и ошибок в нём. </w:t>
      </w:r>
      <w:r w:rsidR="00216C7A">
        <w:rPr>
          <w:sz w:val="28"/>
          <w:szCs w:val="20"/>
        </w:rPr>
        <w:t xml:space="preserve">Увы, </w:t>
      </w:r>
      <w:proofErr w:type="gramStart"/>
      <w:r w:rsidR="00216C7A">
        <w:rPr>
          <w:sz w:val="28"/>
          <w:szCs w:val="20"/>
        </w:rPr>
        <w:t>перечень вопросов</w:t>
      </w:r>
      <w:proofErr w:type="gramEnd"/>
      <w:r w:rsidR="00216C7A">
        <w:rPr>
          <w:sz w:val="28"/>
          <w:szCs w:val="20"/>
        </w:rPr>
        <w:t xml:space="preserve"> рассматриваемых комиссиями Думы до принятия нового решения о комиссиях был достаточно узкий. И многие проекты решений, не попадающие в сферу полномочий комиссий, ими попросту не рассматривались. </w:t>
      </w:r>
    </w:p>
    <w:p w14:paraId="656E8A47" w14:textId="1B1A5F09" w:rsidR="00216C7A" w:rsidRDefault="00216C7A" w:rsidP="00D53C36">
      <w:pPr>
        <w:pStyle w:val="a3"/>
        <w:spacing w:beforeLines="20" w:before="48" w:afterLines="20" w:after="48"/>
        <w:ind w:firstLine="709"/>
        <w:jc w:val="both"/>
        <w:rPr>
          <w:sz w:val="28"/>
          <w:szCs w:val="20"/>
        </w:rPr>
      </w:pPr>
      <w:r>
        <w:rPr>
          <w:sz w:val="28"/>
          <w:szCs w:val="20"/>
        </w:rPr>
        <w:t>И так, информация о новых комиссиях Думы:</w:t>
      </w:r>
    </w:p>
    <w:p w14:paraId="19753996" w14:textId="42FC8C12" w:rsidR="00FC526F" w:rsidRDefault="00FC526F" w:rsidP="00D53C36">
      <w:pPr>
        <w:pStyle w:val="a3"/>
        <w:spacing w:beforeLines="20" w:before="48" w:afterLines="20" w:after="48"/>
        <w:ind w:firstLine="709"/>
        <w:jc w:val="both"/>
        <w:rPr>
          <w:b/>
          <w:bCs/>
          <w:sz w:val="28"/>
          <w:szCs w:val="28"/>
        </w:rPr>
      </w:pPr>
      <w:r>
        <w:rPr>
          <w:b/>
          <w:bCs/>
          <w:sz w:val="28"/>
          <w:szCs w:val="28"/>
        </w:rPr>
        <w:t>П</w:t>
      </w:r>
      <w:r w:rsidR="00216C7A" w:rsidRPr="00216C7A">
        <w:rPr>
          <w:b/>
          <w:bCs/>
          <w:sz w:val="28"/>
          <w:szCs w:val="28"/>
        </w:rPr>
        <w:t>остоянн</w:t>
      </w:r>
      <w:r>
        <w:rPr>
          <w:b/>
          <w:bCs/>
          <w:sz w:val="28"/>
          <w:szCs w:val="28"/>
        </w:rPr>
        <w:t>ая</w:t>
      </w:r>
      <w:r w:rsidR="00216C7A" w:rsidRPr="00216C7A">
        <w:rPr>
          <w:b/>
          <w:bCs/>
          <w:sz w:val="28"/>
          <w:szCs w:val="28"/>
        </w:rPr>
        <w:t xml:space="preserve"> комисси</w:t>
      </w:r>
      <w:r>
        <w:rPr>
          <w:b/>
          <w:bCs/>
          <w:sz w:val="28"/>
          <w:szCs w:val="28"/>
        </w:rPr>
        <w:t>я</w:t>
      </w:r>
      <w:r w:rsidR="00216C7A" w:rsidRPr="00216C7A">
        <w:rPr>
          <w:b/>
          <w:bCs/>
          <w:sz w:val="28"/>
          <w:szCs w:val="28"/>
        </w:rPr>
        <w:t xml:space="preserve"> по бюджету, налогам, муниципальному имуществу </w:t>
      </w:r>
      <w:proofErr w:type="gramStart"/>
      <w:r w:rsidR="00216C7A" w:rsidRPr="00216C7A">
        <w:rPr>
          <w:b/>
          <w:bCs/>
          <w:sz w:val="28"/>
          <w:szCs w:val="28"/>
        </w:rPr>
        <w:t>и  соблюдению</w:t>
      </w:r>
      <w:proofErr w:type="gramEnd"/>
      <w:r w:rsidR="00216C7A" w:rsidRPr="00216C7A">
        <w:rPr>
          <w:b/>
          <w:bCs/>
          <w:sz w:val="28"/>
          <w:szCs w:val="28"/>
        </w:rPr>
        <w:t xml:space="preserve"> законодательства </w:t>
      </w:r>
      <w:r>
        <w:rPr>
          <w:b/>
          <w:bCs/>
          <w:sz w:val="28"/>
          <w:szCs w:val="28"/>
        </w:rPr>
        <w:t xml:space="preserve">. </w:t>
      </w:r>
      <w:r w:rsidR="0076755A">
        <w:rPr>
          <w:b/>
          <w:bCs/>
          <w:sz w:val="28"/>
          <w:szCs w:val="28"/>
        </w:rPr>
        <w:t>(</w:t>
      </w:r>
      <w:r>
        <w:rPr>
          <w:b/>
          <w:bCs/>
          <w:sz w:val="28"/>
          <w:szCs w:val="28"/>
        </w:rPr>
        <w:t xml:space="preserve">Председателем комиссии </w:t>
      </w:r>
      <w:proofErr w:type="gramStart"/>
      <w:r>
        <w:rPr>
          <w:b/>
          <w:bCs/>
          <w:sz w:val="28"/>
          <w:szCs w:val="28"/>
        </w:rPr>
        <w:t xml:space="preserve">избран  </w:t>
      </w:r>
      <w:proofErr w:type="spellStart"/>
      <w:r>
        <w:rPr>
          <w:b/>
          <w:bCs/>
          <w:sz w:val="28"/>
          <w:szCs w:val="28"/>
        </w:rPr>
        <w:t>Листровой</w:t>
      </w:r>
      <w:proofErr w:type="spellEnd"/>
      <w:proofErr w:type="gramEnd"/>
      <w:r>
        <w:rPr>
          <w:b/>
          <w:bCs/>
          <w:sz w:val="28"/>
          <w:szCs w:val="28"/>
        </w:rPr>
        <w:t xml:space="preserve"> С.С.</w:t>
      </w:r>
      <w:r w:rsidR="0076755A">
        <w:rPr>
          <w:b/>
          <w:bCs/>
          <w:sz w:val="28"/>
          <w:szCs w:val="28"/>
        </w:rPr>
        <w:t>)</w:t>
      </w:r>
    </w:p>
    <w:p w14:paraId="55CE4BA6" w14:textId="1D38C171" w:rsidR="00216C7A" w:rsidRPr="00216C7A" w:rsidRDefault="00FC526F" w:rsidP="00D53C36">
      <w:pPr>
        <w:pStyle w:val="a3"/>
        <w:spacing w:beforeLines="20" w:before="48" w:afterLines="20" w:after="48"/>
        <w:ind w:firstLine="709"/>
        <w:jc w:val="both"/>
        <w:rPr>
          <w:b/>
          <w:bCs/>
          <w:sz w:val="28"/>
          <w:szCs w:val="28"/>
        </w:rPr>
      </w:pPr>
      <w:r>
        <w:rPr>
          <w:b/>
          <w:bCs/>
          <w:sz w:val="28"/>
          <w:szCs w:val="28"/>
        </w:rPr>
        <w:t xml:space="preserve">К ведению комиссии </w:t>
      </w:r>
      <w:r w:rsidR="00216C7A" w:rsidRPr="00216C7A">
        <w:rPr>
          <w:b/>
          <w:bCs/>
          <w:sz w:val="28"/>
          <w:szCs w:val="28"/>
        </w:rPr>
        <w:t xml:space="preserve">относится: </w:t>
      </w:r>
    </w:p>
    <w:p w14:paraId="663902E2" w14:textId="77777777" w:rsidR="00216C7A" w:rsidRPr="00216C7A" w:rsidRDefault="00216C7A" w:rsidP="00D53C36">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216C7A">
        <w:rPr>
          <w:rFonts w:ascii="Times New Roman" w:eastAsia="Times New Roman" w:hAnsi="Times New Roman" w:cs="Times New Roman"/>
          <w:sz w:val="28"/>
          <w:szCs w:val="28"/>
          <w:lang w:eastAsia="ru-RU"/>
        </w:rPr>
        <w:t>-утверждение местного бюджета и отчета о его исполнении;</w:t>
      </w:r>
    </w:p>
    <w:p w14:paraId="3430814D" w14:textId="77777777" w:rsidR="00216C7A" w:rsidRPr="00216C7A" w:rsidRDefault="00216C7A" w:rsidP="00D53C36">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216C7A">
        <w:rPr>
          <w:rFonts w:ascii="Times New Roman" w:eastAsia="Times New Roman" w:hAnsi="Times New Roman" w:cs="Times New Roman"/>
          <w:sz w:val="28"/>
          <w:szCs w:val="28"/>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14:paraId="43DD41B6" w14:textId="77777777" w:rsidR="00216C7A" w:rsidRPr="00216C7A" w:rsidRDefault="00216C7A" w:rsidP="00D53C36">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216C7A">
        <w:rPr>
          <w:rFonts w:ascii="Times New Roman" w:eastAsia="Times New Roman" w:hAnsi="Times New Roman" w:cs="Times New Roman"/>
          <w:sz w:val="28"/>
          <w:szCs w:val="28"/>
          <w:lang w:eastAsia="ru-RU"/>
        </w:rPr>
        <w:t xml:space="preserve">-принятие планов и программ развития </w:t>
      </w:r>
      <w:proofErr w:type="gramStart"/>
      <w:r w:rsidRPr="00216C7A">
        <w:rPr>
          <w:rFonts w:ascii="Times New Roman" w:eastAsia="Times New Roman" w:hAnsi="Times New Roman" w:cs="Times New Roman"/>
          <w:sz w:val="28"/>
          <w:szCs w:val="28"/>
          <w:lang w:eastAsia="ru-RU"/>
        </w:rPr>
        <w:t>муниципального  района</w:t>
      </w:r>
      <w:proofErr w:type="gramEnd"/>
      <w:r w:rsidRPr="00216C7A">
        <w:rPr>
          <w:rFonts w:ascii="Times New Roman" w:eastAsia="Times New Roman" w:hAnsi="Times New Roman" w:cs="Times New Roman"/>
          <w:sz w:val="28"/>
          <w:szCs w:val="28"/>
          <w:lang w:eastAsia="ru-RU"/>
        </w:rPr>
        <w:t>, утверждение отчетов об их исполнении;</w:t>
      </w:r>
    </w:p>
    <w:p w14:paraId="1A2EBBAF" w14:textId="77777777" w:rsidR="00216C7A" w:rsidRPr="00216C7A" w:rsidRDefault="00216C7A" w:rsidP="00D53C36">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216C7A">
        <w:rPr>
          <w:rFonts w:ascii="Times New Roman" w:eastAsia="Times New Roman" w:hAnsi="Times New Roman" w:cs="Times New Roman"/>
          <w:sz w:val="28"/>
          <w:szCs w:val="28"/>
          <w:lang w:eastAsia="ru-RU"/>
        </w:rPr>
        <w:t>-определение порядка управления и распоряжения имуществом, находящимся в муниципальной собственности;</w:t>
      </w:r>
    </w:p>
    <w:p w14:paraId="0DE2F6E1" w14:textId="77777777" w:rsidR="00216C7A" w:rsidRPr="00216C7A" w:rsidRDefault="00216C7A" w:rsidP="00D53C36">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216C7A">
        <w:rPr>
          <w:rFonts w:ascii="Times New Roman" w:eastAsia="Times New Roman" w:hAnsi="Times New Roman" w:cs="Times New Roman"/>
          <w:sz w:val="28"/>
          <w:szCs w:val="28"/>
          <w:lang w:eastAsia="ru-RU"/>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14:paraId="5725C218" w14:textId="77777777" w:rsidR="00216C7A" w:rsidRPr="00216C7A" w:rsidRDefault="00216C7A" w:rsidP="00D53C36">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216C7A">
        <w:rPr>
          <w:rFonts w:ascii="Times New Roman" w:eastAsia="Times New Roman" w:hAnsi="Times New Roman" w:cs="Times New Roman"/>
          <w:sz w:val="28"/>
          <w:szCs w:val="28"/>
          <w:lang w:eastAsia="ru-RU"/>
        </w:rPr>
        <w:t>- определение порядка участия муниципального района в организациях межмуниципального сотрудничества;</w:t>
      </w:r>
    </w:p>
    <w:p w14:paraId="5E9400F0" w14:textId="77777777" w:rsidR="00216C7A" w:rsidRPr="00216C7A" w:rsidRDefault="00216C7A" w:rsidP="00D53C36">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216C7A">
        <w:rPr>
          <w:rFonts w:ascii="Times New Roman" w:eastAsia="Times New Roman" w:hAnsi="Times New Roman" w:cs="Times New Roman"/>
          <w:sz w:val="28"/>
          <w:szCs w:val="28"/>
          <w:lang w:eastAsia="ru-RU"/>
        </w:rPr>
        <w:t>- определение порядка материально-технического и организационного обеспечения деятельности органов местного самоуправления;</w:t>
      </w:r>
    </w:p>
    <w:p w14:paraId="6EF4D871" w14:textId="77777777" w:rsidR="00216C7A" w:rsidRPr="00216C7A" w:rsidRDefault="00216C7A" w:rsidP="00D53C36">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216C7A">
        <w:rPr>
          <w:rFonts w:ascii="Times New Roman" w:eastAsia="Times New Roman" w:hAnsi="Times New Roman" w:cs="Times New Roman"/>
          <w:sz w:val="28"/>
          <w:szCs w:val="28"/>
          <w:lang w:eastAsia="ru-RU"/>
        </w:rPr>
        <w:t>- вопросы приведения муниципальных правовых актов в соответствие действующему законодательству;</w:t>
      </w:r>
    </w:p>
    <w:p w14:paraId="42205E69" w14:textId="77777777" w:rsidR="00216C7A" w:rsidRPr="00216C7A" w:rsidRDefault="00216C7A" w:rsidP="00D53C36">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216C7A">
        <w:rPr>
          <w:rFonts w:ascii="Times New Roman" w:eastAsia="Times New Roman" w:hAnsi="Times New Roman" w:cs="Times New Roman"/>
          <w:sz w:val="28"/>
          <w:szCs w:val="28"/>
          <w:lang w:eastAsia="ru-RU"/>
        </w:rPr>
        <w:t>-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14:paraId="4109E87B" w14:textId="3E9F3DDE" w:rsidR="00FC526F" w:rsidRDefault="00FC526F" w:rsidP="00FC526F">
      <w:pPr>
        <w:pStyle w:val="a3"/>
        <w:spacing w:beforeLines="20" w:before="48" w:afterLines="20" w:after="48"/>
        <w:jc w:val="both"/>
        <w:rPr>
          <w:b/>
          <w:bCs/>
          <w:sz w:val="28"/>
          <w:szCs w:val="28"/>
        </w:rPr>
      </w:pPr>
      <w:proofErr w:type="gramStart"/>
      <w:r>
        <w:rPr>
          <w:b/>
          <w:bCs/>
          <w:sz w:val="28"/>
          <w:szCs w:val="28"/>
        </w:rPr>
        <w:t xml:space="preserve">Постоянная </w:t>
      </w:r>
      <w:r w:rsidR="00216C7A" w:rsidRPr="00216C7A">
        <w:rPr>
          <w:b/>
          <w:bCs/>
          <w:sz w:val="28"/>
          <w:szCs w:val="28"/>
        </w:rPr>
        <w:t xml:space="preserve"> комиссии</w:t>
      </w:r>
      <w:proofErr w:type="gramEnd"/>
      <w:r w:rsidR="00216C7A" w:rsidRPr="00216C7A">
        <w:rPr>
          <w:b/>
          <w:bCs/>
          <w:sz w:val="28"/>
          <w:szCs w:val="28"/>
        </w:rPr>
        <w:t xml:space="preserve">  по социальным вопросам и защите прав граждан</w:t>
      </w:r>
      <w:r>
        <w:rPr>
          <w:b/>
          <w:bCs/>
          <w:sz w:val="28"/>
          <w:szCs w:val="28"/>
        </w:rPr>
        <w:t xml:space="preserve">. </w:t>
      </w:r>
      <w:r w:rsidR="0076755A">
        <w:rPr>
          <w:b/>
          <w:bCs/>
          <w:sz w:val="28"/>
          <w:szCs w:val="28"/>
        </w:rPr>
        <w:t>(</w:t>
      </w:r>
      <w:r>
        <w:rPr>
          <w:b/>
          <w:bCs/>
          <w:sz w:val="28"/>
          <w:szCs w:val="28"/>
        </w:rPr>
        <w:t xml:space="preserve">Председателем комиссии избрана </w:t>
      </w:r>
      <w:proofErr w:type="spellStart"/>
      <w:r>
        <w:rPr>
          <w:b/>
          <w:bCs/>
          <w:sz w:val="28"/>
          <w:szCs w:val="28"/>
        </w:rPr>
        <w:t>Козонкова</w:t>
      </w:r>
      <w:proofErr w:type="spellEnd"/>
      <w:r>
        <w:rPr>
          <w:b/>
          <w:bCs/>
          <w:sz w:val="28"/>
          <w:szCs w:val="28"/>
        </w:rPr>
        <w:t xml:space="preserve"> Л.Н.</w:t>
      </w:r>
      <w:r w:rsidR="0076755A">
        <w:rPr>
          <w:b/>
          <w:bCs/>
          <w:sz w:val="28"/>
          <w:szCs w:val="28"/>
        </w:rPr>
        <w:t>)</w:t>
      </w:r>
    </w:p>
    <w:p w14:paraId="75E3809F" w14:textId="365A4410" w:rsidR="00216C7A" w:rsidRPr="00216C7A" w:rsidRDefault="00FC526F" w:rsidP="00FC526F">
      <w:pPr>
        <w:pStyle w:val="a3"/>
        <w:spacing w:beforeLines="20" w:before="48" w:afterLines="20" w:after="48"/>
        <w:jc w:val="both"/>
        <w:rPr>
          <w:b/>
          <w:bCs/>
          <w:sz w:val="28"/>
          <w:szCs w:val="28"/>
        </w:rPr>
      </w:pPr>
      <w:r>
        <w:rPr>
          <w:b/>
          <w:bCs/>
          <w:sz w:val="28"/>
          <w:szCs w:val="28"/>
        </w:rPr>
        <w:t xml:space="preserve">К ведению комиссии </w:t>
      </w:r>
      <w:r w:rsidR="00216C7A" w:rsidRPr="00216C7A">
        <w:rPr>
          <w:b/>
          <w:bCs/>
          <w:sz w:val="28"/>
          <w:szCs w:val="28"/>
        </w:rPr>
        <w:t>относится:</w:t>
      </w:r>
    </w:p>
    <w:p w14:paraId="33CA4488" w14:textId="77777777" w:rsidR="00216C7A" w:rsidRDefault="00216C7A" w:rsidP="00D53C36">
      <w:pPr>
        <w:pStyle w:val="a3"/>
        <w:spacing w:beforeLines="20" w:before="48" w:afterLines="20" w:after="48"/>
        <w:ind w:firstLine="709"/>
        <w:jc w:val="both"/>
        <w:rPr>
          <w:sz w:val="28"/>
          <w:szCs w:val="28"/>
        </w:rPr>
      </w:pPr>
      <w:r>
        <w:rPr>
          <w:sz w:val="28"/>
          <w:szCs w:val="28"/>
        </w:rPr>
        <w:t>-</w:t>
      </w:r>
      <w:proofErr w:type="gramStart"/>
      <w:r>
        <w:rPr>
          <w:sz w:val="28"/>
          <w:szCs w:val="28"/>
        </w:rPr>
        <w:t>организация  и</w:t>
      </w:r>
      <w:proofErr w:type="gramEnd"/>
      <w:r>
        <w:rPr>
          <w:sz w:val="28"/>
          <w:szCs w:val="28"/>
        </w:rPr>
        <w:t xml:space="preserve"> развитие муниципальных учреждений дошкольного, начального, общего, основного общего, среднего (полного) общего образования; </w:t>
      </w:r>
    </w:p>
    <w:p w14:paraId="71B3D71E" w14:textId="77777777" w:rsidR="00216C7A" w:rsidRDefault="00216C7A" w:rsidP="00D53C36">
      <w:pPr>
        <w:pStyle w:val="a3"/>
        <w:spacing w:beforeLines="20" w:before="48" w:afterLines="20" w:after="48"/>
        <w:ind w:firstLine="709"/>
        <w:jc w:val="both"/>
        <w:rPr>
          <w:sz w:val="28"/>
          <w:szCs w:val="28"/>
        </w:rPr>
      </w:pPr>
      <w:r>
        <w:rPr>
          <w:sz w:val="28"/>
          <w:szCs w:val="28"/>
        </w:rPr>
        <w:t xml:space="preserve">-охрана общественного порядка, организация муниципальных органов охраны общественного порядка, осуществление контроля за их деятельностью; </w:t>
      </w:r>
    </w:p>
    <w:p w14:paraId="1B507F34" w14:textId="77777777" w:rsidR="00216C7A" w:rsidRDefault="00216C7A" w:rsidP="00D53C36">
      <w:pPr>
        <w:pStyle w:val="a3"/>
        <w:spacing w:beforeLines="20" w:before="48" w:afterLines="20" w:after="48"/>
        <w:ind w:firstLine="709"/>
        <w:jc w:val="both"/>
        <w:rPr>
          <w:sz w:val="28"/>
          <w:szCs w:val="28"/>
        </w:rPr>
      </w:pPr>
      <w:r>
        <w:rPr>
          <w:sz w:val="28"/>
          <w:szCs w:val="28"/>
        </w:rPr>
        <w:t xml:space="preserve">-создание условий для жилищного и социально-культурного </w:t>
      </w:r>
      <w:r>
        <w:rPr>
          <w:sz w:val="28"/>
          <w:szCs w:val="28"/>
        </w:rPr>
        <w:lastRenderedPageBreak/>
        <w:t xml:space="preserve">строительства; </w:t>
      </w:r>
    </w:p>
    <w:p w14:paraId="7A2CB78B" w14:textId="77777777" w:rsidR="00216C7A" w:rsidRDefault="00216C7A" w:rsidP="00D53C36">
      <w:pPr>
        <w:pStyle w:val="a3"/>
        <w:spacing w:beforeLines="20" w:before="48" w:afterLines="20" w:after="48"/>
        <w:ind w:firstLine="709"/>
        <w:jc w:val="both"/>
        <w:rPr>
          <w:sz w:val="28"/>
          <w:szCs w:val="28"/>
        </w:rPr>
      </w:pPr>
      <w:r>
        <w:rPr>
          <w:sz w:val="28"/>
          <w:szCs w:val="28"/>
        </w:rPr>
        <w:t xml:space="preserve">- организация транспортного обслуживания населения и муниципальных учреждений; </w:t>
      </w:r>
    </w:p>
    <w:p w14:paraId="208A3E8B" w14:textId="77777777" w:rsidR="00216C7A" w:rsidRDefault="00216C7A" w:rsidP="00D53C36">
      <w:pPr>
        <w:pStyle w:val="a3"/>
        <w:spacing w:beforeLines="20" w:before="48" w:afterLines="20" w:after="48"/>
        <w:ind w:firstLine="709"/>
        <w:jc w:val="both"/>
        <w:rPr>
          <w:sz w:val="28"/>
          <w:szCs w:val="28"/>
        </w:rPr>
      </w:pPr>
      <w:r>
        <w:rPr>
          <w:sz w:val="28"/>
          <w:szCs w:val="28"/>
        </w:rPr>
        <w:t xml:space="preserve">-создание условий для обеспечения населения услугам и торговли, общественного питания и бытового обслуживания; </w:t>
      </w:r>
    </w:p>
    <w:p w14:paraId="728E1576" w14:textId="77777777" w:rsidR="00216C7A" w:rsidRDefault="00216C7A" w:rsidP="00D53C36">
      <w:pPr>
        <w:pStyle w:val="a3"/>
        <w:spacing w:beforeLines="20" w:before="48" w:afterLines="20" w:after="48"/>
        <w:ind w:firstLine="709"/>
        <w:jc w:val="both"/>
        <w:rPr>
          <w:sz w:val="28"/>
          <w:szCs w:val="28"/>
        </w:rPr>
      </w:pPr>
      <w:r>
        <w:rPr>
          <w:sz w:val="28"/>
          <w:szCs w:val="28"/>
        </w:rPr>
        <w:t xml:space="preserve">-создание условий для деятельности учреждений культуры в муниципальном образовании; </w:t>
      </w:r>
    </w:p>
    <w:p w14:paraId="4FDA4E32" w14:textId="77777777" w:rsidR="00216C7A" w:rsidRDefault="00216C7A" w:rsidP="00D53C36">
      <w:pPr>
        <w:pStyle w:val="a3"/>
        <w:spacing w:beforeLines="20" w:before="48" w:afterLines="20" w:after="48"/>
        <w:ind w:firstLine="709"/>
        <w:jc w:val="both"/>
        <w:rPr>
          <w:sz w:val="28"/>
          <w:szCs w:val="28"/>
        </w:rPr>
      </w:pPr>
      <w:r>
        <w:rPr>
          <w:sz w:val="28"/>
          <w:szCs w:val="28"/>
        </w:rPr>
        <w:t xml:space="preserve">-создание условий для организации зрелищных мероприятий; </w:t>
      </w:r>
    </w:p>
    <w:p w14:paraId="04F6B799" w14:textId="77777777" w:rsidR="00216C7A" w:rsidRDefault="00216C7A" w:rsidP="00D53C36">
      <w:pPr>
        <w:pStyle w:val="a3"/>
        <w:spacing w:beforeLines="20" w:before="48" w:afterLines="20" w:after="48"/>
        <w:ind w:firstLine="709"/>
        <w:jc w:val="both"/>
        <w:rPr>
          <w:sz w:val="28"/>
          <w:szCs w:val="28"/>
        </w:rPr>
      </w:pPr>
      <w:r>
        <w:rPr>
          <w:sz w:val="28"/>
          <w:szCs w:val="28"/>
        </w:rPr>
        <w:t>-создание условий для развития физической культуры и спорта в муниципальном образовании;</w:t>
      </w:r>
    </w:p>
    <w:p w14:paraId="07EE1D7C" w14:textId="77777777" w:rsidR="00216C7A" w:rsidRDefault="00216C7A" w:rsidP="00D53C36">
      <w:pPr>
        <w:pStyle w:val="a3"/>
        <w:spacing w:beforeLines="20" w:before="48" w:afterLines="20" w:after="48"/>
        <w:ind w:firstLine="709"/>
        <w:jc w:val="both"/>
        <w:rPr>
          <w:sz w:val="28"/>
          <w:szCs w:val="28"/>
        </w:rPr>
      </w:pPr>
      <w:r>
        <w:rPr>
          <w:sz w:val="28"/>
          <w:szCs w:val="28"/>
        </w:rPr>
        <w:t xml:space="preserve">-рассмотрение </w:t>
      </w:r>
      <w:proofErr w:type="gramStart"/>
      <w:r>
        <w:rPr>
          <w:sz w:val="28"/>
          <w:szCs w:val="28"/>
        </w:rPr>
        <w:t>вопросов  о</w:t>
      </w:r>
      <w:proofErr w:type="gramEnd"/>
      <w:r>
        <w:rPr>
          <w:sz w:val="28"/>
          <w:szCs w:val="28"/>
        </w:rPr>
        <w:t xml:space="preserve"> состоянии обеспечения населения мерами социальной поддержки ;</w:t>
      </w:r>
    </w:p>
    <w:p w14:paraId="54EDDAAA" w14:textId="6AAA8EE7" w:rsidR="00216C7A" w:rsidRDefault="00216C7A" w:rsidP="00D53C36">
      <w:pPr>
        <w:pStyle w:val="a3"/>
        <w:spacing w:beforeLines="20" w:before="48" w:afterLines="20" w:after="48"/>
        <w:ind w:firstLine="709"/>
        <w:jc w:val="both"/>
        <w:rPr>
          <w:sz w:val="28"/>
          <w:szCs w:val="28"/>
        </w:rPr>
      </w:pPr>
      <w:r>
        <w:rPr>
          <w:sz w:val="28"/>
          <w:szCs w:val="28"/>
        </w:rPr>
        <w:t xml:space="preserve">-рассмотрение </w:t>
      </w:r>
      <w:proofErr w:type="gramStart"/>
      <w:r>
        <w:rPr>
          <w:sz w:val="28"/>
          <w:szCs w:val="28"/>
        </w:rPr>
        <w:t>вопросов  о</w:t>
      </w:r>
      <w:proofErr w:type="gramEnd"/>
      <w:r>
        <w:rPr>
          <w:sz w:val="28"/>
          <w:szCs w:val="28"/>
        </w:rPr>
        <w:t xml:space="preserve"> состоянии обеспечения населения услугами здравоохранения .</w:t>
      </w:r>
    </w:p>
    <w:p w14:paraId="2C392882" w14:textId="171F983A" w:rsidR="00AB2CA5" w:rsidRDefault="00AB2CA5" w:rsidP="00D53C36">
      <w:pPr>
        <w:pStyle w:val="a3"/>
        <w:spacing w:beforeLines="20" w:before="48" w:afterLines="20" w:after="48"/>
        <w:ind w:firstLine="709"/>
        <w:jc w:val="both"/>
        <w:rPr>
          <w:sz w:val="28"/>
          <w:szCs w:val="28"/>
        </w:rPr>
      </w:pPr>
      <w:r>
        <w:rPr>
          <w:sz w:val="28"/>
          <w:szCs w:val="28"/>
        </w:rPr>
        <w:t xml:space="preserve">Так же на заседании Думы </w:t>
      </w:r>
      <w:proofErr w:type="gramStart"/>
      <w:r>
        <w:rPr>
          <w:sz w:val="28"/>
          <w:szCs w:val="28"/>
        </w:rPr>
        <w:t>приняты  положения</w:t>
      </w:r>
      <w:proofErr w:type="gramEnd"/>
      <w:r>
        <w:rPr>
          <w:sz w:val="28"/>
          <w:szCs w:val="28"/>
        </w:rPr>
        <w:t xml:space="preserve"> касающиеся непосредственно депутатской деятельности- о нагрудном знаке депутата Думы и о помощниках депутатов.</w:t>
      </w:r>
    </w:p>
    <w:p w14:paraId="139951DE" w14:textId="321FB606" w:rsidR="00F9773C" w:rsidRDefault="00F9773C" w:rsidP="00D53C36">
      <w:pPr>
        <w:pStyle w:val="a3"/>
        <w:spacing w:beforeLines="20" w:before="48" w:afterLines="20" w:after="48"/>
        <w:ind w:firstLine="709"/>
        <w:jc w:val="both"/>
        <w:rPr>
          <w:sz w:val="28"/>
          <w:szCs w:val="28"/>
        </w:rPr>
      </w:pPr>
      <w:r>
        <w:rPr>
          <w:sz w:val="28"/>
          <w:szCs w:val="28"/>
        </w:rPr>
        <w:t xml:space="preserve">С полными текстами решений Думы желающие могут познакомиться на сайте </w:t>
      </w:r>
      <w:proofErr w:type="spellStart"/>
      <w:r>
        <w:rPr>
          <w:sz w:val="28"/>
          <w:szCs w:val="28"/>
        </w:rPr>
        <w:t>Ольгинского</w:t>
      </w:r>
      <w:proofErr w:type="spellEnd"/>
      <w:r>
        <w:rPr>
          <w:sz w:val="28"/>
          <w:szCs w:val="28"/>
        </w:rPr>
        <w:t xml:space="preserve"> муниципального района.  Некоторые </w:t>
      </w:r>
      <w:proofErr w:type="gramStart"/>
      <w:r>
        <w:rPr>
          <w:sz w:val="28"/>
          <w:szCs w:val="28"/>
        </w:rPr>
        <w:t>из них согласно законодательству</w:t>
      </w:r>
      <w:proofErr w:type="gramEnd"/>
      <w:r>
        <w:rPr>
          <w:sz w:val="28"/>
          <w:szCs w:val="28"/>
        </w:rPr>
        <w:t xml:space="preserve"> размещаются в </w:t>
      </w:r>
      <w:r w:rsidR="00371CB1">
        <w:rPr>
          <w:sz w:val="28"/>
          <w:szCs w:val="28"/>
        </w:rPr>
        <w:t>общественно-политической газете «Заветы Ленина».</w:t>
      </w:r>
    </w:p>
    <w:p w14:paraId="25C94ACC" w14:textId="7574E853" w:rsidR="00AE5026" w:rsidRDefault="000045F5" w:rsidP="00D53C36">
      <w:pPr>
        <w:spacing w:beforeLines="20" w:before="48" w:afterLines="20" w:after="4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A3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Помимо законотворческой работы, депутаты районной Думы достаточно активно работают по разрешению </w:t>
      </w:r>
      <w:proofErr w:type="gramStart"/>
      <w:r>
        <w:rPr>
          <w:rFonts w:ascii="Times New Roman" w:eastAsia="Times New Roman" w:hAnsi="Times New Roman" w:cs="Times New Roman"/>
          <w:sz w:val="28"/>
          <w:szCs w:val="28"/>
          <w:lang w:eastAsia="ru-RU"/>
        </w:rPr>
        <w:t>вопросов и проблем</w:t>
      </w:r>
      <w:proofErr w:type="gramEnd"/>
      <w:r>
        <w:rPr>
          <w:rFonts w:ascii="Times New Roman" w:eastAsia="Times New Roman" w:hAnsi="Times New Roman" w:cs="Times New Roman"/>
          <w:sz w:val="28"/>
          <w:szCs w:val="28"/>
          <w:lang w:eastAsia="ru-RU"/>
        </w:rPr>
        <w:t xml:space="preserve"> возникающих перед населением района. А этих самых проблем достаточно много. </w:t>
      </w:r>
      <w:proofErr w:type="gramStart"/>
      <w:r>
        <w:rPr>
          <w:rFonts w:ascii="Times New Roman" w:eastAsia="Times New Roman" w:hAnsi="Times New Roman" w:cs="Times New Roman"/>
          <w:sz w:val="28"/>
          <w:szCs w:val="28"/>
          <w:lang w:eastAsia="ru-RU"/>
        </w:rPr>
        <w:t>И  решение</w:t>
      </w:r>
      <w:proofErr w:type="gramEnd"/>
      <w:r>
        <w:rPr>
          <w:rFonts w:ascii="Times New Roman" w:eastAsia="Times New Roman" w:hAnsi="Times New Roman" w:cs="Times New Roman"/>
          <w:sz w:val="28"/>
          <w:szCs w:val="28"/>
          <w:lang w:eastAsia="ru-RU"/>
        </w:rPr>
        <w:t xml:space="preserve"> большинства из них </w:t>
      </w:r>
      <w:r w:rsidR="00286884">
        <w:rPr>
          <w:rFonts w:ascii="Times New Roman" w:eastAsia="Times New Roman" w:hAnsi="Times New Roman" w:cs="Times New Roman"/>
          <w:sz w:val="28"/>
          <w:szCs w:val="28"/>
          <w:lang w:eastAsia="ru-RU"/>
        </w:rPr>
        <w:t xml:space="preserve">упирается в одно,- в отсутствие финансовых средств. </w:t>
      </w:r>
      <w:proofErr w:type="gramStart"/>
      <w:r w:rsidR="00286884">
        <w:rPr>
          <w:rFonts w:ascii="Times New Roman" w:eastAsia="Times New Roman" w:hAnsi="Times New Roman" w:cs="Times New Roman"/>
          <w:sz w:val="28"/>
          <w:szCs w:val="28"/>
          <w:lang w:eastAsia="ru-RU"/>
        </w:rPr>
        <w:t>Поэтому  у</w:t>
      </w:r>
      <w:proofErr w:type="gramEnd"/>
      <w:r w:rsidR="00286884">
        <w:rPr>
          <w:rFonts w:ascii="Times New Roman" w:eastAsia="Times New Roman" w:hAnsi="Times New Roman" w:cs="Times New Roman"/>
          <w:sz w:val="28"/>
          <w:szCs w:val="28"/>
          <w:lang w:eastAsia="ru-RU"/>
        </w:rPr>
        <w:t xml:space="preserve"> всех есть понимание того, что  не только исполнительная власть  в лице администрации района несёт ответственность за социально-экономическое положение района.  Эту ответственность несут на себе и главы всех поселений. И депутаты всех представительных органов.  Поэтому видится абсолютно необходимым подключение и всего депутатского корпуса</w:t>
      </w:r>
      <w:r w:rsidR="00051A3D">
        <w:rPr>
          <w:rFonts w:ascii="Times New Roman" w:eastAsia="Times New Roman" w:hAnsi="Times New Roman" w:cs="Times New Roman"/>
          <w:sz w:val="28"/>
          <w:szCs w:val="28"/>
          <w:lang w:eastAsia="ru-RU"/>
        </w:rPr>
        <w:t xml:space="preserve"> к работе в первую очередь над увеличением собственной доходной базы как </w:t>
      </w:r>
      <w:proofErr w:type="gramStart"/>
      <w:r w:rsidR="00051A3D">
        <w:rPr>
          <w:rFonts w:ascii="Times New Roman" w:eastAsia="Times New Roman" w:hAnsi="Times New Roman" w:cs="Times New Roman"/>
          <w:sz w:val="28"/>
          <w:szCs w:val="28"/>
          <w:lang w:eastAsia="ru-RU"/>
        </w:rPr>
        <w:t>поселений</w:t>
      </w:r>
      <w:proofErr w:type="gramEnd"/>
      <w:r w:rsidR="00051A3D">
        <w:rPr>
          <w:rFonts w:ascii="Times New Roman" w:eastAsia="Times New Roman" w:hAnsi="Times New Roman" w:cs="Times New Roman"/>
          <w:sz w:val="28"/>
          <w:szCs w:val="28"/>
          <w:lang w:eastAsia="ru-RU"/>
        </w:rPr>
        <w:t xml:space="preserve"> так и района</w:t>
      </w:r>
      <w:r w:rsidR="000953BF">
        <w:rPr>
          <w:rFonts w:ascii="Times New Roman" w:eastAsia="Times New Roman" w:hAnsi="Times New Roman" w:cs="Times New Roman"/>
          <w:sz w:val="28"/>
          <w:szCs w:val="28"/>
          <w:lang w:eastAsia="ru-RU"/>
        </w:rPr>
        <w:t xml:space="preserve"> в целом и</w:t>
      </w:r>
      <w:r w:rsidR="00051A3D">
        <w:rPr>
          <w:rFonts w:ascii="Times New Roman" w:eastAsia="Times New Roman" w:hAnsi="Times New Roman" w:cs="Times New Roman"/>
          <w:sz w:val="28"/>
          <w:szCs w:val="28"/>
          <w:lang w:eastAsia="ru-RU"/>
        </w:rPr>
        <w:t xml:space="preserve"> сокращением </w:t>
      </w:r>
      <w:r w:rsidR="005E1DA4">
        <w:rPr>
          <w:rFonts w:ascii="Times New Roman" w:eastAsia="Times New Roman" w:hAnsi="Times New Roman" w:cs="Times New Roman"/>
          <w:sz w:val="28"/>
          <w:szCs w:val="28"/>
          <w:lang w:eastAsia="ru-RU"/>
        </w:rPr>
        <w:t xml:space="preserve">неэффективных расходов. </w:t>
      </w:r>
      <w:r w:rsidR="00051A3D">
        <w:rPr>
          <w:rFonts w:ascii="Times New Roman" w:eastAsia="Times New Roman" w:hAnsi="Times New Roman" w:cs="Times New Roman"/>
          <w:sz w:val="28"/>
          <w:szCs w:val="28"/>
          <w:lang w:eastAsia="ru-RU"/>
        </w:rPr>
        <w:t xml:space="preserve"> Это можно и нужно делать двумя путями. Первый- поиск решений на законодательном уровне. </w:t>
      </w:r>
      <w:bookmarkStart w:id="0" w:name="_Hlk45115210"/>
      <w:r w:rsidR="00051A3D">
        <w:rPr>
          <w:rFonts w:ascii="Times New Roman" w:eastAsia="Times New Roman" w:hAnsi="Times New Roman" w:cs="Times New Roman"/>
          <w:sz w:val="28"/>
          <w:szCs w:val="28"/>
          <w:lang w:eastAsia="ru-RU"/>
        </w:rPr>
        <w:t>Второй</w:t>
      </w:r>
      <w:proofErr w:type="gramStart"/>
      <w:r w:rsidR="00051A3D">
        <w:rPr>
          <w:rFonts w:ascii="Times New Roman" w:eastAsia="Times New Roman" w:hAnsi="Times New Roman" w:cs="Times New Roman"/>
          <w:sz w:val="28"/>
          <w:szCs w:val="28"/>
          <w:lang w:eastAsia="ru-RU"/>
        </w:rPr>
        <w:t>-  на</w:t>
      </w:r>
      <w:proofErr w:type="gramEnd"/>
      <w:r w:rsidR="00051A3D">
        <w:rPr>
          <w:rFonts w:ascii="Times New Roman" w:eastAsia="Times New Roman" w:hAnsi="Times New Roman" w:cs="Times New Roman"/>
          <w:sz w:val="28"/>
          <w:szCs w:val="28"/>
          <w:lang w:eastAsia="ru-RU"/>
        </w:rPr>
        <w:t xml:space="preserve"> уровне понимания  ответственности руководителей предприятий и учреждений частного сектора  за ситуацию в нашем районе. </w:t>
      </w:r>
    </w:p>
    <w:bookmarkEnd w:id="0"/>
    <w:p w14:paraId="70FE8F38" w14:textId="334219E4" w:rsidR="00051A3D" w:rsidRDefault="00051A3D" w:rsidP="00D53C36">
      <w:pPr>
        <w:spacing w:beforeLines="20" w:before="48" w:afterLines="20" w:after="4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Что имеется в виду, когда мы говорим о законодательном пути </w:t>
      </w:r>
      <w:proofErr w:type="gramStart"/>
      <w:r>
        <w:rPr>
          <w:rFonts w:ascii="Times New Roman" w:eastAsia="Times New Roman" w:hAnsi="Times New Roman" w:cs="Times New Roman"/>
          <w:sz w:val="28"/>
          <w:szCs w:val="28"/>
          <w:lang w:eastAsia="ru-RU"/>
        </w:rPr>
        <w:t>увеличения  собственных</w:t>
      </w:r>
      <w:proofErr w:type="gramEnd"/>
      <w:r>
        <w:rPr>
          <w:rFonts w:ascii="Times New Roman" w:eastAsia="Times New Roman" w:hAnsi="Times New Roman" w:cs="Times New Roman"/>
          <w:sz w:val="28"/>
          <w:szCs w:val="28"/>
          <w:lang w:eastAsia="ru-RU"/>
        </w:rPr>
        <w:t xml:space="preserve"> доходов </w:t>
      </w:r>
      <w:r w:rsidR="005E1DA4">
        <w:rPr>
          <w:rFonts w:ascii="Times New Roman" w:eastAsia="Times New Roman" w:hAnsi="Times New Roman" w:cs="Times New Roman"/>
          <w:sz w:val="28"/>
          <w:szCs w:val="28"/>
          <w:lang w:eastAsia="ru-RU"/>
        </w:rPr>
        <w:t>и сокращения неэффективных расходов?</w:t>
      </w:r>
    </w:p>
    <w:p w14:paraId="09E81480" w14:textId="375AF904" w:rsidR="005E1DA4" w:rsidRDefault="005E1DA4" w:rsidP="00D53C36">
      <w:pPr>
        <w:spacing w:beforeLines="20" w:before="48" w:afterLines="20" w:after="4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(самое </w:t>
      </w:r>
      <w:proofErr w:type="gramStart"/>
      <w:r>
        <w:rPr>
          <w:rFonts w:ascii="Times New Roman" w:eastAsia="Times New Roman" w:hAnsi="Times New Roman" w:cs="Times New Roman"/>
          <w:sz w:val="28"/>
          <w:szCs w:val="28"/>
          <w:lang w:eastAsia="ru-RU"/>
        </w:rPr>
        <w:t>главное !</w:t>
      </w:r>
      <w:proofErr w:type="gramEnd"/>
      <w:r>
        <w:rPr>
          <w:rFonts w:ascii="Times New Roman" w:eastAsia="Times New Roman" w:hAnsi="Times New Roman" w:cs="Times New Roman"/>
          <w:sz w:val="28"/>
          <w:szCs w:val="28"/>
          <w:lang w:eastAsia="ru-RU"/>
        </w:rPr>
        <w:t>) инициирование и реализация изменения статуса муниципального района в муниципальный округ</w:t>
      </w:r>
      <w:r w:rsidR="00BE6FD6">
        <w:rPr>
          <w:rFonts w:ascii="Times New Roman" w:eastAsia="Times New Roman" w:hAnsi="Times New Roman" w:cs="Times New Roman"/>
          <w:sz w:val="28"/>
          <w:szCs w:val="28"/>
          <w:lang w:eastAsia="ru-RU"/>
        </w:rPr>
        <w:t xml:space="preserve"> в 2021 году.</w:t>
      </w:r>
      <w:r>
        <w:rPr>
          <w:rFonts w:ascii="Times New Roman" w:eastAsia="Times New Roman" w:hAnsi="Times New Roman" w:cs="Times New Roman"/>
          <w:sz w:val="28"/>
          <w:szCs w:val="28"/>
          <w:lang w:eastAsia="ru-RU"/>
        </w:rPr>
        <w:t xml:space="preserve">  Многие, как выясняется, не до конца </w:t>
      </w:r>
      <w:proofErr w:type="gramStart"/>
      <w:r>
        <w:rPr>
          <w:rFonts w:ascii="Times New Roman" w:eastAsia="Times New Roman" w:hAnsi="Times New Roman" w:cs="Times New Roman"/>
          <w:sz w:val="28"/>
          <w:szCs w:val="28"/>
          <w:lang w:eastAsia="ru-RU"/>
        </w:rPr>
        <w:t>понимают  сути</w:t>
      </w:r>
      <w:proofErr w:type="gramEnd"/>
      <w:r>
        <w:rPr>
          <w:rFonts w:ascii="Times New Roman" w:eastAsia="Times New Roman" w:hAnsi="Times New Roman" w:cs="Times New Roman"/>
          <w:sz w:val="28"/>
          <w:szCs w:val="28"/>
          <w:lang w:eastAsia="ru-RU"/>
        </w:rPr>
        <w:t xml:space="preserve"> такого  преобразования. А </w:t>
      </w:r>
      <w:proofErr w:type="gramStart"/>
      <w:r>
        <w:rPr>
          <w:rFonts w:ascii="Times New Roman" w:eastAsia="Times New Roman" w:hAnsi="Times New Roman" w:cs="Times New Roman"/>
          <w:sz w:val="28"/>
          <w:szCs w:val="28"/>
          <w:lang w:eastAsia="ru-RU"/>
        </w:rPr>
        <w:t>она по сути</w:t>
      </w:r>
      <w:proofErr w:type="gramEnd"/>
      <w:r>
        <w:rPr>
          <w:rFonts w:ascii="Times New Roman" w:eastAsia="Times New Roman" w:hAnsi="Times New Roman" w:cs="Times New Roman"/>
          <w:sz w:val="28"/>
          <w:szCs w:val="28"/>
          <w:lang w:eastAsia="ru-RU"/>
        </w:rPr>
        <w:t xml:space="preserve"> очень проста. </w:t>
      </w:r>
      <w:proofErr w:type="gramStart"/>
      <w:r>
        <w:rPr>
          <w:rFonts w:ascii="Times New Roman" w:eastAsia="Times New Roman" w:hAnsi="Times New Roman" w:cs="Times New Roman"/>
          <w:sz w:val="28"/>
          <w:szCs w:val="28"/>
          <w:lang w:eastAsia="ru-RU"/>
        </w:rPr>
        <w:t>Это  фактически</w:t>
      </w:r>
      <w:proofErr w:type="gramEnd"/>
      <w:r>
        <w:rPr>
          <w:rFonts w:ascii="Times New Roman" w:eastAsia="Times New Roman" w:hAnsi="Times New Roman" w:cs="Times New Roman"/>
          <w:sz w:val="28"/>
          <w:szCs w:val="28"/>
          <w:lang w:eastAsia="ru-RU"/>
        </w:rPr>
        <w:t xml:space="preserve"> возврат к прежней структуре построения власти в районе. То есть район не присоединяется ни к какому соседнему </w:t>
      </w:r>
      <w:proofErr w:type="gramStart"/>
      <w:r>
        <w:rPr>
          <w:rFonts w:ascii="Times New Roman" w:eastAsia="Times New Roman" w:hAnsi="Times New Roman" w:cs="Times New Roman"/>
          <w:sz w:val="28"/>
          <w:szCs w:val="28"/>
          <w:lang w:eastAsia="ru-RU"/>
        </w:rPr>
        <w:t>району.(</w:t>
      </w:r>
      <w:proofErr w:type="gramEnd"/>
      <w:r>
        <w:rPr>
          <w:rFonts w:ascii="Times New Roman" w:eastAsia="Times New Roman" w:hAnsi="Times New Roman" w:cs="Times New Roman"/>
          <w:sz w:val="28"/>
          <w:szCs w:val="28"/>
          <w:lang w:eastAsia="ru-RU"/>
        </w:rPr>
        <w:t xml:space="preserve">Так </w:t>
      </w:r>
      <w:r>
        <w:rPr>
          <w:rFonts w:ascii="Times New Roman" w:eastAsia="Times New Roman" w:hAnsi="Times New Roman" w:cs="Times New Roman"/>
          <w:sz w:val="28"/>
          <w:szCs w:val="28"/>
          <w:lang w:eastAsia="ru-RU"/>
        </w:rPr>
        <w:lastRenderedPageBreak/>
        <w:t>ошибочно предполагают многие).  То есть в существующих на сегодняшний день границах</w:t>
      </w:r>
      <w:r w:rsidR="00B844A2">
        <w:rPr>
          <w:rFonts w:ascii="Times New Roman" w:eastAsia="Times New Roman" w:hAnsi="Times New Roman" w:cs="Times New Roman"/>
          <w:sz w:val="28"/>
          <w:szCs w:val="28"/>
          <w:lang w:eastAsia="ru-RU"/>
        </w:rPr>
        <w:t xml:space="preserve">, как был, так и остаётся </w:t>
      </w:r>
      <w:proofErr w:type="spellStart"/>
      <w:r w:rsidR="00B844A2">
        <w:rPr>
          <w:rFonts w:ascii="Times New Roman" w:eastAsia="Times New Roman" w:hAnsi="Times New Roman" w:cs="Times New Roman"/>
          <w:sz w:val="28"/>
          <w:szCs w:val="28"/>
          <w:lang w:eastAsia="ru-RU"/>
        </w:rPr>
        <w:t>Ольгинский</w:t>
      </w:r>
      <w:proofErr w:type="spellEnd"/>
      <w:r w:rsidR="00B844A2">
        <w:rPr>
          <w:rFonts w:ascii="Times New Roman" w:eastAsia="Times New Roman" w:hAnsi="Times New Roman" w:cs="Times New Roman"/>
          <w:sz w:val="28"/>
          <w:szCs w:val="28"/>
          <w:lang w:eastAsia="ru-RU"/>
        </w:rPr>
        <w:t xml:space="preserve">. Только не </w:t>
      </w:r>
      <w:proofErr w:type="gramStart"/>
      <w:r w:rsidR="00B844A2">
        <w:rPr>
          <w:rFonts w:ascii="Times New Roman" w:eastAsia="Times New Roman" w:hAnsi="Times New Roman" w:cs="Times New Roman"/>
          <w:sz w:val="28"/>
          <w:szCs w:val="28"/>
          <w:lang w:eastAsia="ru-RU"/>
        </w:rPr>
        <w:t>район</w:t>
      </w:r>
      <w:proofErr w:type="gramEnd"/>
      <w:r w:rsidR="00B844A2">
        <w:rPr>
          <w:rFonts w:ascii="Times New Roman" w:eastAsia="Times New Roman" w:hAnsi="Times New Roman" w:cs="Times New Roman"/>
          <w:sz w:val="28"/>
          <w:szCs w:val="28"/>
          <w:lang w:eastAsia="ru-RU"/>
        </w:rPr>
        <w:t xml:space="preserve"> а округ. С теми же населёнными пунктами. И поселений уже не будет.  </w:t>
      </w:r>
      <w:proofErr w:type="gramStart"/>
      <w:r w:rsidR="00B844A2">
        <w:rPr>
          <w:rFonts w:ascii="Times New Roman" w:eastAsia="Times New Roman" w:hAnsi="Times New Roman" w:cs="Times New Roman"/>
          <w:sz w:val="28"/>
          <w:szCs w:val="28"/>
          <w:lang w:eastAsia="ru-RU"/>
        </w:rPr>
        <w:t>Будет</w:t>
      </w:r>
      <w:proofErr w:type="gramEnd"/>
      <w:r w:rsidR="00B844A2">
        <w:rPr>
          <w:rFonts w:ascii="Times New Roman" w:eastAsia="Times New Roman" w:hAnsi="Times New Roman" w:cs="Times New Roman"/>
          <w:sz w:val="28"/>
          <w:szCs w:val="28"/>
          <w:lang w:eastAsia="ru-RU"/>
        </w:rPr>
        <w:t xml:space="preserve"> как и в </w:t>
      </w:r>
      <w:proofErr w:type="spellStart"/>
      <w:r w:rsidR="00B844A2">
        <w:rPr>
          <w:rFonts w:ascii="Times New Roman" w:eastAsia="Times New Roman" w:hAnsi="Times New Roman" w:cs="Times New Roman"/>
          <w:sz w:val="28"/>
          <w:szCs w:val="28"/>
          <w:lang w:eastAsia="ru-RU"/>
        </w:rPr>
        <w:t>доперестроечные</w:t>
      </w:r>
      <w:proofErr w:type="spellEnd"/>
      <w:r w:rsidR="00B844A2">
        <w:rPr>
          <w:rFonts w:ascii="Times New Roman" w:eastAsia="Times New Roman" w:hAnsi="Times New Roman" w:cs="Times New Roman"/>
          <w:sz w:val="28"/>
          <w:szCs w:val="28"/>
          <w:lang w:eastAsia="ru-RU"/>
        </w:rPr>
        <w:t xml:space="preserve"> времена – один глава. Глава округа. А в населённых пунктах как и ранее будут работать подотчётные главе </w:t>
      </w:r>
      <w:proofErr w:type="gramStart"/>
      <w:r w:rsidR="00B844A2">
        <w:rPr>
          <w:rFonts w:ascii="Times New Roman" w:eastAsia="Times New Roman" w:hAnsi="Times New Roman" w:cs="Times New Roman"/>
          <w:sz w:val="28"/>
          <w:szCs w:val="28"/>
          <w:lang w:eastAsia="ru-RU"/>
        </w:rPr>
        <w:t>округа  местные</w:t>
      </w:r>
      <w:proofErr w:type="gramEnd"/>
      <w:r w:rsidR="00B844A2">
        <w:rPr>
          <w:rFonts w:ascii="Times New Roman" w:eastAsia="Times New Roman" w:hAnsi="Times New Roman" w:cs="Times New Roman"/>
          <w:sz w:val="28"/>
          <w:szCs w:val="28"/>
          <w:lang w:eastAsia="ru-RU"/>
        </w:rPr>
        <w:t xml:space="preserve">  администрации. Что даст принятие такой структуры </w:t>
      </w:r>
      <w:proofErr w:type="gramStart"/>
      <w:r w:rsidR="00B844A2">
        <w:rPr>
          <w:rFonts w:ascii="Times New Roman" w:eastAsia="Times New Roman" w:hAnsi="Times New Roman" w:cs="Times New Roman"/>
          <w:sz w:val="28"/>
          <w:szCs w:val="28"/>
          <w:lang w:eastAsia="ru-RU"/>
        </w:rPr>
        <w:t>власти ?</w:t>
      </w:r>
      <w:proofErr w:type="gramEnd"/>
      <w:r w:rsidR="00B844A2">
        <w:rPr>
          <w:rFonts w:ascii="Times New Roman" w:eastAsia="Times New Roman" w:hAnsi="Times New Roman" w:cs="Times New Roman"/>
          <w:sz w:val="28"/>
          <w:szCs w:val="28"/>
          <w:lang w:eastAsia="ru-RU"/>
        </w:rPr>
        <w:t xml:space="preserve"> Огромную экономию собственных финансовых средств.</w:t>
      </w:r>
      <w:r w:rsidR="00A55F73">
        <w:rPr>
          <w:rFonts w:ascii="Times New Roman" w:eastAsia="Times New Roman" w:hAnsi="Times New Roman" w:cs="Times New Roman"/>
          <w:sz w:val="28"/>
          <w:szCs w:val="28"/>
          <w:lang w:eastAsia="ru-RU"/>
        </w:rPr>
        <w:t xml:space="preserve"> </w:t>
      </w:r>
      <w:r w:rsidR="00B844A2">
        <w:rPr>
          <w:rFonts w:ascii="Times New Roman" w:eastAsia="Times New Roman" w:hAnsi="Times New Roman" w:cs="Times New Roman"/>
          <w:sz w:val="28"/>
          <w:szCs w:val="28"/>
          <w:lang w:eastAsia="ru-RU"/>
        </w:rPr>
        <w:t xml:space="preserve"> Не нужно будет проводить </w:t>
      </w:r>
      <w:r w:rsidR="00A55F73">
        <w:rPr>
          <w:rFonts w:ascii="Times New Roman" w:eastAsia="Times New Roman" w:hAnsi="Times New Roman" w:cs="Times New Roman"/>
          <w:sz w:val="28"/>
          <w:szCs w:val="28"/>
          <w:lang w:eastAsia="ru-RU"/>
        </w:rPr>
        <w:t xml:space="preserve">чрезвычайно дорогостоящие </w:t>
      </w:r>
      <w:r w:rsidR="00B844A2">
        <w:rPr>
          <w:rFonts w:ascii="Times New Roman" w:eastAsia="Times New Roman" w:hAnsi="Times New Roman" w:cs="Times New Roman"/>
          <w:sz w:val="28"/>
          <w:szCs w:val="28"/>
          <w:lang w:eastAsia="ru-RU"/>
        </w:rPr>
        <w:t>избирательные компани</w:t>
      </w:r>
      <w:r w:rsidR="00A55F73">
        <w:rPr>
          <w:rFonts w:ascii="Times New Roman" w:eastAsia="Times New Roman" w:hAnsi="Times New Roman" w:cs="Times New Roman"/>
          <w:sz w:val="28"/>
          <w:szCs w:val="28"/>
          <w:lang w:eastAsia="ru-RU"/>
        </w:rPr>
        <w:t>и</w:t>
      </w:r>
      <w:r w:rsidR="00B844A2">
        <w:rPr>
          <w:rFonts w:ascii="Times New Roman" w:eastAsia="Times New Roman" w:hAnsi="Times New Roman" w:cs="Times New Roman"/>
          <w:sz w:val="28"/>
          <w:szCs w:val="28"/>
          <w:lang w:eastAsia="ru-RU"/>
        </w:rPr>
        <w:t xml:space="preserve"> по выбору глав поселений</w:t>
      </w:r>
      <w:r w:rsidR="00A55F73">
        <w:rPr>
          <w:rFonts w:ascii="Times New Roman" w:eastAsia="Times New Roman" w:hAnsi="Times New Roman" w:cs="Times New Roman"/>
          <w:sz w:val="28"/>
          <w:szCs w:val="28"/>
          <w:lang w:eastAsia="ru-RU"/>
        </w:rPr>
        <w:t xml:space="preserve"> </w:t>
      </w:r>
      <w:proofErr w:type="gramStart"/>
      <w:r w:rsidR="00A55F73">
        <w:rPr>
          <w:rFonts w:ascii="Times New Roman" w:eastAsia="Times New Roman" w:hAnsi="Times New Roman" w:cs="Times New Roman"/>
          <w:sz w:val="28"/>
          <w:szCs w:val="28"/>
          <w:lang w:eastAsia="ru-RU"/>
        </w:rPr>
        <w:t>и  депутатов</w:t>
      </w:r>
      <w:proofErr w:type="gramEnd"/>
      <w:r w:rsidR="00A55F73">
        <w:rPr>
          <w:rFonts w:ascii="Times New Roman" w:eastAsia="Times New Roman" w:hAnsi="Times New Roman" w:cs="Times New Roman"/>
          <w:sz w:val="28"/>
          <w:szCs w:val="28"/>
          <w:lang w:eastAsia="ru-RU"/>
        </w:rPr>
        <w:t xml:space="preserve"> муниципальных комитетов. Избираться, один раз в пять лет будет только глава округа и депутаты Думы муниципального округа.</w:t>
      </w:r>
    </w:p>
    <w:p w14:paraId="31A53886" w14:textId="37D7DB21" w:rsidR="00FE75E4" w:rsidRDefault="00FE75E4" w:rsidP="00D53C36">
      <w:pPr>
        <w:spacing w:beforeLines="20" w:before="48" w:afterLines="20" w:after="4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такой реорганизации, действующие на момент принятия Краевого закона об </w:t>
      </w:r>
      <w:proofErr w:type="spellStart"/>
      <w:r>
        <w:rPr>
          <w:rFonts w:ascii="Times New Roman" w:eastAsia="Times New Roman" w:hAnsi="Times New Roman" w:cs="Times New Roman"/>
          <w:sz w:val="28"/>
          <w:szCs w:val="28"/>
          <w:lang w:eastAsia="ru-RU"/>
        </w:rPr>
        <w:t>Ольгинском</w:t>
      </w:r>
      <w:proofErr w:type="spellEnd"/>
      <w:r>
        <w:rPr>
          <w:rFonts w:ascii="Times New Roman" w:eastAsia="Times New Roman" w:hAnsi="Times New Roman" w:cs="Times New Roman"/>
          <w:sz w:val="28"/>
          <w:szCs w:val="28"/>
          <w:lang w:eastAsia="ru-RU"/>
        </w:rPr>
        <w:t xml:space="preserve"> муниципальном округе администрации поселений, в полном </w:t>
      </w:r>
      <w:proofErr w:type="gramStart"/>
      <w:r>
        <w:rPr>
          <w:rFonts w:ascii="Times New Roman" w:eastAsia="Times New Roman" w:hAnsi="Times New Roman" w:cs="Times New Roman"/>
          <w:sz w:val="28"/>
          <w:szCs w:val="28"/>
          <w:lang w:eastAsia="ru-RU"/>
        </w:rPr>
        <w:t>составе  продолжают</w:t>
      </w:r>
      <w:proofErr w:type="gramEnd"/>
      <w:r>
        <w:rPr>
          <w:rFonts w:ascii="Times New Roman" w:eastAsia="Times New Roman" w:hAnsi="Times New Roman" w:cs="Times New Roman"/>
          <w:sz w:val="28"/>
          <w:szCs w:val="28"/>
          <w:lang w:eastAsia="ru-RU"/>
        </w:rPr>
        <w:t xml:space="preserve"> работать минимум три года. </w:t>
      </w:r>
      <w:proofErr w:type="gramStart"/>
      <w:r w:rsidR="00ED6179">
        <w:rPr>
          <w:rFonts w:ascii="Times New Roman" w:eastAsia="Times New Roman" w:hAnsi="Times New Roman" w:cs="Times New Roman"/>
          <w:sz w:val="28"/>
          <w:szCs w:val="28"/>
          <w:lang w:eastAsia="ru-RU"/>
        </w:rPr>
        <w:t>( Это</w:t>
      </w:r>
      <w:proofErr w:type="gramEnd"/>
      <w:r w:rsidR="00ED6179">
        <w:rPr>
          <w:rFonts w:ascii="Times New Roman" w:eastAsia="Times New Roman" w:hAnsi="Times New Roman" w:cs="Times New Roman"/>
          <w:sz w:val="28"/>
          <w:szCs w:val="28"/>
          <w:lang w:eastAsia="ru-RU"/>
        </w:rPr>
        <w:t xml:space="preserve"> установлено Администрацией Приморского края)</w:t>
      </w:r>
    </w:p>
    <w:p w14:paraId="10192E51" w14:textId="77777777" w:rsidR="000B0E55" w:rsidRDefault="00ED6179" w:rsidP="00D53C36">
      <w:pPr>
        <w:spacing w:beforeLines="20" w:before="48" w:afterLines="20" w:after="4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Понятно, что такая структура органов власти более простая. Более динамичная. Более экономичная. Помимо исчезновения массовых выборных компаний</w:t>
      </w:r>
      <w:r w:rsidR="000B0E55">
        <w:rPr>
          <w:rFonts w:ascii="Times New Roman" w:eastAsia="Times New Roman" w:hAnsi="Times New Roman" w:cs="Times New Roman"/>
          <w:sz w:val="28"/>
          <w:szCs w:val="28"/>
          <w:lang w:eastAsia="ru-RU"/>
        </w:rPr>
        <w:t>, исч</w:t>
      </w:r>
      <w:r>
        <w:rPr>
          <w:rFonts w:ascii="Times New Roman" w:eastAsia="Times New Roman" w:hAnsi="Times New Roman" w:cs="Times New Roman"/>
          <w:sz w:val="28"/>
          <w:szCs w:val="28"/>
          <w:lang w:eastAsia="ru-RU"/>
        </w:rPr>
        <w:t xml:space="preserve">езнет </w:t>
      </w:r>
      <w:proofErr w:type="gramStart"/>
      <w:r>
        <w:rPr>
          <w:rFonts w:ascii="Times New Roman" w:eastAsia="Times New Roman" w:hAnsi="Times New Roman" w:cs="Times New Roman"/>
          <w:sz w:val="28"/>
          <w:szCs w:val="28"/>
          <w:lang w:eastAsia="ru-RU"/>
        </w:rPr>
        <w:t xml:space="preserve">необходимость </w:t>
      </w:r>
      <w:r w:rsidR="000B0E55">
        <w:rPr>
          <w:rFonts w:ascii="Times New Roman" w:eastAsia="Times New Roman" w:hAnsi="Times New Roman" w:cs="Times New Roman"/>
          <w:sz w:val="28"/>
          <w:szCs w:val="28"/>
          <w:lang w:eastAsia="ru-RU"/>
        </w:rPr>
        <w:t xml:space="preserve"> принятия</w:t>
      </w:r>
      <w:proofErr w:type="gramEnd"/>
      <w:r w:rsidR="000B0E55">
        <w:rPr>
          <w:rFonts w:ascii="Times New Roman" w:eastAsia="Times New Roman" w:hAnsi="Times New Roman" w:cs="Times New Roman"/>
          <w:sz w:val="28"/>
          <w:szCs w:val="28"/>
          <w:lang w:eastAsia="ru-RU"/>
        </w:rPr>
        <w:t xml:space="preserve"> огромной массы нормативно-правовых актов в каждом поселении.  А это бумага, принтеры, факсы, сканеры и </w:t>
      </w:r>
      <w:proofErr w:type="gramStart"/>
      <w:r w:rsidR="000B0E55">
        <w:rPr>
          <w:rFonts w:ascii="Times New Roman" w:eastAsia="Times New Roman" w:hAnsi="Times New Roman" w:cs="Times New Roman"/>
          <w:sz w:val="28"/>
          <w:szCs w:val="28"/>
          <w:lang w:eastAsia="ru-RU"/>
        </w:rPr>
        <w:t>прочие гаджеты</w:t>
      </w:r>
      <w:proofErr w:type="gramEnd"/>
      <w:r w:rsidR="000B0E55">
        <w:rPr>
          <w:rFonts w:ascii="Times New Roman" w:eastAsia="Times New Roman" w:hAnsi="Times New Roman" w:cs="Times New Roman"/>
          <w:sz w:val="28"/>
          <w:szCs w:val="28"/>
          <w:lang w:eastAsia="ru-RU"/>
        </w:rPr>
        <w:t xml:space="preserve"> без которых разработка и принятие документов немыслима…</w:t>
      </w:r>
    </w:p>
    <w:p w14:paraId="42F5CDA5" w14:textId="77777777" w:rsidR="00FB6B16" w:rsidRDefault="000B0E55" w:rsidP="00D53C36">
      <w:pPr>
        <w:spacing w:beforeLines="20" w:before="48" w:afterLines="20" w:after="4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Понятно</w:t>
      </w:r>
      <w:proofErr w:type="gramEnd"/>
      <w:r>
        <w:rPr>
          <w:rFonts w:ascii="Times New Roman" w:eastAsia="Times New Roman" w:hAnsi="Times New Roman" w:cs="Times New Roman"/>
          <w:sz w:val="28"/>
          <w:szCs w:val="28"/>
          <w:lang w:eastAsia="ru-RU"/>
        </w:rPr>
        <w:t xml:space="preserve"> что упростится управление территори</w:t>
      </w:r>
      <w:r w:rsidR="00075533">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и </w:t>
      </w:r>
      <w:r w:rsidR="00075533">
        <w:rPr>
          <w:rFonts w:ascii="Times New Roman" w:eastAsia="Times New Roman" w:hAnsi="Times New Roman" w:cs="Times New Roman"/>
          <w:sz w:val="28"/>
          <w:szCs w:val="28"/>
          <w:lang w:eastAsia="ru-RU"/>
        </w:rPr>
        <w:t>скорость реагирования на возникающие проблемы и на решение злободневных проблем. Сегодня этой скорости нет. Для понимания ситуации приводим один из примеров</w:t>
      </w:r>
      <w:proofErr w:type="gramStart"/>
      <w:r w:rsidR="00075533">
        <w:rPr>
          <w:rFonts w:ascii="Times New Roman" w:eastAsia="Times New Roman" w:hAnsi="Times New Roman" w:cs="Times New Roman"/>
          <w:sz w:val="28"/>
          <w:szCs w:val="28"/>
          <w:lang w:eastAsia="ru-RU"/>
        </w:rPr>
        <w:t>: К</w:t>
      </w:r>
      <w:proofErr w:type="gramEnd"/>
      <w:r w:rsidR="00075533">
        <w:rPr>
          <w:rFonts w:ascii="Times New Roman" w:eastAsia="Times New Roman" w:hAnsi="Times New Roman" w:cs="Times New Roman"/>
          <w:sz w:val="28"/>
          <w:szCs w:val="28"/>
          <w:lang w:eastAsia="ru-RU"/>
        </w:rPr>
        <w:t xml:space="preserve"> примеру, у поселения</w:t>
      </w:r>
      <w:r w:rsidR="00732BCD">
        <w:rPr>
          <w:rFonts w:ascii="Times New Roman" w:eastAsia="Times New Roman" w:hAnsi="Times New Roman" w:cs="Times New Roman"/>
          <w:sz w:val="28"/>
          <w:szCs w:val="28"/>
          <w:lang w:eastAsia="ru-RU"/>
        </w:rPr>
        <w:t xml:space="preserve"> есть полномочие, которое оно по закону обязан исполнить. Но нет финансовых средств на его </w:t>
      </w:r>
      <w:proofErr w:type="gramStart"/>
      <w:r w:rsidR="00732BCD">
        <w:rPr>
          <w:rFonts w:ascii="Times New Roman" w:eastAsia="Times New Roman" w:hAnsi="Times New Roman" w:cs="Times New Roman"/>
          <w:sz w:val="28"/>
          <w:szCs w:val="28"/>
          <w:lang w:eastAsia="ru-RU"/>
        </w:rPr>
        <w:t>исполнение</w:t>
      </w:r>
      <w:r w:rsidR="00075533">
        <w:rPr>
          <w:rFonts w:ascii="Times New Roman" w:eastAsia="Times New Roman" w:hAnsi="Times New Roman" w:cs="Times New Roman"/>
          <w:sz w:val="28"/>
          <w:szCs w:val="28"/>
          <w:lang w:eastAsia="ru-RU"/>
        </w:rPr>
        <w:t xml:space="preserve"> </w:t>
      </w:r>
      <w:r w:rsidR="00732BCD">
        <w:rPr>
          <w:rFonts w:ascii="Times New Roman" w:eastAsia="Times New Roman" w:hAnsi="Times New Roman" w:cs="Times New Roman"/>
          <w:sz w:val="28"/>
          <w:szCs w:val="28"/>
          <w:lang w:eastAsia="ru-RU"/>
        </w:rPr>
        <w:t>.</w:t>
      </w:r>
      <w:proofErr w:type="gramEnd"/>
      <w:r w:rsidR="00732BCD">
        <w:rPr>
          <w:rFonts w:ascii="Times New Roman" w:eastAsia="Times New Roman" w:hAnsi="Times New Roman" w:cs="Times New Roman"/>
          <w:sz w:val="28"/>
          <w:szCs w:val="28"/>
          <w:lang w:eastAsia="ru-RU"/>
        </w:rPr>
        <w:t xml:space="preserve"> У района такие средства имеются, но он не имеет право исполнять полномочие поселения. Это будет квалифицировано как нецелевое расходование средств, со всеми вытекающими последствиями. Вплоть до возбуждения уголовного дела.  Проблема конечно же решается. Но </w:t>
      </w:r>
      <w:proofErr w:type="gramStart"/>
      <w:r w:rsidR="00732BCD">
        <w:rPr>
          <w:rFonts w:ascii="Times New Roman" w:eastAsia="Times New Roman" w:hAnsi="Times New Roman" w:cs="Times New Roman"/>
          <w:sz w:val="28"/>
          <w:szCs w:val="28"/>
          <w:lang w:eastAsia="ru-RU"/>
        </w:rPr>
        <w:t>как ?</w:t>
      </w:r>
      <w:proofErr w:type="gramEnd"/>
      <w:r w:rsidR="00732BCD">
        <w:rPr>
          <w:rFonts w:ascii="Times New Roman" w:eastAsia="Times New Roman" w:hAnsi="Times New Roman" w:cs="Times New Roman"/>
          <w:sz w:val="28"/>
          <w:szCs w:val="28"/>
          <w:lang w:eastAsia="ru-RU"/>
        </w:rPr>
        <w:t xml:space="preserve"> Сначала собирается муниципальный комитет поселения. Который принимает решение о передаче своего полномочия району. Затем собирается Дума района и принимает решение о принятии переданного полномочия на район. И только после этого администрация района имеет право выделить средства на решение вопроса </w:t>
      </w:r>
      <w:proofErr w:type="gramStart"/>
      <w:r w:rsidR="00732BCD">
        <w:rPr>
          <w:rFonts w:ascii="Times New Roman" w:eastAsia="Times New Roman" w:hAnsi="Times New Roman" w:cs="Times New Roman"/>
          <w:sz w:val="28"/>
          <w:szCs w:val="28"/>
          <w:lang w:eastAsia="ru-RU"/>
        </w:rPr>
        <w:t>и собственно</w:t>
      </w:r>
      <w:proofErr w:type="gramEnd"/>
      <w:r w:rsidR="00732BCD">
        <w:rPr>
          <w:rFonts w:ascii="Times New Roman" w:eastAsia="Times New Roman" w:hAnsi="Times New Roman" w:cs="Times New Roman"/>
          <w:sz w:val="28"/>
          <w:szCs w:val="28"/>
          <w:lang w:eastAsia="ru-RU"/>
        </w:rPr>
        <w:t xml:space="preserve"> решить его.  </w:t>
      </w:r>
      <w:r w:rsidR="00FB6B16">
        <w:rPr>
          <w:rFonts w:ascii="Times New Roman" w:eastAsia="Times New Roman" w:hAnsi="Times New Roman" w:cs="Times New Roman"/>
          <w:sz w:val="28"/>
          <w:szCs w:val="28"/>
          <w:lang w:eastAsia="ru-RU"/>
        </w:rPr>
        <w:t>Временные затраты на такое вот решение вопроса колоссальны.  В муниципальном округе такой потери времени не будет. Потому что не будет никакого разделения полномочий. Вся ответственность за решение вопросов местного значения будет лежать на администрации муниципального округа.</w:t>
      </w:r>
      <w:r w:rsidR="002A283F">
        <w:rPr>
          <w:rFonts w:ascii="Times New Roman" w:eastAsia="Times New Roman" w:hAnsi="Times New Roman" w:cs="Times New Roman"/>
          <w:sz w:val="28"/>
          <w:szCs w:val="28"/>
          <w:lang w:eastAsia="ru-RU"/>
        </w:rPr>
        <w:t xml:space="preserve"> </w:t>
      </w:r>
      <w:r w:rsidR="002A283F" w:rsidRPr="002A283F">
        <w:rPr>
          <w:rFonts w:ascii="Times New Roman" w:eastAsia="Times New Roman" w:hAnsi="Times New Roman" w:cs="Times New Roman"/>
          <w:sz w:val="28"/>
          <w:szCs w:val="28"/>
          <w:lang w:eastAsia="ru-RU"/>
        </w:rPr>
        <w:t>Для того чтобы решать вопросы местного значения уже не нужно собирать муниципальные комитеты</w:t>
      </w:r>
      <w:r w:rsidR="00FB6B16">
        <w:rPr>
          <w:rFonts w:ascii="Times New Roman" w:eastAsia="Times New Roman" w:hAnsi="Times New Roman" w:cs="Times New Roman"/>
          <w:sz w:val="28"/>
          <w:szCs w:val="28"/>
          <w:lang w:eastAsia="ru-RU"/>
        </w:rPr>
        <w:t xml:space="preserve"> и депутатов Думы.</w:t>
      </w:r>
      <w:r w:rsidR="00075533">
        <w:rPr>
          <w:rFonts w:ascii="Times New Roman" w:eastAsia="Times New Roman" w:hAnsi="Times New Roman" w:cs="Times New Roman"/>
          <w:sz w:val="28"/>
          <w:szCs w:val="28"/>
          <w:lang w:eastAsia="ru-RU"/>
        </w:rPr>
        <w:t xml:space="preserve"> </w:t>
      </w:r>
      <w:r w:rsidR="002A283F">
        <w:rPr>
          <w:rFonts w:ascii="Times New Roman" w:eastAsia="Times New Roman" w:hAnsi="Times New Roman" w:cs="Times New Roman"/>
          <w:sz w:val="28"/>
          <w:szCs w:val="28"/>
          <w:lang w:eastAsia="ru-RU"/>
        </w:rPr>
        <w:t xml:space="preserve"> </w:t>
      </w:r>
    </w:p>
    <w:p w14:paraId="26778BAA" w14:textId="6ADF04FC" w:rsidR="002A283F" w:rsidRDefault="002A283F" w:rsidP="00FB6B16">
      <w:pPr>
        <w:spacing w:beforeLines="20" w:before="48" w:afterLines="20" w:after="48" w:line="240" w:lineRule="auto"/>
        <w:ind w:firstLine="708"/>
        <w:jc w:val="both"/>
        <w:rPr>
          <w:rFonts w:ascii="Times New Roman" w:eastAsia="Times New Roman" w:hAnsi="Times New Roman" w:cs="Times New Roman"/>
          <w:sz w:val="28"/>
          <w:szCs w:val="28"/>
          <w:lang w:eastAsia="ru-RU"/>
        </w:rPr>
      </w:pPr>
      <w:r w:rsidRPr="002A28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немаловажно- все территории округа получат равные возможности по развитию. Особенно это коснётся </w:t>
      </w:r>
      <w:proofErr w:type="spellStart"/>
      <w:r>
        <w:rPr>
          <w:rFonts w:ascii="Times New Roman" w:eastAsia="Times New Roman" w:hAnsi="Times New Roman" w:cs="Times New Roman"/>
          <w:sz w:val="28"/>
          <w:szCs w:val="28"/>
          <w:lang w:eastAsia="ru-RU"/>
        </w:rPr>
        <w:t>с.с</w:t>
      </w:r>
      <w:proofErr w:type="spellEnd"/>
      <w:r>
        <w:rPr>
          <w:rFonts w:ascii="Times New Roman" w:eastAsia="Times New Roman" w:hAnsi="Times New Roman" w:cs="Times New Roman"/>
          <w:sz w:val="28"/>
          <w:szCs w:val="28"/>
          <w:lang w:eastAsia="ru-RU"/>
        </w:rPr>
        <w:t xml:space="preserve">.  Михайловка, Фурманово, </w:t>
      </w:r>
      <w:proofErr w:type="spellStart"/>
      <w:r>
        <w:rPr>
          <w:rFonts w:ascii="Times New Roman" w:eastAsia="Times New Roman" w:hAnsi="Times New Roman" w:cs="Times New Roman"/>
          <w:sz w:val="28"/>
          <w:szCs w:val="28"/>
          <w:lang w:eastAsia="ru-RU"/>
        </w:rPr>
        <w:t>Молдавановка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Горноводное</w:t>
      </w:r>
      <w:proofErr w:type="spellEnd"/>
      <w:r>
        <w:rPr>
          <w:rFonts w:ascii="Times New Roman" w:eastAsia="Times New Roman" w:hAnsi="Times New Roman" w:cs="Times New Roman"/>
          <w:sz w:val="28"/>
          <w:szCs w:val="28"/>
          <w:lang w:eastAsia="ru-RU"/>
        </w:rPr>
        <w:t xml:space="preserve">. Потому что на сегодняшний день, собственных доходов для развития территории в </w:t>
      </w:r>
      <w:proofErr w:type="spellStart"/>
      <w:r>
        <w:rPr>
          <w:rFonts w:ascii="Times New Roman" w:eastAsia="Times New Roman" w:hAnsi="Times New Roman" w:cs="Times New Roman"/>
          <w:sz w:val="28"/>
          <w:szCs w:val="28"/>
          <w:lang w:eastAsia="ru-RU"/>
        </w:rPr>
        <w:t>Молдавановском</w:t>
      </w:r>
      <w:proofErr w:type="spellEnd"/>
      <w:r>
        <w:rPr>
          <w:rFonts w:ascii="Times New Roman" w:eastAsia="Times New Roman" w:hAnsi="Times New Roman" w:cs="Times New Roman"/>
          <w:sz w:val="28"/>
          <w:szCs w:val="28"/>
          <w:lang w:eastAsia="ru-RU"/>
        </w:rPr>
        <w:t xml:space="preserve"> сельском поселении просто нет.</w:t>
      </w:r>
    </w:p>
    <w:p w14:paraId="309A413F" w14:textId="30A97F7E" w:rsidR="000B0E55" w:rsidRDefault="002A283F" w:rsidP="00D53C36">
      <w:pPr>
        <w:spacing w:beforeLines="20" w:before="48" w:afterLines="20" w:after="4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Но есть маленький нюанс   при </w:t>
      </w:r>
      <w:proofErr w:type="gramStart"/>
      <w:r>
        <w:rPr>
          <w:rFonts w:ascii="Times New Roman" w:eastAsia="Times New Roman" w:hAnsi="Times New Roman" w:cs="Times New Roman"/>
          <w:sz w:val="28"/>
          <w:szCs w:val="28"/>
          <w:lang w:eastAsia="ru-RU"/>
        </w:rPr>
        <w:t>реализации  изменения</w:t>
      </w:r>
      <w:proofErr w:type="gramEnd"/>
      <w:r>
        <w:rPr>
          <w:rFonts w:ascii="Times New Roman" w:eastAsia="Times New Roman" w:hAnsi="Times New Roman" w:cs="Times New Roman"/>
          <w:sz w:val="28"/>
          <w:szCs w:val="28"/>
          <w:lang w:eastAsia="ru-RU"/>
        </w:rPr>
        <w:t xml:space="preserve"> статуса района на округ. Перед этим изменением статуса необходимо изменить статус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xml:space="preserve"> Ольга на п. Ольга.  Потому что с принятием Законодательным Собранием Приморского края закона </w:t>
      </w:r>
      <w:r w:rsidR="007144C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w:t>
      </w:r>
      <w:proofErr w:type="spellStart"/>
      <w:r>
        <w:rPr>
          <w:rFonts w:ascii="Times New Roman" w:eastAsia="Times New Roman" w:hAnsi="Times New Roman" w:cs="Times New Roman"/>
          <w:sz w:val="28"/>
          <w:szCs w:val="28"/>
          <w:lang w:eastAsia="ru-RU"/>
        </w:rPr>
        <w:t>Ольгинском</w:t>
      </w:r>
      <w:proofErr w:type="spellEnd"/>
      <w:r>
        <w:rPr>
          <w:rFonts w:ascii="Times New Roman" w:eastAsia="Times New Roman" w:hAnsi="Times New Roman" w:cs="Times New Roman"/>
          <w:sz w:val="28"/>
          <w:szCs w:val="28"/>
          <w:lang w:eastAsia="ru-RU"/>
        </w:rPr>
        <w:t xml:space="preserve"> муниципальном округе</w:t>
      </w:r>
      <w:r w:rsidR="007144CF">
        <w:rPr>
          <w:rFonts w:ascii="Times New Roman" w:eastAsia="Times New Roman" w:hAnsi="Times New Roman" w:cs="Times New Roman"/>
          <w:sz w:val="28"/>
          <w:szCs w:val="28"/>
          <w:lang w:eastAsia="ru-RU"/>
        </w:rPr>
        <w:t xml:space="preserve">», нужно </w:t>
      </w:r>
      <w:proofErr w:type="gramStart"/>
      <w:r w:rsidR="007144CF">
        <w:rPr>
          <w:rFonts w:ascii="Times New Roman" w:eastAsia="Times New Roman" w:hAnsi="Times New Roman" w:cs="Times New Roman"/>
          <w:sz w:val="28"/>
          <w:szCs w:val="28"/>
          <w:lang w:eastAsia="ru-RU"/>
        </w:rPr>
        <w:t>будет  принимать</w:t>
      </w:r>
      <w:proofErr w:type="gramEnd"/>
      <w:r w:rsidR="007144CF">
        <w:rPr>
          <w:rFonts w:ascii="Times New Roman" w:eastAsia="Times New Roman" w:hAnsi="Times New Roman" w:cs="Times New Roman"/>
          <w:sz w:val="28"/>
          <w:szCs w:val="28"/>
          <w:lang w:eastAsia="ru-RU"/>
        </w:rPr>
        <w:t xml:space="preserve"> Устав округа.  </w:t>
      </w:r>
      <w:proofErr w:type="gramStart"/>
      <w:r w:rsidR="007144CF">
        <w:rPr>
          <w:rFonts w:ascii="Times New Roman" w:eastAsia="Times New Roman" w:hAnsi="Times New Roman" w:cs="Times New Roman"/>
          <w:sz w:val="28"/>
          <w:szCs w:val="28"/>
          <w:lang w:eastAsia="ru-RU"/>
        </w:rPr>
        <w:t>Конечно</w:t>
      </w:r>
      <w:proofErr w:type="gramEnd"/>
      <w:r w:rsidR="007144CF">
        <w:rPr>
          <w:rFonts w:ascii="Times New Roman" w:eastAsia="Times New Roman" w:hAnsi="Times New Roman" w:cs="Times New Roman"/>
          <w:sz w:val="28"/>
          <w:szCs w:val="28"/>
          <w:lang w:eastAsia="ru-RU"/>
        </w:rPr>
        <w:t xml:space="preserve"> в этом Уставе районный центр</w:t>
      </w:r>
      <w:r w:rsidR="00BE6FD6">
        <w:rPr>
          <w:rFonts w:ascii="Times New Roman" w:eastAsia="Times New Roman" w:hAnsi="Times New Roman" w:cs="Times New Roman"/>
          <w:sz w:val="28"/>
          <w:szCs w:val="28"/>
          <w:lang w:eastAsia="ru-RU"/>
        </w:rPr>
        <w:t xml:space="preserve"> должен быть прописан однозначно – посёлок Ольга.</w:t>
      </w:r>
      <w:r w:rsidR="000B0E55">
        <w:rPr>
          <w:rFonts w:ascii="Times New Roman" w:eastAsia="Times New Roman" w:hAnsi="Times New Roman" w:cs="Times New Roman"/>
          <w:sz w:val="28"/>
          <w:szCs w:val="28"/>
          <w:lang w:eastAsia="ru-RU"/>
        </w:rPr>
        <w:t xml:space="preserve"> </w:t>
      </w:r>
      <w:r w:rsidR="00BE6FD6">
        <w:rPr>
          <w:rFonts w:ascii="Times New Roman" w:eastAsia="Times New Roman" w:hAnsi="Times New Roman" w:cs="Times New Roman"/>
          <w:sz w:val="28"/>
          <w:szCs w:val="28"/>
          <w:lang w:eastAsia="ru-RU"/>
        </w:rPr>
        <w:t xml:space="preserve">И изменение статуса районного центра нужно делать сейчас. В 2020 году.  На страницах газеты уже достаточно много говорилось о всех гигантских плюсах такого изменения. Но тем не менее, многие жители </w:t>
      </w:r>
      <w:proofErr w:type="spellStart"/>
      <w:r w:rsidR="00BE6FD6">
        <w:rPr>
          <w:rFonts w:ascii="Times New Roman" w:eastAsia="Times New Roman" w:hAnsi="Times New Roman" w:cs="Times New Roman"/>
          <w:sz w:val="28"/>
          <w:szCs w:val="28"/>
          <w:lang w:eastAsia="ru-RU"/>
        </w:rPr>
        <w:t>пгт</w:t>
      </w:r>
      <w:proofErr w:type="spellEnd"/>
      <w:r w:rsidR="00BE6FD6">
        <w:rPr>
          <w:rFonts w:ascii="Times New Roman" w:eastAsia="Times New Roman" w:hAnsi="Times New Roman" w:cs="Times New Roman"/>
          <w:sz w:val="28"/>
          <w:szCs w:val="28"/>
          <w:lang w:eastAsia="ru-RU"/>
        </w:rPr>
        <w:t xml:space="preserve"> Ольга не владеют достоверной информацией о этих плюсах и пребывают в уверенности, что если районный центр станет сельским населённым пунктом, то все налоги собираемые в п. Ольга уйдут в район. Будут распределены по всем поселениям. </w:t>
      </w:r>
      <w:proofErr w:type="gramStart"/>
      <w:r w:rsidR="00BE6FD6">
        <w:rPr>
          <w:rFonts w:ascii="Times New Roman" w:eastAsia="Times New Roman" w:hAnsi="Times New Roman" w:cs="Times New Roman"/>
          <w:sz w:val="28"/>
          <w:szCs w:val="28"/>
          <w:lang w:eastAsia="ru-RU"/>
        </w:rPr>
        <w:t>Конечно</w:t>
      </w:r>
      <w:proofErr w:type="gramEnd"/>
      <w:r w:rsidR="00BE6FD6">
        <w:rPr>
          <w:rFonts w:ascii="Times New Roman" w:eastAsia="Times New Roman" w:hAnsi="Times New Roman" w:cs="Times New Roman"/>
          <w:sz w:val="28"/>
          <w:szCs w:val="28"/>
          <w:lang w:eastAsia="ru-RU"/>
        </w:rPr>
        <w:t xml:space="preserve"> это не так. </w:t>
      </w:r>
      <w:r w:rsidR="00F83B9B">
        <w:rPr>
          <w:rFonts w:ascii="Times New Roman" w:eastAsia="Times New Roman" w:hAnsi="Times New Roman" w:cs="Times New Roman"/>
          <w:sz w:val="28"/>
          <w:szCs w:val="28"/>
          <w:lang w:eastAsia="ru-RU"/>
        </w:rPr>
        <w:t xml:space="preserve"> Всё налоги останутся в </w:t>
      </w:r>
      <w:proofErr w:type="spellStart"/>
      <w:proofErr w:type="gramStart"/>
      <w:r w:rsidR="00F83B9B">
        <w:rPr>
          <w:rFonts w:ascii="Times New Roman" w:eastAsia="Times New Roman" w:hAnsi="Times New Roman" w:cs="Times New Roman"/>
          <w:sz w:val="28"/>
          <w:szCs w:val="28"/>
          <w:lang w:eastAsia="ru-RU"/>
        </w:rPr>
        <w:t>Ольгинском</w:t>
      </w:r>
      <w:proofErr w:type="spellEnd"/>
      <w:r w:rsidR="00F83B9B">
        <w:rPr>
          <w:rFonts w:ascii="Times New Roman" w:eastAsia="Times New Roman" w:hAnsi="Times New Roman" w:cs="Times New Roman"/>
          <w:sz w:val="28"/>
          <w:szCs w:val="28"/>
          <w:lang w:eastAsia="ru-RU"/>
        </w:rPr>
        <w:t xml:space="preserve">  поселении</w:t>
      </w:r>
      <w:proofErr w:type="gramEnd"/>
      <w:r w:rsidR="00F83B9B">
        <w:rPr>
          <w:rFonts w:ascii="Times New Roman" w:eastAsia="Times New Roman" w:hAnsi="Times New Roman" w:cs="Times New Roman"/>
          <w:sz w:val="28"/>
          <w:szCs w:val="28"/>
          <w:lang w:eastAsia="ru-RU"/>
        </w:rPr>
        <w:t xml:space="preserve">. </w:t>
      </w:r>
      <w:proofErr w:type="gramStart"/>
      <w:r w:rsidR="00F83B9B">
        <w:rPr>
          <w:rFonts w:ascii="Times New Roman" w:eastAsia="Times New Roman" w:hAnsi="Times New Roman" w:cs="Times New Roman"/>
          <w:sz w:val="28"/>
          <w:szCs w:val="28"/>
          <w:lang w:eastAsia="ru-RU"/>
        </w:rPr>
        <w:t>Надеемся</w:t>
      </w:r>
      <w:proofErr w:type="gramEnd"/>
      <w:r w:rsidR="00F83B9B">
        <w:rPr>
          <w:rFonts w:ascii="Times New Roman" w:eastAsia="Times New Roman" w:hAnsi="Times New Roman" w:cs="Times New Roman"/>
          <w:sz w:val="28"/>
          <w:szCs w:val="28"/>
          <w:lang w:eastAsia="ru-RU"/>
        </w:rPr>
        <w:t xml:space="preserve"> что в сельском. Если позиция здравого смысла будет торжествовать над </w:t>
      </w:r>
      <w:proofErr w:type="spellStart"/>
      <w:r w:rsidR="00F83B9B">
        <w:rPr>
          <w:rFonts w:ascii="Times New Roman" w:eastAsia="Times New Roman" w:hAnsi="Times New Roman" w:cs="Times New Roman"/>
          <w:sz w:val="28"/>
          <w:szCs w:val="28"/>
          <w:lang w:eastAsia="ru-RU"/>
        </w:rPr>
        <w:t>местячковыми</w:t>
      </w:r>
      <w:proofErr w:type="spellEnd"/>
      <w:r w:rsidR="00F83B9B">
        <w:rPr>
          <w:rFonts w:ascii="Times New Roman" w:eastAsia="Times New Roman" w:hAnsi="Times New Roman" w:cs="Times New Roman"/>
          <w:sz w:val="28"/>
          <w:szCs w:val="28"/>
          <w:lang w:eastAsia="ru-RU"/>
        </w:rPr>
        <w:t xml:space="preserve"> локальными интересами.</w:t>
      </w:r>
      <w:r w:rsidR="00075533" w:rsidRPr="00075533">
        <w:rPr>
          <w:rFonts w:ascii="Times New Roman" w:eastAsia="Times New Roman" w:hAnsi="Times New Roman" w:cs="Times New Roman"/>
          <w:sz w:val="28"/>
          <w:szCs w:val="28"/>
          <w:lang w:eastAsia="ru-RU"/>
        </w:rPr>
        <w:t xml:space="preserve"> </w:t>
      </w:r>
      <w:r w:rsidR="00075533">
        <w:rPr>
          <w:rFonts w:ascii="Times New Roman" w:eastAsia="Times New Roman" w:hAnsi="Times New Roman" w:cs="Times New Roman"/>
          <w:sz w:val="28"/>
          <w:szCs w:val="28"/>
          <w:lang w:eastAsia="ru-RU"/>
        </w:rPr>
        <w:t xml:space="preserve">Так как тема изменения статуса </w:t>
      </w:r>
      <w:proofErr w:type="spellStart"/>
      <w:r w:rsidR="00075533">
        <w:rPr>
          <w:rFonts w:ascii="Times New Roman" w:eastAsia="Times New Roman" w:hAnsi="Times New Roman" w:cs="Times New Roman"/>
          <w:sz w:val="28"/>
          <w:szCs w:val="28"/>
          <w:lang w:eastAsia="ru-RU"/>
        </w:rPr>
        <w:t>пгт</w:t>
      </w:r>
      <w:proofErr w:type="spellEnd"/>
      <w:r w:rsidR="00075533">
        <w:rPr>
          <w:rFonts w:ascii="Times New Roman" w:eastAsia="Times New Roman" w:hAnsi="Times New Roman" w:cs="Times New Roman"/>
          <w:sz w:val="28"/>
          <w:szCs w:val="28"/>
          <w:lang w:eastAsia="ru-RU"/>
        </w:rPr>
        <w:t xml:space="preserve"> Ольга очень важна, приводим ещё раз аргументацию в пользу такого изменения.</w:t>
      </w:r>
    </w:p>
    <w:p w14:paraId="42F4ADD7" w14:textId="77777777" w:rsidR="00075533" w:rsidRPr="00075533" w:rsidRDefault="00075533" w:rsidP="00075533">
      <w:pPr>
        <w:spacing w:after="200" w:line="240" w:lineRule="auto"/>
        <w:jc w:val="both"/>
        <w:rPr>
          <w:rFonts w:ascii="Times New Roman" w:eastAsia="Calibri" w:hAnsi="Times New Roman" w:cs="Times New Roman"/>
          <w:sz w:val="28"/>
          <w:szCs w:val="28"/>
        </w:rPr>
      </w:pPr>
      <w:r w:rsidRPr="00075533">
        <w:rPr>
          <w:rFonts w:ascii="Times New Roman" w:eastAsia="Calibri" w:hAnsi="Times New Roman" w:cs="Times New Roman"/>
          <w:sz w:val="28"/>
          <w:szCs w:val="28"/>
        </w:rPr>
        <w:t xml:space="preserve">Доходную часть бюджета муниципального района можно увеличить путём изменения статуса районного центра </w:t>
      </w:r>
      <w:proofErr w:type="spellStart"/>
      <w:r w:rsidRPr="00075533">
        <w:rPr>
          <w:rFonts w:ascii="Times New Roman" w:eastAsia="Calibri" w:hAnsi="Times New Roman" w:cs="Times New Roman"/>
          <w:sz w:val="28"/>
          <w:szCs w:val="28"/>
        </w:rPr>
        <w:t>пгт</w:t>
      </w:r>
      <w:proofErr w:type="spellEnd"/>
      <w:r w:rsidRPr="00075533">
        <w:rPr>
          <w:rFonts w:ascii="Times New Roman" w:eastAsia="Calibri" w:hAnsi="Times New Roman" w:cs="Times New Roman"/>
          <w:sz w:val="28"/>
          <w:szCs w:val="28"/>
        </w:rPr>
        <w:t xml:space="preserve">. Ольга. То есть, если вместо посёлка городского типа Ольга, он будет называться посёлок Ольга. Какие плюсы (в случае изменения </w:t>
      </w:r>
      <w:proofErr w:type="gramStart"/>
      <w:r w:rsidRPr="00075533">
        <w:rPr>
          <w:rFonts w:ascii="Times New Roman" w:eastAsia="Calibri" w:hAnsi="Times New Roman" w:cs="Times New Roman"/>
          <w:sz w:val="28"/>
          <w:szCs w:val="28"/>
        </w:rPr>
        <w:t>статуса )</w:t>
      </w:r>
      <w:proofErr w:type="gramEnd"/>
      <w:r w:rsidRPr="00075533">
        <w:rPr>
          <w:rFonts w:ascii="Times New Roman" w:eastAsia="Calibri" w:hAnsi="Times New Roman" w:cs="Times New Roman"/>
          <w:sz w:val="28"/>
          <w:szCs w:val="28"/>
        </w:rPr>
        <w:t xml:space="preserve"> видят Дума и Администрация района ? </w:t>
      </w:r>
    </w:p>
    <w:p w14:paraId="3FBDDA03" w14:textId="77777777" w:rsidR="00075533" w:rsidRPr="00075533" w:rsidRDefault="00075533" w:rsidP="00075533">
      <w:pPr>
        <w:spacing w:after="200" w:line="240" w:lineRule="auto"/>
        <w:jc w:val="both"/>
        <w:rPr>
          <w:rFonts w:ascii="Times New Roman" w:eastAsia="Calibri" w:hAnsi="Times New Roman" w:cs="Times New Roman"/>
          <w:sz w:val="28"/>
          <w:szCs w:val="28"/>
        </w:rPr>
      </w:pPr>
      <w:proofErr w:type="gramStart"/>
      <w:r w:rsidRPr="00075533">
        <w:rPr>
          <w:rFonts w:ascii="Times New Roman" w:eastAsia="Calibri" w:hAnsi="Times New Roman" w:cs="Times New Roman"/>
          <w:sz w:val="28"/>
          <w:szCs w:val="28"/>
        </w:rPr>
        <w:t>Во первых</w:t>
      </w:r>
      <w:proofErr w:type="gramEnd"/>
      <w:r w:rsidRPr="00075533">
        <w:rPr>
          <w:rFonts w:ascii="Times New Roman" w:eastAsia="Calibri" w:hAnsi="Times New Roman" w:cs="Times New Roman"/>
          <w:sz w:val="28"/>
          <w:szCs w:val="28"/>
        </w:rPr>
        <w:t xml:space="preserve">, - у учителей, врачей, воспитателей детских садов доплаты к окладам будут увеличены на 25%.  В общем итоге сельские доплаты будут получать более 160 человек. А это обозначает улучшение благосостояния почти 160 семей…Как минимум 500 человек будут жить лучше. </w:t>
      </w:r>
    </w:p>
    <w:p w14:paraId="716174D0" w14:textId="77777777" w:rsidR="00075533" w:rsidRPr="00075533" w:rsidRDefault="00075533" w:rsidP="00075533">
      <w:pPr>
        <w:spacing w:after="200" w:line="240" w:lineRule="auto"/>
        <w:jc w:val="both"/>
        <w:rPr>
          <w:rFonts w:ascii="Times New Roman" w:eastAsia="Calibri" w:hAnsi="Times New Roman" w:cs="Times New Roman"/>
          <w:sz w:val="28"/>
          <w:szCs w:val="28"/>
        </w:rPr>
      </w:pPr>
      <w:r w:rsidRPr="00075533">
        <w:rPr>
          <w:rFonts w:ascii="Times New Roman" w:eastAsia="Calibri" w:hAnsi="Times New Roman" w:cs="Times New Roman"/>
          <w:sz w:val="28"/>
          <w:szCs w:val="28"/>
        </w:rPr>
        <w:t xml:space="preserve">Во вторых, </w:t>
      </w:r>
      <w:proofErr w:type="spellStart"/>
      <w:proofErr w:type="gramStart"/>
      <w:r w:rsidRPr="00075533">
        <w:rPr>
          <w:rFonts w:ascii="Times New Roman" w:eastAsia="Calibri" w:hAnsi="Times New Roman" w:cs="Times New Roman"/>
          <w:sz w:val="28"/>
          <w:szCs w:val="28"/>
        </w:rPr>
        <w:t>Ольгинский</w:t>
      </w:r>
      <w:proofErr w:type="spellEnd"/>
      <w:r w:rsidRPr="00075533">
        <w:rPr>
          <w:rFonts w:ascii="Times New Roman" w:eastAsia="Calibri" w:hAnsi="Times New Roman" w:cs="Times New Roman"/>
          <w:sz w:val="28"/>
          <w:szCs w:val="28"/>
        </w:rPr>
        <w:t xml:space="preserve">  район</w:t>
      </w:r>
      <w:proofErr w:type="gramEnd"/>
      <w:r w:rsidRPr="00075533">
        <w:rPr>
          <w:rFonts w:ascii="Times New Roman" w:eastAsia="Calibri" w:hAnsi="Times New Roman" w:cs="Times New Roman"/>
          <w:sz w:val="28"/>
          <w:szCs w:val="28"/>
        </w:rPr>
        <w:t>, за счёт увеличения подоходного налога увеличит свою доходную часть на 1,5 млн. рублей. (Для сравнения – на развитие массовой физической культуры и спорта на 2020 год в районе запланировано 650 000 рублей</w:t>
      </w:r>
      <w:proofErr w:type="gramStart"/>
      <w:r w:rsidRPr="00075533">
        <w:rPr>
          <w:rFonts w:ascii="Times New Roman" w:eastAsia="Calibri" w:hAnsi="Times New Roman" w:cs="Times New Roman"/>
          <w:sz w:val="28"/>
          <w:szCs w:val="28"/>
        </w:rPr>
        <w:t>)</w:t>
      </w:r>
      <w:proofErr w:type="gramEnd"/>
      <w:r w:rsidRPr="00075533">
        <w:rPr>
          <w:rFonts w:ascii="Times New Roman" w:eastAsia="Calibri" w:hAnsi="Times New Roman" w:cs="Times New Roman"/>
          <w:sz w:val="28"/>
          <w:szCs w:val="28"/>
        </w:rPr>
        <w:t xml:space="preserve"> Помимо этого, будут увеличены денежные средства получаемые специалистами при трудоустройстве по программе «Земский доктор». Что будет </w:t>
      </w:r>
      <w:proofErr w:type="gramStart"/>
      <w:r w:rsidRPr="00075533">
        <w:rPr>
          <w:rFonts w:ascii="Times New Roman" w:eastAsia="Calibri" w:hAnsi="Times New Roman" w:cs="Times New Roman"/>
          <w:sz w:val="28"/>
          <w:szCs w:val="28"/>
        </w:rPr>
        <w:t>дополнительным  стимулом</w:t>
      </w:r>
      <w:proofErr w:type="gramEnd"/>
      <w:r w:rsidRPr="00075533">
        <w:rPr>
          <w:rFonts w:ascii="Times New Roman" w:eastAsia="Calibri" w:hAnsi="Times New Roman" w:cs="Times New Roman"/>
          <w:sz w:val="28"/>
          <w:szCs w:val="28"/>
        </w:rPr>
        <w:t xml:space="preserve"> для привлечения специалистов в районную  больницу.</w:t>
      </w:r>
    </w:p>
    <w:p w14:paraId="42CB3398" w14:textId="77777777" w:rsidR="00075533" w:rsidRPr="00075533" w:rsidRDefault="00075533" w:rsidP="00075533">
      <w:pPr>
        <w:spacing w:after="200" w:line="240" w:lineRule="auto"/>
        <w:jc w:val="both"/>
        <w:rPr>
          <w:rFonts w:ascii="Times New Roman" w:eastAsia="Calibri" w:hAnsi="Times New Roman" w:cs="Times New Roman"/>
          <w:sz w:val="28"/>
          <w:szCs w:val="28"/>
        </w:rPr>
      </w:pPr>
      <w:proofErr w:type="gramStart"/>
      <w:r w:rsidRPr="00075533">
        <w:rPr>
          <w:rFonts w:ascii="Times New Roman" w:eastAsia="Calibri" w:hAnsi="Times New Roman" w:cs="Times New Roman"/>
          <w:sz w:val="28"/>
          <w:szCs w:val="28"/>
        </w:rPr>
        <w:t>В  третьих</w:t>
      </w:r>
      <w:proofErr w:type="gramEnd"/>
      <w:r w:rsidRPr="00075533">
        <w:rPr>
          <w:rFonts w:ascii="Times New Roman" w:eastAsia="Calibri" w:hAnsi="Times New Roman" w:cs="Times New Roman"/>
          <w:sz w:val="28"/>
          <w:szCs w:val="28"/>
        </w:rPr>
        <w:t xml:space="preserve">, при  изменений статуса </w:t>
      </w:r>
      <w:proofErr w:type="spellStart"/>
      <w:r w:rsidRPr="00075533">
        <w:rPr>
          <w:rFonts w:ascii="Times New Roman" w:eastAsia="Calibri" w:hAnsi="Times New Roman" w:cs="Times New Roman"/>
          <w:sz w:val="28"/>
          <w:szCs w:val="28"/>
        </w:rPr>
        <w:t>Ольгинской</w:t>
      </w:r>
      <w:proofErr w:type="spellEnd"/>
      <w:r w:rsidRPr="00075533">
        <w:rPr>
          <w:rFonts w:ascii="Times New Roman" w:eastAsia="Calibri" w:hAnsi="Times New Roman" w:cs="Times New Roman"/>
          <w:sz w:val="28"/>
          <w:szCs w:val="28"/>
        </w:rPr>
        <w:t xml:space="preserve"> средней школы на сельскую,  финансирование школы из бюджета края будет увеличено. Из-за того что норматив по наполняемости классов </w:t>
      </w:r>
      <w:proofErr w:type="gramStart"/>
      <w:r w:rsidRPr="00075533">
        <w:rPr>
          <w:rFonts w:ascii="Times New Roman" w:eastAsia="Calibri" w:hAnsi="Times New Roman" w:cs="Times New Roman"/>
          <w:sz w:val="28"/>
          <w:szCs w:val="28"/>
        </w:rPr>
        <w:t>учениками  для</w:t>
      </w:r>
      <w:proofErr w:type="gramEnd"/>
      <w:r w:rsidRPr="00075533">
        <w:rPr>
          <w:rFonts w:ascii="Times New Roman" w:eastAsia="Calibri" w:hAnsi="Times New Roman" w:cs="Times New Roman"/>
          <w:sz w:val="28"/>
          <w:szCs w:val="28"/>
        </w:rPr>
        <w:t xml:space="preserve"> сельской школы значительно меньше чем для городской а норматив финансирования на одного ученика сельской школы более чем в два раза выше.</w:t>
      </w:r>
    </w:p>
    <w:p w14:paraId="718CD5D8" w14:textId="77777777" w:rsidR="00075533" w:rsidRPr="00075533" w:rsidRDefault="00075533" w:rsidP="00D53C36">
      <w:pPr>
        <w:spacing w:beforeLines="20" w:before="48" w:afterLines="20" w:after="48" w:line="240" w:lineRule="auto"/>
        <w:jc w:val="both"/>
        <w:rPr>
          <w:rFonts w:ascii="Times New Roman" w:eastAsia="Times New Roman" w:hAnsi="Times New Roman" w:cs="Times New Roman"/>
          <w:sz w:val="28"/>
          <w:szCs w:val="28"/>
          <w:lang w:eastAsia="ru-RU"/>
        </w:rPr>
      </w:pPr>
    </w:p>
    <w:p w14:paraId="57DF85D7" w14:textId="46ACC08C" w:rsidR="000953BF" w:rsidRDefault="000953BF" w:rsidP="00D53C36">
      <w:pPr>
        <w:spacing w:beforeLines="20" w:before="48" w:afterLines="20" w:after="4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мы имеем в виду когда говорим </w:t>
      </w:r>
      <w:proofErr w:type="gramStart"/>
      <w:r>
        <w:rPr>
          <w:rFonts w:ascii="Times New Roman" w:eastAsia="Times New Roman" w:hAnsi="Times New Roman" w:cs="Times New Roman"/>
          <w:sz w:val="28"/>
          <w:szCs w:val="28"/>
          <w:lang w:eastAsia="ru-RU"/>
        </w:rPr>
        <w:t xml:space="preserve">про </w:t>
      </w:r>
      <w:r w:rsidRPr="000953BF">
        <w:rPr>
          <w:rFonts w:ascii="Times New Roman" w:eastAsia="Times New Roman" w:hAnsi="Times New Roman" w:cs="Times New Roman"/>
          <w:sz w:val="28"/>
          <w:szCs w:val="28"/>
          <w:lang w:eastAsia="ru-RU"/>
        </w:rPr>
        <w:t xml:space="preserve"> уров</w:t>
      </w:r>
      <w:r>
        <w:rPr>
          <w:rFonts w:ascii="Times New Roman" w:eastAsia="Times New Roman" w:hAnsi="Times New Roman" w:cs="Times New Roman"/>
          <w:sz w:val="28"/>
          <w:szCs w:val="28"/>
          <w:lang w:eastAsia="ru-RU"/>
        </w:rPr>
        <w:t>ень</w:t>
      </w:r>
      <w:proofErr w:type="gramEnd"/>
      <w:r w:rsidRPr="000953BF">
        <w:rPr>
          <w:rFonts w:ascii="Times New Roman" w:eastAsia="Times New Roman" w:hAnsi="Times New Roman" w:cs="Times New Roman"/>
          <w:sz w:val="28"/>
          <w:szCs w:val="28"/>
          <w:lang w:eastAsia="ru-RU"/>
        </w:rPr>
        <w:t xml:space="preserve"> понимания  ответственности руководителей предприятий и учреждений частного сектора</w:t>
      </w:r>
      <w:r w:rsidR="00C6422B">
        <w:rPr>
          <w:rFonts w:ascii="Times New Roman" w:eastAsia="Times New Roman" w:hAnsi="Times New Roman" w:cs="Times New Roman"/>
          <w:sz w:val="28"/>
          <w:szCs w:val="28"/>
          <w:lang w:eastAsia="ru-RU"/>
        </w:rPr>
        <w:t xml:space="preserve">, и в первую очередь РЕЗИДЕНТОВ открытого порта Владивосток </w:t>
      </w:r>
      <w:r w:rsidRPr="000953BF">
        <w:rPr>
          <w:rFonts w:ascii="Times New Roman" w:eastAsia="Times New Roman" w:hAnsi="Times New Roman" w:cs="Times New Roman"/>
          <w:sz w:val="28"/>
          <w:szCs w:val="28"/>
          <w:lang w:eastAsia="ru-RU"/>
        </w:rPr>
        <w:t xml:space="preserve">  за ситуацию в нашем районе</w:t>
      </w:r>
      <w:r w:rsidR="00BE3C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Руководители указанных предприятий и организаций живут не на Луне. Они живут в нашем районе. В наших населённых пунктах. Видят наши </w:t>
      </w:r>
      <w:r w:rsidR="00BE3C01">
        <w:rPr>
          <w:rFonts w:ascii="Times New Roman" w:eastAsia="Times New Roman" w:hAnsi="Times New Roman" w:cs="Times New Roman"/>
          <w:sz w:val="28"/>
          <w:szCs w:val="28"/>
          <w:lang w:eastAsia="ru-RU"/>
        </w:rPr>
        <w:lastRenderedPageBreak/>
        <w:t xml:space="preserve">вопиющие </w:t>
      </w:r>
      <w:r>
        <w:rPr>
          <w:rFonts w:ascii="Times New Roman" w:eastAsia="Times New Roman" w:hAnsi="Times New Roman" w:cs="Times New Roman"/>
          <w:sz w:val="28"/>
          <w:szCs w:val="28"/>
          <w:lang w:eastAsia="ru-RU"/>
        </w:rPr>
        <w:t xml:space="preserve">местные дороги. Видят отсутствие пассажирского сообщения сёл района с районным центром. Видят состояние детских садов и школ. </w:t>
      </w:r>
      <w:r w:rsidR="00C6422B">
        <w:rPr>
          <w:rFonts w:ascii="Times New Roman" w:eastAsia="Times New Roman" w:hAnsi="Times New Roman" w:cs="Times New Roman"/>
          <w:sz w:val="28"/>
          <w:szCs w:val="28"/>
          <w:lang w:eastAsia="ru-RU"/>
        </w:rPr>
        <w:t xml:space="preserve">Придомовых территорий. </w:t>
      </w:r>
      <w:r>
        <w:rPr>
          <w:rFonts w:ascii="Times New Roman" w:eastAsia="Times New Roman" w:hAnsi="Times New Roman" w:cs="Times New Roman"/>
          <w:sz w:val="28"/>
          <w:szCs w:val="28"/>
          <w:lang w:eastAsia="ru-RU"/>
        </w:rPr>
        <w:t xml:space="preserve">Они знают </w:t>
      </w:r>
      <w:r w:rsidR="00C6422B">
        <w:rPr>
          <w:rFonts w:ascii="Times New Roman" w:eastAsia="Times New Roman" w:hAnsi="Times New Roman" w:cs="Times New Roman"/>
          <w:sz w:val="28"/>
          <w:szCs w:val="28"/>
          <w:lang w:eastAsia="ru-RU"/>
        </w:rPr>
        <w:t xml:space="preserve">вопиющий недостаток средств для решения проблем населения района. </w:t>
      </w:r>
      <w:r w:rsidR="007764BF">
        <w:rPr>
          <w:rFonts w:ascii="Times New Roman" w:eastAsia="Times New Roman" w:hAnsi="Times New Roman" w:cs="Times New Roman"/>
          <w:sz w:val="28"/>
          <w:szCs w:val="28"/>
          <w:lang w:eastAsia="ru-RU"/>
        </w:rPr>
        <w:t>Наверняка знают про рейтинговую оценку нашего района за предыдущий год.</w:t>
      </w:r>
      <w:r w:rsidR="00C6422B">
        <w:rPr>
          <w:rFonts w:ascii="Times New Roman" w:eastAsia="Times New Roman" w:hAnsi="Times New Roman" w:cs="Times New Roman"/>
          <w:sz w:val="28"/>
          <w:szCs w:val="28"/>
          <w:lang w:eastAsia="ru-RU"/>
        </w:rPr>
        <w:t xml:space="preserve"> И уж конечно все осведомлены о том, что основой собственных доходов района является подоходный налог на доходы физических лиц.</w:t>
      </w:r>
      <w:r w:rsidR="007764BF">
        <w:rPr>
          <w:rFonts w:ascii="Times New Roman" w:eastAsia="Times New Roman" w:hAnsi="Times New Roman" w:cs="Times New Roman"/>
          <w:sz w:val="28"/>
          <w:szCs w:val="28"/>
          <w:lang w:eastAsia="ru-RU"/>
        </w:rPr>
        <w:t xml:space="preserve"> Но тем не менее</w:t>
      </w:r>
      <w:r w:rsidR="00F97A0D">
        <w:rPr>
          <w:rFonts w:ascii="Times New Roman" w:eastAsia="Times New Roman" w:hAnsi="Times New Roman" w:cs="Times New Roman"/>
          <w:sz w:val="28"/>
          <w:szCs w:val="28"/>
          <w:lang w:eastAsia="ru-RU"/>
        </w:rPr>
        <w:t>,</w:t>
      </w:r>
      <w:r w:rsidR="007764BF">
        <w:rPr>
          <w:rFonts w:ascii="Times New Roman" w:eastAsia="Times New Roman" w:hAnsi="Times New Roman" w:cs="Times New Roman"/>
          <w:sz w:val="28"/>
          <w:szCs w:val="28"/>
          <w:lang w:eastAsia="ru-RU"/>
        </w:rPr>
        <w:t xml:space="preserve"> </w:t>
      </w:r>
      <w:r w:rsidR="009F730D">
        <w:rPr>
          <w:rFonts w:ascii="Times New Roman" w:eastAsia="Times New Roman" w:hAnsi="Times New Roman" w:cs="Times New Roman"/>
          <w:sz w:val="28"/>
          <w:szCs w:val="28"/>
          <w:lang w:eastAsia="ru-RU"/>
        </w:rPr>
        <w:t>некоторые</w:t>
      </w:r>
      <w:r w:rsidR="007764BF">
        <w:rPr>
          <w:rFonts w:ascii="Times New Roman" w:eastAsia="Times New Roman" w:hAnsi="Times New Roman" w:cs="Times New Roman"/>
          <w:sz w:val="28"/>
          <w:szCs w:val="28"/>
          <w:lang w:eastAsia="ru-RU"/>
        </w:rPr>
        <w:t xml:space="preserve"> спокойно практикуют «серые конверты».  Официально показывая минимальную заработную плату своих работников. </w:t>
      </w:r>
      <w:r w:rsidR="009F730D">
        <w:rPr>
          <w:rFonts w:ascii="Times New Roman" w:eastAsia="Times New Roman" w:hAnsi="Times New Roman" w:cs="Times New Roman"/>
          <w:sz w:val="28"/>
          <w:szCs w:val="28"/>
          <w:lang w:eastAsia="ru-RU"/>
        </w:rPr>
        <w:t xml:space="preserve">Дума </w:t>
      </w:r>
      <w:proofErr w:type="spellStart"/>
      <w:r w:rsidR="009F730D">
        <w:rPr>
          <w:rFonts w:ascii="Times New Roman" w:eastAsia="Times New Roman" w:hAnsi="Times New Roman" w:cs="Times New Roman"/>
          <w:sz w:val="28"/>
          <w:szCs w:val="28"/>
          <w:lang w:eastAsia="ru-RU"/>
        </w:rPr>
        <w:t>Ольгинского</w:t>
      </w:r>
      <w:proofErr w:type="spellEnd"/>
      <w:r w:rsidR="009F730D">
        <w:rPr>
          <w:rFonts w:ascii="Times New Roman" w:eastAsia="Times New Roman" w:hAnsi="Times New Roman" w:cs="Times New Roman"/>
          <w:sz w:val="28"/>
          <w:szCs w:val="28"/>
          <w:lang w:eastAsia="ru-RU"/>
        </w:rPr>
        <w:t xml:space="preserve"> муниципального района, в рамках установленных </w:t>
      </w:r>
      <w:proofErr w:type="gramStart"/>
      <w:r w:rsidR="009F730D">
        <w:rPr>
          <w:rFonts w:ascii="Times New Roman" w:eastAsia="Times New Roman" w:hAnsi="Times New Roman" w:cs="Times New Roman"/>
          <w:sz w:val="28"/>
          <w:szCs w:val="28"/>
          <w:lang w:eastAsia="ru-RU"/>
        </w:rPr>
        <w:t>законодательством  полномочий</w:t>
      </w:r>
      <w:proofErr w:type="gramEnd"/>
      <w:r w:rsidR="009F730D">
        <w:rPr>
          <w:rFonts w:ascii="Times New Roman" w:eastAsia="Times New Roman" w:hAnsi="Times New Roman" w:cs="Times New Roman"/>
          <w:sz w:val="28"/>
          <w:szCs w:val="28"/>
          <w:lang w:eastAsia="ru-RU"/>
        </w:rPr>
        <w:t xml:space="preserve">, предприняла действия  для побуждения «выхода из тени» таких предприятий.  Но тем не менее, со страницы газеты «Заветы Ленина», со строк этой статьи предлагаем </w:t>
      </w:r>
      <w:r w:rsidR="00F97A0D">
        <w:rPr>
          <w:rFonts w:ascii="Times New Roman" w:eastAsia="Times New Roman" w:hAnsi="Times New Roman" w:cs="Times New Roman"/>
          <w:sz w:val="28"/>
          <w:szCs w:val="28"/>
          <w:lang w:eastAsia="ru-RU"/>
        </w:rPr>
        <w:t xml:space="preserve">всем </w:t>
      </w:r>
      <w:r w:rsidR="00F97A0D" w:rsidRPr="00F97A0D">
        <w:rPr>
          <w:rFonts w:ascii="Times New Roman" w:eastAsia="Times New Roman" w:hAnsi="Times New Roman" w:cs="Times New Roman"/>
          <w:sz w:val="28"/>
          <w:szCs w:val="28"/>
          <w:lang w:eastAsia="ru-RU"/>
        </w:rPr>
        <w:t xml:space="preserve">так или иначе </w:t>
      </w:r>
      <w:r w:rsidR="00F97A0D">
        <w:rPr>
          <w:rFonts w:ascii="Times New Roman" w:eastAsia="Times New Roman" w:hAnsi="Times New Roman" w:cs="Times New Roman"/>
          <w:sz w:val="28"/>
          <w:szCs w:val="28"/>
          <w:lang w:eastAsia="ru-RU"/>
        </w:rPr>
        <w:t xml:space="preserve">участвующим в бюджетном процессе лицам принять правильные решения. И показать понимание социальной ответственности за происходящее в </w:t>
      </w:r>
      <w:proofErr w:type="spellStart"/>
      <w:r w:rsidR="00F97A0D">
        <w:rPr>
          <w:rFonts w:ascii="Times New Roman" w:eastAsia="Times New Roman" w:hAnsi="Times New Roman" w:cs="Times New Roman"/>
          <w:sz w:val="28"/>
          <w:szCs w:val="28"/>
          <w:lang w:eastAsia="ru-RU"/>
        </w:rPr>
        <w:t>Ольгинском</w:t>
      </w:r>
      <w:proofErr w:type="spellEnd"/>
      <w:r w:rsidR="00F97A0D">
        <w:rPr>
          <w:rFonts w:ascii="Times New Roman" w:eastAsia="Times New Roman" w:hAnsi="Times New Roman" w:cs="Times New Roman"/>
          <w:sz w:val="28"/>
          <w:szCs w:val="28"/>
          <w:lang w:eastAsia="ru-RU"/>
        </w:rPr>
        <w:t xml:space="preserve"> муниципальном районе Приморского края Российской Федерации.</w:t>
      </w:r>
    </w:p>
    <w:p w14:paraId="242DAED0" w14:textId="1089FC6C" w:rsidR="00051A3D" w:rsidRPr="00A277A0" w:rsidRDefault="00ED6179" w:rsidP="002A283F">
      <w:pPr>
        <w:spacing w:beforeLines="20" w:before="48" w:afterLines="20" w:after="4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54B9D49" w14:textId="77777777" w:rsidR="00A277A0" w:rsidRPr="00A277A0" w:rsidRDefault="00A277A0" w:rsidP="00D53C36">
      <w:pPr>
        <w:spacing w:beforeLines="20" w:before="48" w:afterLines="20" w:after="48" w:line="240" w:lineRule="auto"/>
        <w:jc w:val="both"/>
        <w:rPr>
          <w:rFonts w:ascii="Times New Roman" w:eastAsia="Calibri" w:hAnsi="Times New Roman" w:cs="Times New Roman"/>
          <w:sz w:val="28"/>
          <w:szCs w:val="28"/>
        </w:rPr>
      </w:pPr>
      <w:r w:rsidRPr="00A277A0">
        <w:rPr>
          <w:rFonts w:ascii="Times New Roman" w:eastAsia="Calibri" w:hAnsi="Times New Roman" w:cs="Times New Roman"/>
          <w:sz w:val="28"/>
          <w:szCs w:val="28"/>
        </w:rPr>
        <w:t xml:space="preserve">Председатель Думы </w:t>
      </w:r>
    </w:p>
    <w:p w14:paraId="30DDCECA" w14:textId="77777777" w:rsidR="00A277A0" w:rsidRPr="00A277A0" w:rsidRDefault="00A277A0" w:rsidP="00D53C36">
      <w:pPr>
        <w:spacing w:beforeLines="20" w:before="48" w:afterLines="20" w:after="48" w:line="240" w:lineRule="auto"/>
        <w:jc w:val="both"/>
        <w:rPr>
          <w:rFonts w:ascii="Times New Roman" w:eastAsia="Calibri" w:hAnsi="Times New Roman" w:cs="Times New Roman"/>
          <w:sz w:val="28"/>
          <w:szCs w:val="28"/>
        </w:rPr>
      </w:pPr>
      <w:proofErr w:type="spellStart"/>
      <w:r w:rsidRPr="00A277A0">
        <w:rPr>
          <w:rFonts w:ascii="Times New Roman" w:eastAsia="Calibri" w:hAnsi="Times New Roman" w:cs="Times New Roman"/>
          <w:sz w:val="28"/>
          <w:szCs w:val="28"/>
        </w:rPr>
        <w:t>Ольгинского</w:t>
      </w:r>
      <w:proofErr w:type="spellEnd"/>
      <w:r w:rsidRPr="00A277A0">
        <w:rPr>
          <w:rFonts w:ascii="Times New Roman" w:eastAsia="Calibri" w:hAnsi="Times New Roman" w:cs="Times New Roman"/>
          <w:sz w:val="28"/>
          <w:szCs w:val="28"/>
        </w:rPr>
        <w:t xml:space="preserve"> муниципального района                       Коротков А.Е. </w:t>
      </w:r>
    </w:p>
    <w:p w14:paraId="4852E9FB" w14:textId="77777777" w:rsidR="00A277A0" w:rsidRPr="00A277A0" w:rsidRDefault="00A277A0" w:rsidP="00D53C36">
      <w:pPr>
        <w:spacing w:beforeLines="20" w:before="48" w:afterLines="20" w:after="48" w:line="240" w:lineRule="auto"/>
        <w:jc w:val="both"/>
        <w:rPr>
          <w:rFonts w:ascii="Times New Roman" w:eastAsia="Calibri" w:hAnsi="Times New Roman" w:cs="Times New Roman"/>
          <w:sz w:val="28"/>
          <w:szCs w:val="28"/>
        </w:rPr>
      </w:pPr>
      <w:r w:rsidRPr="00A277A0">
        <w:rPr>
          <w:rFonts w:ascii="Times New Roman" w:eastAsia="Calibri" w:hAnsi="Times New Roman" w:cs="Times New Roman"/>
          <w:sz w:val="28"/>
          <w:szCs w:val="28"/>
        </w:rPr>
        <w:t>Приморского края</w:t>
      </w:r>
    </w:p>
    <w:p w14:paraId="2FE730C7" w14:textId="77777777" w:rsidR="00A277A0" w:rsidRPr="00A277A0" w:rsidRDefault="00A277A0" w:rsidP="00D53C36">
      <w:pPr>
        <w:spacing w:beforeLines="20" w:before="48" w:afterLines="20" w:after="48" w:line="240" w:lineRule="auto"/>
        <w:jc w:val="both"/>
        <w:rPr>
          <w:rFonts w:ascii="Times New Roman" w:eastAsia="Calibri" w:hAnsi="Times New Roman" w:cs="Times New Roman"/>
          <w:sz w:val="28"/>
          <w:szCs w:val="28"/>
        </w:rPr>
      </w:pPr>
      <w:r w:rsidRPr="00A277A0">
        <w:rPr>
          <w:rFonts w:ascii="Times New Roman" w:eastAsia="Calibri" w:hAnsi="Times New Roman" w:cs="Times New Roman"/>
          <w:sz w:val="28"/>
          <w:szCs w:val="28"/>
        </w:rPr>
        <w:t xml:space="preserve">       </w:t>
      </w:r>
    </w:p>
    <w:p w14:paraId="53472007" w14:textId="77777777" w:rsidR="00A277A0" w:rsidRPr="00A277A0" w:rsidRDefault="00A277A0" w:rsidP="00D53C36">
      <w:pPr>
        <w:spacing w:beforeLines="20" w:before="48" w:afterLines="20" w:after="48" w:line="240" w:lineRule="auto"/>
        <w:jc w:val="both"/>
        <w:rPr>
          <w:rFonts w:ascii="Times New Roman" w:eastAsia="Calibri" w:hAnsi="Times New Roman" w:cs="Times New Roman"/>
          <w:sz w:val="28"/>
          <w:szCs w:val="28"/>
        </w:rPr>
      </w:pPr>
    </w:p>
    <w:p w14:paraId="6AA48F4C" w14:textId="77777777" w:rsidR="00A277A0" w:rsidRPr="00A277A0" w:rsidRDefault="00A277A0" w:rsidP="00D53C36">
      <w:pPr>
        <w:spacing w:beforeLines="20" w:before="48" w:afterLines="20" w:after="48" w:line="240" w:lineRule="auto"/>
        <w:jc w:val="both"/>
        <w:rPr>
          <w:rFonts w:ascii="Times New Roman" w:eastAsia="Calibri" w:hAnsi="Times New Roman" w:cs="Times New Roman"/>
          <w:sz w:val="28"/>
          <w:szCs w:val="28"/>
        </w:rPr>
      </w:pPr>
    </w:p>
    <w:p w14:paraId="461A3FE2" w14:textId="77777777" w:rsidR="00A277A0" w:rsidRPr="00A277A0" w:rsidRDefault="00A277A0" w:rsidP="00D53C36">
      <w:pPr>
        <w:spacing w:beforeLines="20" w:before="48" w:afterLines="20" w:after="48" w:line="240" w:lineRule="auto"/>
        <w:jc w:val="both"/>
        <w:rPr>
          <w:rFonts w:ascii="Times New Roman" w:eastAsia="Calibri" w:hAnsi="Times New Roman" w:cs="Times New Roman"/>
          <w:sz w:val="28"/>
          <w:szCs w:val="28"/>
        </w:rPr>
      </w:pPr>
    </w:p>
    <w:p w14:paraId="7811A2CE" w14:textId="77777777" w:rsidR="00A277A0" w:rsidRPr="00A277A0" w:rsidRDefault="00A277A0" w:rsidP="00D53C36">
      <w:pPr>
        <w:spacing w:beforeLines="20" w:before="48" w:afterLines="20" w:after="48" w:line="240" w:lineRule="auto"/>
        <w:jc w:val="both"/>
        <w:rPr>
          <w:rFonts w:ascii="Times New Roman" w:eastAsia="Calibri" w:hAnsi="Times New Roman" w:cs="Times New Roman"/>
          <w:sz w:val="28"/>
          <w:szCs w:val="28"/>
        </w:rPr>
      </w:pPr>
    </w:p>
    <w:p w14:paraId="7DE94D63" w14:textId="77777777" w:rsidR="00C02212" w:rsidRDefault="00C02212" w:rsidP="00D53C36">
      <w:pPr>
        <w:spacing w:beforeLines="20" w:before="48" w:afterLines="20" w:after="48" w:line="240" w:lineRule="auto"/>
      </w:pPr>
    </w:p>
    <w:sectPr w:rsidR="00C02212" w:rsidSect="00115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A0"/>
    <w:rsid w:val="000045F5"/>
    <w:rsid w:val="00051A3D"/>
    <w:rsid w:val="00075533"/>
    <w:rsid w:val="00093DE1"/>
    <w:rsid w:val="000953BF"/>
    <w:rsid w:val="000B0E55"/>
    <w:rsid w:val="00167818"/>
    <w:rsid w:val="00216C7A"/>
    <w:rsid w:val="00286884"/>
    <w:rsid w:val="002A283F"/>
    <w:rsid w:val="002B776C"/>
    <w:rsid w:val="00307A18"/>
    <w:rsid w:val="00365F0C"/>
    <w:rsid w:val="00371CB1"/>
    <w:rsid w:val="00433913"/>
    <w:rsid w:val="005E1DA4"/>
    <w:rsid w:val="006106C7"/>
    <w:rsid w:val="00625403"/>
    <w:rsid w:val="007144CF"/>
    <w:rsid w:val="00732BCD"/>
    <w:rsid w:val="0076755A"/>
    <w:rsid w:val="007764BF"/>
    <w:rsid w:val="009F730D"/>
    <w:rsid w:val="00A277A0"/>
    <w:rsid w:val="00A55F73"/>
    <w:rsid w:val="00AB2CA5"/>
    <w:rsid w:val="00AE5026"/>
    <w:rsid w:val="00B26D59"/>
    <w:rsid w:val="00B844A2"/>
    <w:rsid w:val="00BE3C01"/>
    <w:rsid w:val="00BE6FD6"/>
    <w:rsid w:val="00C02212"/>
    <w:rsid w:val="00C518CA"/>
    <w:rsid w:val="00C6422B"/>
    <w:rsid w:val="00D53C36"/>
    <w:rsid w:val="00EC6E9C"/>
    <w:rsid w:val="00ED6179"/>
    <w:rsid w:val="00EE5594"/>
    <w:rsid w:val="00F52345"/>
    <w:rsid w:val="00F83B9B"/>
    <w:rsid w:val="00F9773C"/>
    <w:rsid w:val="00F97A0D"/>
    <w:rsid w:val="00FB6B16"/>
    <w:rsid w:val="00FC526F"/>
    <w:rsid w:val="00FE75E4"/>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BEE8"/>
  <w15:chartTrackingRefBased/>
  <w15:docId w15:val="{D315CE63-5C0B-40A3-B18F-8D851266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16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07995">
      <w:bodyDiv w:val="1"/>
      <w:marLeft w:val="0"/>
      <w:marRight w:val="0"/>
      <w:marTop w:val="0"/>
      <w:marBottom w:val="0"/>
      <w:divBdr>
        <w:top w:val="none" w:sz="0" w:space="0" w:color="auto"/>
        <w:left w:val="none" w:sz="0" w:space="0" w:color="auto"/>
        <w:bottom w:val="none" w:sz="0" w:space="0" w:color="auto"/>
        <w:right w:val="none" w:sz="0" w:space="0" w:color="auto"/>
      </w:divBdr>
    </w:div>
    <w:div w:id="600995366">
      <w:bodyDiv w:val="1"/>
      <w:marLeft w:val="0"/>
      <w:marRight w:val="0"/>
      <w:marTop w:val="0"/>
      <w:marBottom w:val="0"/>
      <w:divBdr>
        <w:top w:val="none" w:sz="0" w:space="0" w:color="auto"/>
        <w:left w:val="none" w:sz="0" w:space="0" w:color="auto"/>
        <w:bottom w:val="none" w:sz="0" w:space="0" w:color="auto"/>
        <w:right w:val="none" w:sz="0" w:space="0" w:color="auto"/>
      </w:divBdr>
    </w:div>
    <w:div w:id="20898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D9715-EDC1-4D4B-921A-6FBE7438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коротков</dc:creator>
  <cp:keywords/>
  <dc:description/>
  <cp:lastModifiedBy>андрей коротков</cp:lastModifiedBy>
  <cp:revision>13</cp:revision>
  <dcterms:created xsi:type="dcterms:W3CDTF">2020-07-07T01:16:00Z</dcterms:created>
  <dcterms:modified xsi:type="dcterms:W3CDTF">2020-07-08T23:24:00Z</dcterms:modified>
</cp:coreProperties>
</file>