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AD" w:rsidRPr="004E79AD" w:rsidRDefault="00BB1477" w:rsidP="004E7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4E79AD"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счетный орган</w:t>
      </w:r>
    </w:p>
    <w:p w:rsidR="004E79AD" w:rsidRPr="004E79AD" w:rsidRDefault="004E79AD" w:rsidP="004E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</w:p>
    <w:p w:rsidR="004E79AD" w:rsidRPr="004E79AD" w:rsidRDefault="004E79AD" w:rsidP="004E7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E79AD" w:rsidRPr="00BB1477" w:rsidRDefault="004E79AD" w:rsidP="004E79A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14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 № 1</w:t>
      </w:r>
    </w:p>
    <w:p w:rsidR="004E79AD" w:rsidRPr="004E79AD" w:rsidRDefault="004E79AD" w:rsidP="004E7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79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результатам внешней проверки годового отчета</w:t>
      </w:r>
    </w:p>
    <w:p w:rsidR="004E79AD" w:rsidRPr="00BB1477" w:rsidRDefault="004E79AD" w:rsidP="004E7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исполнении бюджета Молдавановского</w:t>
      </w:r>
    </w:p>
    <w:p w:rsidR="004E79AD" w:rsidRPr="00BB1477" w:rsidRDefault="004E79AD" w:rsidP="004E7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 поселения за 2020 год</w:t>
      </w:r>
    </w:p>
    <w:p w:rsidR="004E79AD" w:rsidRPr="00BB1477" w:rsidRDefault="004E79AD" w:rsidP="004E79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E79AD" w:rsidRPr="00BB1477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296546"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марта 2021 г.</w:t>
      </w: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B14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     пгт Ольга</w:t>
      </w:r>
    </w:p>
    <w:p w:rsidR="004E79AD" w:rsidRPr="00BB1477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79AD" w:rsidRPr="004E79AD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</w:t>
      </w: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Контрольно-счетным органом Ольгинского муниципального района (далее – КСО ОМР) в соответствии с:</w:t>
      </w:r>
    </w:p>
    <w:p w:rsidR="004E79AD" w:rsidRPr="004E79AD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требованиями статьи 264.4, 264.6 Бюджетного Кодекса РФ; </w:t>
      </w:r>
    </w:p>
    <w:p w:rsidR="004E79AD" w:rsidRPr="004E79AD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"Соглашением </w:t>
      </w:r>
      <w:r w:rsidRPr="004E79A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района" от 05.02.2021;</w:t>
      </w:r>
    </w:p>
    <w:p w:rsidR="004E79AD" w:rsidRPr="004E79AD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A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- "Положением о бюджетном устройстве, бюджетном процессе и межбюджетных отношениях в Молдавановском сельском поселении</w:t>
      </w: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>", утвержденным решением муниципального комитета от 22.12.2016 № 61;</w:t>
      </w:r>
    </w:p>
    <w:p w:rsidR="004E79AD" w:rsidRPr="004E79AD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>- "Положением о Контрольно-счетном органе Ольгинского муниципального района", утвержденным Решением Думы Ольгинского муниципального района от 16.10.2018. № 6;</w:t>
      </w:r>
    </w:p>
    <w:p w:rsidR="004E79AD" w:rsidRPr="004E79AD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 работы Контрольно-счетного органа Ольгинского муниципального района на 2021 год.</w:t>
      </w:r>
    </w:p>
    <w:p w:rsidR="004E79AD" w:rsidRPr="00BB1477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годового отчета об исполнении бюджета поселения проведена председателем контрольно-счетного органа Поколода А.А. </w:t>
      </w:r>
    </w:p>
    <w:p w:rsidR="004E79AD" w:rsidRPr="00BB1477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BB147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Срок проведения проверки: 15 марта 2021</w:t>
      </w:r>
      <w:r w:rsidR="00296546" w:rsidRPr="00BB147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г. - 16</w:t>
      </w:r>
      <w:r w:rsidRPr="00BB147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марта 202</w:t>
      </w:r>
      <w:r w:rsidR="00296546" w:rsidRPr="00BB147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</w:t>
      </w:r>
      <w:r w:rsidRPr="00BB147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г.</w:t>
      </w:r>
    </w:p>
    <w:p w:rsidR="004E79AD" w:rsidRPr="004E79AD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BB147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Проверка проведена</w:t>
      </w:r>
      <w:r w:rsidRPr="004E79A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камерально по месту нахождения КСО ОМР.</w:t>
      </w:r>
    </w:p>
    <w:p w:rsidR="004E79AD" w:rsidRPr="009460FA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и исполнение бюджета Молдавановского сельского поселения, составление и утверждение отчета об исполнении бюджета Молдавановского сельского поселения в части составления проекта бюджета </w:t>
      </w: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поселения, исполнения бюджета поселения, составления отчета об исполнении </w:t>
      </w:r>
      <w:r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осуществляет финансовый отдел администрации Ольгинского муниципального района на основании Соглашения № 1 от 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 осуществлению части полномочий по решению вопросов местного значения на 20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1 от 2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 осуществлению части полномочий по решению вопросов местного значения на 202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</w:t>
      </w:r>
      <w:r w:rsidR="009460FA"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администраций Молдавановского сельского поселения и администрацией Ольгинского муниципального района.</w:t>
      </w:r>
    </w:p>
    <w:p w:rsidR="004E79AD" w:rsidRPr="004E79AD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4E79A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При подготовке заключения учтены результаты внешней проверки годовой бюджетной отчетности </w:t>
      </w: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Молдавановского</w:t>
      </w:r>
      <w:r w:rsidRPr="004E79A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сельского поселения за 2020 год, отраженные в акте № 15 от 01.03.2021.</w:t>
      </w:r>
    </w:p>
    <w:p w:rsidR="004E79AD" w:rsidRPr="00F47537" w:rsidRDefault="004E79AD" w:rsidP="004E79AD">
      <w:pPr>
        <w:tabs>
          <w:tab w:val="left" w:pos="90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Бюджет Молдавановского</w:t>
      </w:r>
      <w:r w:rsidRPr="00F47537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сельского поселения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утвержден решением муниципального комитета Молдавановского</w:t>
      </w:r>
      <w:r w:rsidRPr="00F47537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сельского поселения 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начала финансового года. Решение от 1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декабря 201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 № 1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 "О бюджете Молдавановского</w:t>
      </w:r>
      <w:r w:rsidRPr="00F47537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сельского поселения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и плановый период 202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202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годов" (далее – Решение № 1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4E79AD" w:rsidRPr="009534C7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AD" w:rsidRPr="00F47537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Проверкой установлено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4E79AD" w:rsidRPr="00F47537" w:rsidRDefault="004E79AD" w:rsidP="004E79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7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Общая характеристика исполнения бюджета </w:t>
      </w:r>
      <w:r w:rsidRPr="00F47537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>Молдавановского сельского поселения</w:t>
      </w:r>
      <w:r w:rsidRPr="00F47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20</w:t>
      </w:r>
      <w:r w:rsidR="00F47537" w:rsidRPr="00F47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F47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4E79AD" w:rsidRPr="00F47537" w:rsidRDefault="004E79AD" w:rsidP="004E79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79AD" w:rsidRPr="00F47537" w:rsidRDefault="004E79AD" w:rsidP="004E79AD">
      <w:pPr>
        <w:tabs>
          <w:tab w:val="left" w:pos="90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Решением муниципального комитета Молдавановского</w:t>
      </w:r>
      <w:r w:rsidRPr="00F47537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сельского поселения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1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 бюджет Молдавановского</w:t>
      </w:r>
      <w:r w:rsidRPr="00F47537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сельского поселения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утвержден по доходам в сумме 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2092,49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по расходам в сумме 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2092,49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бюджет является сбалансированным. С учетом принятых в течение 20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шест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корректировок о внесении изменений в решение № 1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5, бюджет Молдавановского</w:t>
      </w:r>
      <w:r w:rsidRPr="00F47537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сельского поселения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утвержден по доходам в сумме 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3186,51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по расходам в сумме 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3263,29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 Размер дефицита бюджета</w:t>
      </w:r>
      <w:r w:rsidRPr="00F47537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 xml:space="preserve"> </w:t>
      </w:r>
      <w:r w:rsidRPr="00F47537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Молдавановского сельского поселения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составляет </w:t>
      </w:r>
      <w:r w:rsidR="00F47537"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76,78</w:t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</w:t>
      </w:r>
    </w:p>
    <w:p w:rsidR="004E79AD" w:rsidRPr="00F47537" w:rsidRDefault="004E79AD" w:rsidP="004E79AD">
      <w:pPr>
        <w:tabs>
          <w:tab w:val="left" w:pos="90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Изменения и дополнения в доходную часть бюджета вносились с учетом фактических поступлений доходов в бюджет, а также в связи со сверхплановыми поступлениями межбюджетных трансфертов.</w:t>
      </w:r>
    </w:p>
    <w:p w:rsidR="004E79AD" w:rsidRPr="00F47537" w:rsidRDefault="004E79AD" w:rsidP="004E79AD">
      <w:pPr>
        <w:tabs>
          <w:tab w:val="left" w:pos="9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F475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Таблица 1 (тыс. руб.)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1858"/>
        <w:gridCol w:w="992"/>
        <w:gridCol w:w="2268"/>
        <w:gridCol w:w="2410"/>
        <w:gridCol w:w="1402"/>
      </w:tblGrid>
      <w:tr w:rsidR="004E79AD" w:rsidRPr="00F47537" w:rsidTr="004E79AD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D" w:rsidRPr="00F4753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9AD" w:rsidRPr="00F4753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9AD" w:rsidRPr="00F4753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9AD" w:rsidRPr="00F4753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9AD" w:rsidRPr="00F4753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9AD" w:rsidRPr="00F4753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дефицита</w:t>
            </w:r>
          </w:p>
        </w:tc>
      </w:tr>
      <w:tr w:rsidR="004E79AD" w:rsidRPr="00A046F5" w:rsidTr="004E79AD">
        <w:trPr>
          <w:trHeight w:val="2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79AD" w:rsidRPr="00A046F5" w:rsidTr="004E79A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F47537" w:rsidP="00F4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E79AD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4E79AD" w:rsidP="00F4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7537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F47537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F47537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2188,09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9AD" w:rsidRPr="00A046F5" w:rsidRDefault="00F47537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76,78</w:t>
            </w:r>
          </w:p>
        </w:tc>
      </w:tr>
      <w:tr w:rsidR="00A046F5" w:rsidRPr="00A046F5" w:rsidTr="004E79A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5" w:rsidRPr="00A046F5" w:rsidRDefault="00A046F5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6F5" w:rsidRPr="00A046F5" w:rsidRDefault="00A046F5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6F5" w:rsidRPr="00A046F5" w:rsidRDefault="00A046F5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6F5" w:rsidRPr="00A046F5" w:rsidRDefault="00A046F5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6F5" w:rsidRPr="00A046F5" w:rsidRDefault="00A046F5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2188,09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6F5" w:rsidRPr="00A046F5" w:rsidRDefault="00A046F5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76,78</w:t>
            </w:r>
          </w:p>
        </w:tc>
      </w:tr>
      <w:tr w:rsidR="004E79AD" w:rsidRPr="00A046F5" w:rsidTr="004E79A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E79AD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4E79AD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6F5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76,78</w:t>
            </w:r>
          </w:p>
        </w:tc>
      </w:tr>
      <w:tr w:rsidR="004E79AD" w:rsidRPr="00A046F5" w:rsidTr="004E79A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4E79AD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46F5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046F5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046F5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4E79AD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6F5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76,78</w:t>
            </w:r>
          </w:p>
        </w:tc>
      </w:tr>
      <w:tr w:rsidR="004E79AD" w:rsidRPr="00A046F5" w:rsidTr="004E79A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E79AD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79AD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3161,18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76,78</w:t>
            </w:r>
          </w:p>
        </w:tc>
      </w:tr>
      <w:tr w:rsidR="004E79AD" w:rsidRPr="00A046F5" w:rsidTr="004E79A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D" w:rsidRPr="00A046F5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4E79AD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6F5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A046F5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4E79AD" w:rsidP="00A0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46F5"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3263,29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A046F5" w:rsidRDefault="00A046F5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76,78</w:t>
            </w:r>
          </w:p>
        </w:tc>
      </w:tr>
    </w:tbl>
    <w:p w:rsidR="004E79AD" w:rsidRPr="00A046F5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E79AD" w:rsidRPr="003F2F1E" w:rsidRDefault="004E79AD" w:rsidP="004E79AD">
      <w:pPr>
        <w:tabs>
          <w:tab w:val="left" w:pos="90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Исполнение бюджета Молдавановского сельского поселения за 20</w:t>
      </w:r>
      <w:r w:rsidR="00A046F5"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составило: поступление в бюджет района </w:t>
      </w:r>
      <w:r w:rsidR="008B3AE2"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3160,38</w:t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расходы бюджета района </w:t>
      </w:r>
      <w:r w:rsidR="003F2F1E"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3155,78</w:t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 Размер профицита бюджета</w:t>
      </w:r>
      <w:r w:rsidRPr="003F2F1E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 xml:space="preserve"> </w:t>
      </w:r>
      <w:r w:rsidRPr="003F2F1E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Молдавановского сельского поселения</w:t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составляет </w:t>
      </w:r>
      <w:r w:rsidR="003F2F1E"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4,60</w:t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</w:t>
      </w:r>
    </w:p>
    <w:p w:rsidR="004E79AD" w:rsidRPr="009534C7" w:rsidRDefault="004E79AD" w:rsidP="004E79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4E79AD" w:rsidRPr="003F2F1E" w:rsidRDefault="004E79AD" w:rsidP="004E79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2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Характеристика исполнения доходной части бюджета</w:t>
      </w:r>
      <w:r w:rsidRPr="003F2F1E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 xml:space="preserve"> сельского поселения</w:t>
      </w:r>
    </w:p>
    <w:p w:rsidR="004E79AD" w:rsidRPr="003F2F1E" w:rsidRDefault="004E79AD" w:rsidP="004E79AD">
      <w:pPr>
        <w:tabs>
          <w:tab w:val="left" w:pos="900"/>
          <w:tab w:val="left" w:pos="1080"/>
          <w:tab w:val="left" w:pos="126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Доходная часть бюджета Молдавановского</w:t>
      </w:r>
      <w:r w:rsidRPr="003F2F1E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сельского поселения</w:t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исполнена в сумме </w:t>
      </w:r>
      <w:r w:rsidR="003F2F1E"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3160,38</w:t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в том числе по доходам без учета безвозмездных поступлений – </w:t>
      </w:r>
      <w:r w:rsidR="003F2F1E"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495,86</w:t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по безвозмездным поступлениям – </w:t>
      </w:r>
      <w:r w:rsidR="003F2F1E"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2664,52</w:t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</w:t>
      </w:r>
    </w:p>
    <w:p w:rsidR="004E79AD" w:rsidRPr="009515BC" w:rsidRDefault="004E79AD" w:rsidP="004E79AD">
      <w:pPr>
        <w:tabs>
          <w:tab w:val="left" w:pos="900"/>
          <w:tab w:val="left" w:pos="1080"/>
          <w:tab w:val="left" w:pos="126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F2F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9515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Таблица 2 (тыс. руб.)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701"/>
        <w:gridCol w:w="1422"/>
        <w:gridCol w:w="1560"/>
      </w:tblGrid>
      <w:tr w:rsidR="004E79AD" w:rsidRPr="009515BC" w:rsidTr="004E79AD">
        <w:tc>
          <w:tcPr>
            <w:tcW w:w="3369" w:type="dxa"/>
          </w:tcPr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4E79AD" w:rsidRPr="009515BC" w:rsidRDefault="004E79AD" w:rsidP="003F2F1E">
            <w:pPr>
              <w:tabs>
                <w:tab w:val="left" w:pos="900"/>
                <w:tab w:val="left" w:pos="1080"/>
                <w:tab w:val="left" w:pos="1260"/>
              </w:tabs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Утверждено на 20</w:t>
            </w:r>
            <w:r w:rsidR="003F2F1E"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год решением № 1</w:t>
            </w:r>
            <w:r w:rsidR="003F2F1E"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2а от 17</w:t>
            </w: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.12.20</w:t>
            </w:r>
            <w:r w:rsidR="003F2F1E"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</w:tcPr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Результат исполнения</w:t>
            </w:r>
          </w:p>
        </w:tc>
        <w:tc>
          <w:tcPr>
            <w:tcW w:w="1560" w:type="dxa"/>
          </w:tcPr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E79AD" w:rsidRPr="009515BC" w:rsidTr="004E79AD">
        <w:tc>
          <w:tcPr>
            <w:tcW w:w="3369" w:type="dxa"/>
          </w:tcPr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</w:tcPr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4E79AD" w:rsidRPr="009515BC" w:rsidRDefault="004E79AD" w:rsidP="004E79AD">
            <w:pPr>
              <w:tabs>
                <w:tab w:val="left" w:pos="900"/>
                <w:tab w:val="left" w:pos="1080"/>
                <w:tab w:val="left" w:pos="1260"/>
              </w:tabs>
              <w:spacing w:line="360" w:lineRule="auto"/>
              <w:jc w:val="both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4E79AD" w:rsidRPr="009515BC" w:rsidTr="004E79AD">
        <w:tc>
          <w:tcPr>
            <w:tcW w:w="3369" w:type="dxa"/>
          </w:tcPr>
          <w:p w:rsidR="004E79AD" w:rsidRPr="009515BC" w:rsidRDefault="004E79AD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4E79AD" w:rsidRPr="009515BC" w:rsidRDefault="0091002D" w:rsidP="00A319B2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501,8</w:t>
            </w:r>
            <w:r w:rsidR="00A319B2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E79AD" w:rsidRPr="009515BC" w:rsidRDefault="009515BC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495,86</w:t>
            </w:r>
          </w:p>
        </w:tc>
        <w:tc>
          <w:tcPr>
            <w:tcW w:w="1422" w:type="dxa"/>
          </w:tcPr>
          <w:p w:rsidR="004E79AD" w:rsidRPr="009515BC" w:rsidRDefault="008920B1" w:rsidP="00A319B2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="009515BC"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5,9</w:t>
            </w:r>
            <w:r w:rsidR="00A319B2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4E79AD" w:rsidRPr="009515BC" w:rsidRDefault="009515BC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9515BC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98,81</w:t>
            </w:r>
          </w:p>
        </w:tc>
      </w:tr>
      <w:tr w:rsidR="009515BC" w:rsidRPr="009515BC" w:rsidTr="004E79AD">
        <w:tc>
          <w:tcPr>
            <w:tcW w:w="3369" w:type="dxa"/>
          </w:tcPr>
          <w:p w:rsidR="009515BC" w:rsidRPr="009515BC" w:rsidRDefault="009515BC" w:rsidP="009515BC">
            <w:pPr>
              <w:rPr>
                <w:sz w:val="24"/>
                <w:szCs w:val="24"/>
              </w:rPr>
            </w:pPr>
            <w:r w:rsidRPr="009515B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9515BC" w:rsidRPr="009515BC" w:rsidRDefault="008920B1" w:rsidP="00A3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2684,6</w:t>
            </w:r>
            <w:r w:rsidR="00A319B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515BC" w:rsidRPr="009515BC" w:rsidRDefault="008920B1" w:rsidP="0095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2664,52</w:t>
            </w:r>
          </w:p>
        </w:tc>
        <w:tc>
          <w:tcPr>
            <w:tcW w:w="1422" w:type="dxa"/>
          </w:tcPr>
          <w:p w:rsidR="009515BC" w:rsidRPr="009515BC" w:rsidRDefault="008920B1" w:rsidP="00A3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-20,1</w:t>
            </w:r>
            <w:r w:rsidR="00A319B2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515BC" w:rsidRPr="009515BC" w:rsidRDefault="008920B1" w:rsidP="0095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99,25</w:t>
            </w:r>
          </w:p>
        </w:tc>
      </w:tr>
      <w:tr w:rsidR="004E79AD" w:rsidRPr="004E79AD" w:rsidTr="004E79AD">
        <w:tc>
          <w:tcPr>
            <w:tcW w:w="3369" w:type="dxa"/>
            <w:vAlign w:val="bottom"/>
          </w:tcPr>
          <w:p w:rsidR="004E79AD" w:rsidRPr="008920B1" w:rsidRDefault="009515BC" w:rsidP="009515BC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В т. ч. д</w:t>
            </w:r>
            <w:r w:rsidR="004E79AD"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4E79AD" w:rsidRPr="008920B1" w:rsidRDefault="008920B1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701" w:type="dxa"/>
            <w:vAlign w:val="bottom"/>
          </w:tcPr>
          <w:p w:rsidR="004E79AD" w:rsidRPr="008920B1" w:rsidRDefault="008920B1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422" w:type="dxa"/>
            <w:vAlign w:val="bottom"/>
          </w:tcPr>
          <w:p w:rsidR="004E79AD" w:rsidRPr="008920B1" w:rsidRDefault="004E79AD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Align w:val="bottom"/>
          </w:tcPr>
          <w:p w:rsidR="004E79AD" w:rsidRPr="008920B1" w:rsidRDefault="004E79AD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100,00</w:t>
            </w:r>
          </w:p>
        </w:tc>
      </w:tr>
      <w:tr w:rsidR="004E79AD" w:rsidRPr="004E79AD" w:rsidTr="004E79AD">
        <w:tc>
          <w:tcPr>
            <w:tcW w:w="3369" w:type="dxa"/>
          </w:tcPr>
          <w:p w:rsidR="004E79AD" w:rsidRPr="008920B1" w:rsidRDefault="004E79AD" w:rsidP="004E79AD">
            <w:pPr>
              <w:tabs>
                <w:tab w:val="right" w:pos="3405"/>
              </w:tabs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</w:tcPr>
          <w:p w:rsidR="004E79AD" w:rsidRPr="008920B1" w:rsidRDefault="008920B1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3186,51</w:t>
            </w:r>
          </w:p>
        </w:tc>
        <w:tc>
          <w:tcPr>
            <w:tcW w:w="1701" w:type="dxa"/>
          </w:tcPr>
          <w:p w:rsidR="004E79AD" w:rsidRPr="008920B1" w:rsidRDefault="008920B1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3160,38</w:t>
            </w:r>
          </w:p>
        </w:tc>
        <w:tc>
          <w:tcPr>
            <w:tcW w:w="1422" w:type="dxa"/>
          </w:tcPr>
          <w:p w:rsidR="004E79AD" w:rsidRPr="008920B1" w:rsidRDefault="008920B1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26,13</w:t>
            </w:r>
          </w:p>
        </w:tc>
        <w:tc>
          <w:tcPr>
            <w:tcW w:w="1560" w:type="dxa"/>
          </w:tcPr>
          <w:p w:rsidR="004E79AD" w:rsidRPr="004E79AD" w:rsidRDefault="008920B1" w:rsidP="004E79AD">
            <w:pPr>
              <w:outlineLvl w:val="0"/>
              <w:rPr>
                <w:rFonts w:eastAsia="Times New Roman"/>
                <w:bCs/>
                <w:kern w:val="36"/>
                <w:sz w:val="24"/>
                <w:szCs w:val="24"/>
                <w:highlight w:val="yellow"/>
                <w:lang w:eastAsia="ru-RU"/>
              </w:rPr>
            </w:pPr>
            <w:r w:rsidRPr="008920B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99,18</w:t>
            </w:r>
          </w:p>
        </w:tc>
      </w:tr>
    </w:tbl>
    <w:p w:rsidR="004E79AD" w:rsidRPr="004E79AD" w:rsidRDefault="004E79AD" w:rsidP="004E79A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</w:p>
    <w:p w:rsidR="004E79AD" w:rsidRPr="008920B1" w:rsidRDefault="004E79AD" w:rsidP="004E79A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Фактическое поступление доходов в бюджет </w:t>
      </w:r>
      <w:r w:rsidRPr="008920B1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Молдавановского сельского поселения</w:t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составило </w:t>
      </w:r>
      <w:r w:rsidR="008920B1"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99,18</w:t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</w:t>
      </w:r>
      <w:r w:rsidR="008920B1"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утвержденной суммы. Налоговые и неналоговые доходы исполнены в сумме </w:t>
      </w:r>
      <w:r w:rsidR="008920B1"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495,86</w:t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или на </w:t>
      </w:r>
      <w:r w:rsidR="008920B1"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98,81</w:t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</w:t>
      </w:r>
      <w:r w:rsidR="008920B1"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E79AD" w:rsidRPr="009534C7" w:rsidRDefault="004E79AD" w:rsidP="004E79A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4E79AD" w:rsidRPr="008920B1" w:rsidRDefault="004E79AD" w:rsidP="004E79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2.1. Доходы бюджета Молдавановского </w:t>
      </w:r>
      <w:r w:rsidRPr="008920B1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>сельского поселения</w:t>
      </w:r>
      <w:r w:rsidRPr="008920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без учета безвозмездных поступлений</w:t>
      </w:r>
    </w:p>
    <w:p w:rsidR="004E79AD" w:rsidRPr="009534C7" w:rsidRDefault="004E79AD" w:rsidP="004E79A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4E79AD" w:rsidRPr="008920B1" w:rsidRDefault="004E79AD" w:rsidP="004E79A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Формирование, поступление и отражение в отчетности доходов бюджета в разрезе источников поступления характеризуются следующими показателями:</w:t>
      </w:r>
    </w:p>
    <w:p w:rsidR="004E79AD" w:rsidRPr="008920B1" w:rsidRDefault="004E79AD" w:rsidP="004E79A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8920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Таблица 3 (тыс. руб.)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1020"/>
        <w:gridCol w:w="1145"/>
        <w:gridCol w:w="992"/>
        <w:gridCol w:w="992"/>
        <w:gridCol w:w="840"/>
        <w:gridCol w:w="851"/>
        <w:gridCol w:w="992"/>
      </w:tblGrid>
      <w:tr w:rsidR="004E79AD" w:rsidRPr="008920B1" w:rsidTr="004E79AD">
        <w:trPr>
          <w:trHeight w:val="15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AD" w:rsidRPr="008920B1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D" w:rsidRPr="008920B1" w:rsidRDefault="004E79AD" w:rsidP="00910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Факт. исполнение за 201</w:t>
            </w:r>
            <w:r w:rsidR="0091002D" w:rsidRPr="008920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AD" w:rsidRPr="008920B1" w:rsidRDefault="004E79AD" w:rsidP="008920B1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решение № 1</w:t>
            </w:r>
            <w:r w:rsidR="0091002D" w:rsidRPr="008920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5 от 1</w:t>
            </w:r>
            <w:r w:rsidR="0091002D" w:rsidRPr="008920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.12.201</w:t>
            </w:r>
            <w:r w:rsidR="0091002D" w:rsidRPr="008920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измен-й от</w:t>
            </w:r>
          </w:p>
          <w:p w:rsidR="004E79AD" w:rsidRPr="008920B1" w:rsidRDefault="0091002D" w:rsidP="008920B1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E79AD" w:rsidRPr="008920B1">
              <w:rPr>
                <w:rFonts w:ascii="Times New Roman" w:eastAsia="Times New Roman" w:hAnsi="Times New Roman" w:cs="Times New Roman"/>
                <w:lang w:eastAsia="ru-RU"/>
              </w:rPr>
              <w:t>.12.20</w:t>
            </w: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D" w:rsidRPr="008920B1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исполнение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D" w:rsidRPr="008920B1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за 20</w:t>
            </w:r>
            <w:r w:rsidR="0091002D" w:rsidRPr="008920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E79AD" w:rsidRPr="008920B1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(т.</w:t>
            </w:r>
            <w:r w:rsidR="00A319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 xml:space="preserve">руб.)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D" w:rsidRPr="008920B1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процент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D" w:rsidRPr="008920B1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уд. вес в поступив-х доходах %%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9AD" w:rsidRPr="008920B1" w:rsidRDefault="004E79AD" w:rsidP="00B74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В сравнении с 201</w:t>
            </w:r>
            <w:r w:rsidR="00B74F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 xml:space="preserve"> годом тыс. руб.</w:t>
            </w:r>
          </w:p>
        </w:tc>
      </w:tr>
      <w:tr w:rsidR="004E79AD" w:rsidRPr="008920B1" w:rsidTr="004E79AD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D" w:rsidRPr="008920B1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AD" w:rsidRPr="008920B1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9AD" w:rsidRPr="008920B1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8920B1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8920B1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8920B1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8920B1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9AD" w:rsidRPr="008920B1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E79AD" w:rsidRPr="004E79AD" w:rsidTr="004E79AD">
        <w:trPr>
          <w:trHeight w:val="3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AD" w:rsidRPr="00E423D2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физ.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AD" w:rsidRPr="00E423D2" w:rsidRDefault="0091002D" w:rsidP="004E79AD">
            <w:pPr>
              <w:spacing w:after="0" w:line="360" w:lineRule="auto"/>
              <w:ind w:right="-11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22,53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9AD" w:rsidRPr="0091002D" w:rsidRDefault="0091002D" w:rsidP="00A319B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02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920B1">
              <w:rPr>
                <w:rFonts w:ascii="Times New Roman" w:eastAsia="Times New Roman" w:hAnsi="Times New Roman" w:cs="Times New Roman"/>
                <w:bCs/>
                <w:lang w:eastAsia="ru-RU"/>
              </w:rPr>
              <w:t>4,8</w:t>
            </w:r>
            <w:r w:rsidR="00A319B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91002D" w:rsidRDefault="0091002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02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74F42">
              <w:rPr>
                <w:rFonts w:ascii="Times New Roman" w:eastAsia="Times New Roman" w:hAnsi="Times New Roman" w:cs="Times New Roman"/>
                <w:bCs/>
                <w:lang w:eastAsia="ru-RU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E423D2" w:rsidRDefault="00E423D2" w:rsidP="00B74F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91002D" w:rsidRPr="00E4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</w:t>
            </w:r>
            <w:r w:rsidR="00B74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E423D2" w:rsidRDefault="00E423D2" w:rsidP="004E79AD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92,27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9AD" w:rsidRPr="00B74F42" w:rsidRDefault="004E79AD" w:rsidP="00B74F4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74F42" w:rsidRPr="00B74F4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9AD" w:rsidRPr="00543074" w:rsidRDefault="00B74F42" w:rsidP="0054307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7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  <w:r w:rsidR="00543074" w:rsidRPr="005430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1002D" w:rsidRPr="004E79AD" w:rsidTr="00D81E1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D" w:rsidRPr="00E423D2" w:rsidRDefault="0091002D" w:rsidP="00910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совокупный доход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2D" w:rsidRPr="00E423D2" w:rsidRDefault="0091002D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1,57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2D" w:rsidRPr="00E423D2" w:rsidRDefault="00E423D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3D2" w:rsidRPr="00E423D2" w:rsidRDefault="00E423D2" w:rsidP="00E423D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13,72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E423D2" w:rsidRDefault="00E423D2" w:rsidP="00E423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91002D" w:rsidRPr="00E4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Pr="00E4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E423D2" w:rsidRDefault="00E423D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99,42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B74F42" w:rsidRDefault="00B74F42" w:rsidP="00B74F4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02D" w:rsidRPr="00543074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74">
              <w:rPr>
                <w:rFonts w:ascii="Times New Roman" w:eastAsia="Times New Roman" w:hAnsi="Times New Roman" w:cs="Times New Roman"/>
                <w:lang w:eastAsia="ru-RU"/>
              </w:rPr>
              <w:t>12,15</w:t>
            </w:r>
          </w:p>
        </w:tc>
      </w:tr>
      <w:tr w:rsidR="0091002D" w:rsidRPr="004E79AD" w:rsidTr="00D81E1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D" w:rsidRPr="00E423D2" w:rsidRDefault="0091002D" w:rsidP="00910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lang w:eastAsia="ru-RU"/>
              </w:rPr>
              <w:t>-единый сельхоз.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2D" w:rsidRPr="00E423D2" w:rsidRDefault="0091002D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1,57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2D" w:rsidRPr="00E423D2" w:rsidRDefault="00E423D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E423D2" w:rsidRDefault="00E423D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13,72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E423D2" w:rsidRDefault="00E423D2" w:rsidP="00E423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91002D" w:rsidRPr="00E4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  <w:r w:rsidRPr="00E4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E423D2" w:rsidRDefault="00E423D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99,42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B74F42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02D" w:rsidRPr="00543074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74">
              <w:rPr>
                <w:rFonts w:ascii="Times New Roman" w:eastAsia="Times New Roman" w:hAnsi="Times New Roman" w:cs="Times New Roman"/>
                <w:lang w:eastAsia="ru-RU"/>
              </w:rPr>
              <w:t>12,15</w:t>
            </w:r>
          </w:p>
        </w:tc>
      </w:tr>
      <w:tr w:rsidR="0091002D" w:rsidRPr="004E79AD" w:rsidTr="00D81E1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D" w:rsidRPr="00E423D2" w:rsidRDefault="0091002D" w:rsidP="00910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2D" w:rsidRPr="00E423D2" w:rsidRDefault="0091002D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43,17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2D" w:rsidRPr="00E423D2" w:rsidRDefault="00E423D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E423D2" w:rsidRDefault="00E423D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86,21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E423D2" w:rsidRDefault="0091002D" w:rsidP="00E423D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</w:t>
            </w:r>
            <w:r w:rsidR="00E423D2" w:rsidRPr="00E4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E423D2" w:rsidRDefault="0091002D" w:rsidP="00E423D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E423D2"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B74F42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lang w:eastAsia="ru-RU"/>
              </w:rPr>
              <w:t>17,39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02D" w:rsidRPr="00543074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74">
              <w:rPr>
                <w:rFonts w:ascii="Times New Roman" w:eastAsia="Times New Roman" w:hAnsi="Times New Roman" w:cs="Times New Roman"/>
                <w:lang w:eastAsia="ru-RU"/>
              </w:rPr>
              <w:t>43,04</w:t>
            </w:r>
          </w:p>
        </w:tc>
      </w:tr>
      <w:tr w:rsidR="0091002D" w:rsidRPr="004E79AD" w:rsidTr="00D81E17">
        <w:trPr>
          <w:trHeight w:val="3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D" w:rsidRPr="00E423D2" w:rsidRDefault="0091002D" w:rsidP="00910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2D" w:rsidRPr="00E423D2" w:rsidRDefault="0091002D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lang w:eastAsia="ru-RU"/>
              </w:rPr>
              <w:t>125,46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2D" w:rsidRPr="009515BC" w:rsidRDefault="009515BC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9515BC" w:rsidRDefault="009515BC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lang w:eastAsia="ru-RU"/>
              </w:rPr>
              <w:t>85,09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9515BC" w:rsidRDefault="009515BC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b/>
                <w:lang w:eastAsia="ru-RU"/>
              </w:rPr>
              <w:t>-0,91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9515BC" w:rsidRDefault="009515BC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bCs/>
                <w:lang w:eastAsia="ru-RU"/>
              </w:rPr>
              <w:t>98,94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B74F42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lang w:eastAsia="ru-RU"/>
              </w:rPr>
              <w:t>17,16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02D" w:rsidRPr="00543074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74">
              <w:rPr>
                <w:rFonts w:ascii="Times New Roman" w:eastAsia="Times New Roman" w:hAnsi="Times New Roman" w:cs="Times New Roman"/>
                <w:lang w:eastAsia="ru-RU"/>
              </w:rPr>
              <w:t>-40,37</w:t>
            </w:r>
          </w:p>
        </w:tc>
      </w:tr>
      <w:tr w:rsidR="0091002D" w:rsidRPr="004E79AD" w:rsidTr="00D81E1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D" w:rsidRPr="00E423D2" w:rsidRDefault="0091002D" w:rsidP="00910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2D" w:rsidRPr="00E423D2" w:rsidRDefault="0091002D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Cs/>
                <w:lang w:eastAsia="ru-RU"/>
              </w:rPr>
              <w:t>308,62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2D" w:rsidRPr="009515BC" w:rsidRDefault="009515BC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bCs/>
                <w:lang w:eastAsia="ru-RU"/>
              </w:rPr>
              <w:t>289,20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9515BC" w:rsidRDefault="009515BC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bCs/>
                <w:lang w:eastAsia="ru-RU"/>
              </w:rPr>
              <w:t>286,92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9515BC" w:rsidRDefault="0091002D" w:rsidP="009515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9515BC" w:rsidRPr="00951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9515BC" w:rsidRDefault="009515BC" w:rsidP="0091002D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bCs/>
                <w:lang w:eastAsia="ru-RU"/>
              </w:rPr>
              <w:t>99,21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B74F42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lang w:eastAsia="ru-RU"/>
              </w:rPr>
              <w:t>57,86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02D" w:rsidRPr="00543074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74">
              <w:rPr>
                <w:rFonts w:ascii="Times New Roman" w:eastAsia="Times New Roman" w:hAnsi="Times New Roman" w:cs="Times New Roman"/>
                <w:lang w:eastAsia="ru-RU"/>
              </w:rPr>
              <w:t>-21,70</w:t>
            </w:r>
          </w:p>
        </w:tc>
      </w:tr>
      <w:tr w:rsidR="0091002D" w:rsidRPr="004E79AD" w:rsidTr="00D81E1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D" w:rsidRPr="00E423D2" w:rsidRDefault="009515BC" w:rsidP="00951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образовавшейся до 01.01.2020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2D" w:rsidRPr="009515BC" w:rsidRDefault="0091002D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2D" w:rsidRPr="009515BC" w:rsidRDefault="009515BC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bCs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9515BC" w:rsidRDefault="009515BC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bCs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9515BC" w:rsidRDefault="009515BC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9515BC" w:rsidRDefault="009515BC" w:rsidP="0091002D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15BC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B74F42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02D" w:rsidRPr="00543074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74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91002D" w:rsidRPr="004E79AD" w:rsidTr="00D81E1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D" w:rsidRPr="00E423D2" w:rsidRDefault="0091002D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2D" w:rsidRPr="00E423D2" w:rsidRDefault="0091002D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23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02D" w:rsidRPr="00A319B2" w:rsidRDefault="008920B1" w:rsidP="00A319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501,8</w:t>
            </w:r>
            <w:r w:rsidR="00A31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A319B2" w:rsidRDefault="00A319B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9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B74F42" w:rsidRDefault="00A319B2" w:rsidP="00A319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B74F42" w:rsidRDefault="00B74F42" w:rsidP="0091002D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2D" w:rsidRPr="00B74F42" w:rsidRDefault="0091002D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B74F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02D" w:rsidRPr="00543074" w:rsidRDefault="00B74F42" w:rsidP="009100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3074">
              <w:rPr>
                <w:rFonts w:ascii="Times New Roman" w:eastAsia="Times New Roman" w:hAnsi="Times New Roman" w:cs="Times New Roman"/>
                <w:b/>
                <w:lang w:eastAsia="ru-RU"/>
              </w:rPr>
              <w:t>-5,49</w:t>
            </w:r>
          </w:p>
        </w:tc>
      </w:tr>
    </w:tbl>
    <w:p w:rsidR="004E79AD" w:rsidRPr="00543074" w:rsidRDefault="004E79AD" w:rsidP="004E79A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4E79AD" w:rsidRPr="00543074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</w:pPr>
      <w:r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скорректированном плане по налоговым и неналоговым доходам бюджета </w:t>
      </w:r>
      <w:r w:rsidRPr="00543074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Молдавановского сельского поселения в сумме </w:t>
      </w:r>
      <w:r w:rsidR="00543074" w:rsidRPr="00543074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501,84</w:t>
      </w:r>
      <w:r w:rsidRPr="00543074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 xml:space="preserve"> </w:t>
      </w:r>
      <w:r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тыс. руб., в бюджет поступило </w:t>
      </w:r>
      <w:r w:rsidR="00543074"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495,86</w:t>
      </w:r>
      <w:r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что составляет </w:t>
      </w:r>
      <w:r w:rsidR="00543074"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98,81</w:t>
      </w:r>
      <w:r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</w:t>
      </w:r>
      <w:r w:rsidR="00543074"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или </w:t>
      </w:r>
      <w:r w:rsidR="00543074"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евыполнение на сумму </w:t>
      </w:r>
      <w:r w:rsidR="00543074"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5,98</w:t>
      </w:r>
      <w:r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 В сравнении с 201</w:t>
      </w:r>
      <w:r w:rsidR="00543074"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годом поступления </w:t>
      </w:r>
      <w:r w:rsidR="00543074"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сниз</w:t>
      </w:r>
      <w:r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ились на </w:t>
      </w:r>
      <w:r w:rsidR="00543074"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5,49</w:t>
      </w:r>
      <w:r w:rsidRPr="005430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</w:t>
      </w:r>
    </w:p>
    <w:p w:rsidR="004E79AD" w:rsidRPr="00543074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налоговых доходов показывает, что основная доля в структуре доходов составляют: зе</w:t>
      </w:r>
      <w:r w:rsidRPr="00543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мельный налог с физических лиц 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57,86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</w:t>
      </w:r>
      <w:r w:rsidR="00543074" w:rsidRPr="00543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физических лиц 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(17,39 процентов), 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с организаций (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17,16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налог </w:t>
      </w:r>
      <w:r w:rsidR="00543074" w:rsidRPr="00543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доходы физических лиц (4,62</w:t>
      </w:r>
      <w:r w:rsidRPr="00543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543074" w:rsidRPr="00543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543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E79AD" w:rsidRPr="009534C7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AD" w:rsidRPr="00543074" w:rsidRDefault="004E79AD" w:rsidP="004E79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4E79AD" w:rsidRPr="005544D8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2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тыс. руб., в бюджет </w:t>
      </w:r>
      <w:r w:rsidRPr="00543074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Молдавановского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поступил налог на доходы физических лиц в сумме 22,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процент исполнения составляет 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92,27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невыполнение плана составило 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1,92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Доля фактически полученного налога на доходы физических лиц в общей сумме налоговых и неналоговых доходов бюджета составляет 4,</w:t>
      </w:r>
      <w:r w:rsidR="00543074"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4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По сравнению с </w:t>
      </w:r>
      <w:r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годом поступление налога на доходы физических лиц в 20</w:t>
      </w:r>
      <w:r w:rsidR="00543074"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увеличилось на </w:t>
      </w:r>
      <w:r w:rsidR="00543074"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>0,39</w:t>
      </w:r>
      <w:r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(поступление в 201</w:t>
      </w:r>
      <w:r w:rsidR="00543074"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543074"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>22,53</w:t>
      </w:r>
      <w:r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4E79AD" w:rsidRPr="004E79AD" w:rsidRDefault="004E79AD" w:rsidP="004E7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поступлений произведен за счет </w:t>
      </w:r>
      <w:r w:rsidR="005544D8" w:rsidRPr="0055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фонда оплаты труда и поступления доходов в счет погашения задолженности прошлых лет.</w:t>
      </w:r>
    </w:p>
    <w:p w:rsidR="004E79AD" w:rsidRPr="009534C7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AD" w:rsidRPr="00572AB5" w:rsidRDefault="004E79AD" w:rsidP="004E79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сельскохозяйственный налог (ЕСХН)</w:t>
      </w:r>
    </w:p>
    <w:p w:rsidR="004E79AD" w:rsidRPr="00572AB5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61.5 Бюджетного кодекса РФ доходы бюджета сельского поселения от уплаты единого сельскохозяйственного налога – формируются по нормативу 30 процентов. </w:t>
      </w:r>
    </w:p>
    <w:p w:rsidR="00572AB5" w:rsidRPr="00572AB5" w:rsidRDefault="004E79AD" w:rsidP="0057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финансовом году при плане </w:t>
      </w:r>
      <w:r w:rsidR="00572AB5"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>13,80</w:t>
      </w: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фактически в бюджет Молдавановского сельского поселения единый сельскохозяйственный налог поступил в сумме </w:t>
      </w:r>
      <w:r w:rsidR="00572AB5"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>13,72</w:t>
      </w: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процент выполнения плана составляет </w:t>
      </w:r>
      <w:r w:rsidR="00572AB5"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99,42 </w:t>
      </w: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сравнению с 201</w:t>
      </w:r>
      <w:r w:rsidR="00572AB5"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поступление единого сельскохозяйственного налога в 20</w:t>
      </w:r>
      <w:r w:rsidR="00572AB5"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увеличилось на </w:t>
      </w:r>
      <w:r w:rsidR="00572AB5"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>12,15</w:t>
      </w: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(в 201</w:t>
      </w:r>
      <w:r w:rsidR="00572AB5"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</w:t>
      </w:r>
      <w:r w:rsidR="00572AB5"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72AB5"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>о 1,57 тыс. руб.</w:t>
      </w:r>
      <w:r w:rsidRPr="0057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72AB5" w:rsidRPr="00572AB5">
        <w:rPr>
          <w:rFonts w:ascii="Times New Roman" w:hAnsi="Times New Roman" w:cs="Times New Roman"/>
          <w:sz w:val="28"/>
          <w:szCs w:val="28"/>
        </w:rPr>
        <w:t>Погашена задолженность по уплате налога от ИП Макарова за налоговый период 2018</w:t>
      </w:r>
      <w:r w:rsidR="0003495C">
        <w:rPr>
          <w:rFonts w:ascii="Times New Roman" w:hAnsi="Times New Roman" w:cs="Times New Roman"/>
          <w:sz w:val="28"/>
          <w:szCs w:val="28"/>
        </w:rPr>
        <w:t xml:space="preserve"> </w:t>
      </w:r>
      <w:r w:rsidR="00572AB5" w:rsidRPr="00572AB5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4E79AD" w:rsidRPr="00572AB5" w:rsidRDefault="004E79AD" w:rsidP="00572AB5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AB5">
        <w:rPr>
          <w:rFonts w:ascii="Times New Roman" w:hAnsi="Times New Roman"/>
          <w:sz w:val="28"/>
          <w:szCs w:val="28"/>
        </w:rPr>
        <w:t>Главным администратором дохода является МИФНС России, прогноз поступлений по данным администратора первоначально составлял 00,00 руб., увеличение плановых назначений произведено по фактическому поступлению доходов в бюджет сельского поселения.</w:t>
      </w:r>
    </w:p>
    <w:p w:rsidR="004E79AD" w:rsidRPr="009534C7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AD" w:rsidRPr="00083832" w:rsidRDefault="004E79AD" w:rsidP="004E79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083832" w:rsidRPr="00083832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572AB5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87,00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фактически в бюджет </w:t>
      </w:r>
      <w:r w:rsidRPr="0008383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Молдавановского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поступило </w:t>
      </w:r>
      <w:r w:rsidR="00572AB5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86,21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процент исполнения составляет 99,</w:t>
      </w:r>
      <w:r w:rsidR="00572AB5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9 %, невыполнение плана составило 0,</w:t>
      </w:r>
      <w:r w:rsidR="00572AB5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201</w:t>
      </w:r>
      <w:r w:rsidR="00572AB5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налог на имущество физических лиц перечислен в бюджет </w:t>
      </w:r>
      <w:r w:rsidRPr="0008383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Молдавановского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сумме </w:t>
      </w:r>
      <w:r w:rsidR="00572AB5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43,17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Увеличение поступлений по налогу в отчетном финансовом году в сравнении с 201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43,04 тыс. руб. 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налогооблагаемой базы и перечислением просроченной дебиторской задолженности за прошлые налоговые периоды.</w:t>
      </w:r>
    </w:p>
    <w:p w:rsidR="004E79AD" w:rsidRDefault="00083832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первоначально запланированы по данным прогноза поступлений главного администратора дохода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МИФНС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№5 по Приморскому краю в размере 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корректировка плановых назначений произведена по фактическому поступлению доходной части бюджета.</w:t>
      </w:r>
    </w:p>
    <w:p w:rsidR="009534C7" w:rsidRPr="009534C7" w:rsidRDefault="009534C7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AD" w:rsidRPr="00083832" w:rsidRDefault="004E79AD" w:rsidP="004E79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4E79AD" w:rsidRPr="00083832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375,20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фактически в бюджет </w:t>
      </w:r>
      <w:r w:rsidRPr="0008383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Молдавановского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поступило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372,01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процент исполнения составляет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99,15 %. Плановое задание н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на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3,19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083832" w:rsidRPr="00083832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земельному налогу с организаций планировалось поступление в бюджет в размере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86,00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фактически поступило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85,09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98,94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3832" w:rsidRPr="00083832">
        <w:rPr>
          <w:rFonts w:ascii="Times New Roman" w:hAnsi="Times New Roman"/>
          <w:sz w:val="26"/>
          <w:szCs w:val="26"/>
        </w:rPr>
        <w:t>Неисполнение составило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083832" w:rsidRPr="00083832" w:rsidRDefault="00083832" w:rsidP="00083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2019г. поступления доходов в бюджет сократились на </w:t>
      </w:r>
      <w:r w:rsidR="0089062A">
        <w:rPr>
          <w:rFonts w:ascii="Times New Roman" w:eastAsia="Times New Roman" w:hAnsi="Times New Roman" w:cs="Times New Roman"/>
          <w:sz w:val="28"/>
          <w:szCs w:val="28"/>
          <w:lang w:eastAsia="ru-RU"/>
        </w:rPr>
        <w:t>62,07 тыс.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(исполнение бюджета по налогу в 2019г. составило 434</w:t>
      </w:r>
      <w:r w:rsidR="00890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9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руб.), в том числе:  </w:t>
      </w:r>
    </w:p>
    <w:p w:rsidR="00083832" w:rsidRPr="00083832" w:rsidRDefault="00BD096E" w:rsidP="00083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уплаты земельного налога с организаций на 40</w:t>
      </w:r>
      <w:r w:rsidR="00890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062A">
        <w:rPr>
          <w:rFonts w:ascii="Times New Roman" w:eastAsia="Times New Roman" w:hAnsi="Times New Roman" w:cs="Times New Roman"/>
          <w:sz w:val="28"/>
          <w:szCs w:val="28"/>
          <w:lang w:eastAsia="ru-RU"/>
        </w:rPr>
        <w:t>7 тыс.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(в 2019г. бюджет исполнен на 125</w:t>
      </w:r>
      <w:r w:rsidR="008906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6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Сокращение поступлений по земельному налогу с организаций связано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отсрочкой уплаты налоговых доходов в связи с коронавирусной инфекцией;</w:t>
      </w:r>
    </w:p>
    <w:p w:rsidR="00083832" w:rsidRPr="00083832" w:rsidRDefault="00BD096E" w:rsidP="00BD09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уплаты земельного налога с физических лиц на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(в 2019г. бюджет исполнен на 308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083832"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руб.).</w:t>
      </w:r>
    </w:p>
    <w:p w:rsidR="004E79AD" w:rsidRDefault="00083832" w:rsidP="00083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по земельному налогу первоначально запланирован по данным МИФНС </w:t>
      </w:r>
      <w:r w:rsidR="00BD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№5 по Приморскому краю в размере 88,00</w:t>
      </w:r>
      <w:r w:rsidR="00BD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увеличение плановых назначений на сумму 287</w:t>
      </w:r>
      <w:r w:rsidR="00BD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832">
        <w:rPr>
          <w:rFonts w:ascii="Times New Roman" w:eastAsia="Times New Roman" w:hAnsi="Times New Roman" w:cs="Times New Roman"/>
          <w:sz w:val="28"/>
          <w:szCs w:val="28"/>
          <w:lang w:eastAsia="ru-RU"/>
        </w:rPr>
        <w:t>20 руб. произведено по фактическому поступлению доходов в бюджет.</w:t>
      </w:r>
    </w:p>
    <w:p w:rsidR="003C7945" w:rsidRPr="003C7945" w:rsidRDefault="003C7945" w:rsidP="00083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96E" w:rsidRPr="00BD096E" w:rsidRDefault="00BD096E" w:rsidP="00BD096E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D096E">
        <w:rPr>
          <w:rFonts w:ascii="Times New Roman" w:hAnsi="Times New Roman"/>
          <w:b/>
          <w:sz w:val="28"/>
          <w:szCs w:val="28"/>
        </w:rPr>
        <w:t>Штрафы, санкции, возмещение ущерба</w:t>
      </w:r>
    </w:p>
    <w:p w:rsidR="00BD096E" w:rsidRPr="003C7945" w:rsidRDefault="00BD096E" w:rsidP="00BD096E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D096E" w:rsidRPr="00BD096E" w:rsidRDefault="00BD096E" w:rsidP="00BD096E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96E">
        <w:rPr>
          <w:rFonts w:ascii="Times New Roman" w:hAnsi="Times New Roman"/>
          <w:sz w:val="28"/>
          <w:szCs w:val="28"/>
        </w:rPr>
        <w:t xml:space="preserve">Доходы от штрафных санкций планировались в размере 1,00 руб.,   фактически поступило 1,00 руб. </w:t>
      </w:r>
      <w:r w:rsidR="003C7945">
        <w:rPr>
          <w:rFonts w:ascii="Times New Roman" w:hAnsi="Times New Roman"/>
          <w:sz w:val="28"/>
          <w:szCs w:val="28"/>
        </w:rPr>
        <w:t>П</w:t>
      </w:r>
      <w:r w:rsidRPr="00BD096E">
        <w:rPr>
          <w:rFonts w:ascii="Times New Roman" w:hAnsi="Times New Roman"/>
          <w:sz w:val="28"/>
          <w:szCs w:val="28"/>
        </w:rPr>
        <w:t>лановы</w:t>
      </w:r>
      <w:r w:rsidR="003C7945">
        <w:rPr>
          <w:rFonts w:ascii="Times New Roman" w:hAnsi="Times New Roman"/>
          <w:sz w:val="28"/>
          <w:szCs w:val="28"/>
        </w:rPr>
        <w:t>е</w:t>
      </w:r>
      <w:r w:rsidRPr="00BD096E">
        <w:rPr>
          <w:rFonts w:ascii="Times New Roman" w:hAnsi="Times New Roman"/>
          <w:sz w:val="28"/>
          <w:szCs w:val="28"/>
        </w:rPr>
        <w:t xml:space="preserve"> назначени</w:t>
      </w:r>
      <w:r w:rsidR="003C7945">
        <w:rPr>
          <w:rFonts w:ascii="Times New Roman" w:hAnsi="Times New Roman"/>
          <w:sz w:val="28"/>
          <w:szCs w:val="28"/>
        </w:rPr>
        <w:t>я исполнены</w:t>
      </w:r>
      <w:r w:rsidRPr="00BD096E">
        <w:rPr>
          <w:rFonts w:ascii="Times New Roman" w:hAnsi="Times New Roman"/>
          <w:sz w:val="28"/>
          <w:szCs w:val="28"/>
        </w:rPr>
        <w:t xml:space="preserve"> </w:t>
      </w:r>
      <w:r w:rsidR="003C7945">
        <w:rPr>
          <w:rFonts w:ascii="Times New Roman" w:hAnsi="Times New Roman"/>
          <w:sz w:val="28"/>
          <w:szCs w:val="28"/>
        </w:rPr>
        <w:t>на</w:t>
      </w:r>
      <w:r w:rsidRPr="00BD096E">
        <w:rPr>
          <w:rFonts w:ascii="Times New Roman" w:hAnsi="Times New Roman"/>
          <w:sz w:val="28"/>
          <w:szCs w:val="28"/>
        </w:rPr>
        <w:t xml:space="preserve"> 100%. </w:t>
      </w:r>
      <w:r w:rsidR="003C7945">
        <w:rPr>
          <w:rFonts w:ascii="Times New Roman" w:hAnsi="Times New Roman"/>
          <w:sz w:val="28"/>
          <w:szCs w:val="28"/>
        </w:rPr>
        <w:t>В 2019 поступления отсутствовали.</w:t>
      </w:r>
      <w:r w:rsidRPr="00BD096E">
        <w:rPr>
          <w:rFonts w:ascii="Times New Roman" w:hAnsi="Times New Roman"/>
          <w:sz w:val="28"/>
          <w:szCs w:val="28"/>
        </w:rPr>
        <w:t xml:space="preserve"> </w:t>
      </w:r>
    </w:p>
    <w:p w:rsidR="00BD096E" w:rsidRPr="00BD096E" w:rsidRDefault="00BD096E" w:rsidP="00BD096E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96E">
        <w:rPr>
          <w:rFonts w:ascii="Times New Roman" w:hAnsi="Times New Roman"/>
          <w:sz w:val="28"/>
          <w:szCs w:val="28"/>
        </w:rPr>
        <w:t>Данный вид дохода носит заявительный характер, планировался администратором доходов на основании фактического поступления доходов в бюджет.</w:t>
      </w:r>
    </w:p>
    <w:p w:rsidR="00BD096E" w:rsidRPr="00BD096E" w:rsidRDefault="00BD096E" w:rsidP="000838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AD" w:rsidRPr="00BD096E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09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2.2. Безвозмездные поступления</w:t>
      </w:r>
    </w:p>
    <w:p w:rsidR="00BD096E" w:rsidRPr="00BD096E" w:rsidRDefault="00BD096E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4E79AD" w:rsidRPr="003C7945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Решением муниципального комитета </w:t>
      </w:r>
      <w:r w:rsidRPr="003C7945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Молдавановского сельского поселения</w:t>
      </w:r>
      <w:r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1</w:t>
      </w:r>
      <w:r w:rsidR="00BD096E"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5, с учетом принятых в течение 20</w:t>
      </w:r>
      <w:r w:rsidR="00BD096E"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</w:t>
      </w:r>
      <w:r w:rsidR="00BD096E"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шест</w:t>
      </w:r>
      <w:r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корректировок бюджета поселения, безвозмездные поступления запланированы в сумме </w:t>
      </w:r>
      <w:r w:rsidR="00BD096E"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2684,67</w:t>
      </w:r>
      <w:r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тыс. руб. Фактическое поступление составило </w:t>
      </w:r>
      <w:r w:rsidR="00BD096E"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2664,52</w:t>
      </w:r>
      <w:r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или </w:t>
      </w:r>
      <w:r w:rsidR="00BD096E"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99,25</w:t>
      </w:r>
      <w:r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</w:t>
      </w:r>
      <w:r w:rsidR="00BD096E"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3C79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плановых назначений, из них: </w:t>
      </w:r>
    </w:p>
    <w:p w:rsidR="004E79AD" w:rsidRPr="005D11F0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безвозмездные поступления из краевого бюджета </w:t>
      </w:r>
      <w:r w:rsidR="005D11F0" w:rsidRP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D11F0" w:rsidRP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2664,52</w:t>
      </w:r>
      <w:r w:rsidRP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в том числе:</w:t>
      </w:r>
    </w:p>
    <w:p w:rsidR="004E79AD" w:rsidRPr="00B96640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дотации бюджетам поселений на выравнивание бюджетной обеспеченности – </w:t>
      </w:r>
      <w:r w:rsidR="00B96640"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545,60</w:t>
      </w: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при плане </w:t>
      </w:r>
      <w:r w:rsidR="00B96640"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545,60</w:t>
      </w: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процент исполнения составляет 100,00%. В 201</w:t>
      </w:r>
      <w:r w:rsidR="00B96640"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дотации бюджетам поселений на выравнивание бюджетной обеспеченности состав</w:t>
      </w:r>
      <w:r w:rsid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 </w:t>
      </w:r>
      <w:r w:rsidR="00B96640"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473,50</w:t>
      </w: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руб.;</w:t>
      </w:r>
    </w:p>
    <w:p w:rsidR="004E79AD" w:rsidRPr="00B96640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дотации бюджетам сельских поселений на поддержку мер по обеспечению сбалансированности бюджетов – </w:t>
      </w:r>
      <w:r w:rsidR="00B96640"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1072</w:t>
      </w: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,40 тыс. руб., при плане </w:t>
      </w:r>
      <w:r w:rsidR="00B96640"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1072</w:t>
      </w: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,40 тыс. руб., процент исполнения составляет 100,00%. В 201</w:t>
      </w:r>
      <w:r w:rsidR="00B96640"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дотации бюджетам сельских поселений на поддержку мер по обеспечению сбалансированности бюджетов состав</w:t>
      </w:r>
      <w:r w:rsid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 </w:t>
      </w:r>
      <w:r w:rsidR="00B96640"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140,40</w:t>
      </w:r>
      <w:r w:rsidRPr="00B966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руб.;</w:t>
      </w:r>
    </w:p>
    <w:p w:rsidR="004E79AD" w:rsidRPr="00A062C4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205,28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процент исполнения составляет 100%, в 201</w:t>
      </w:r>
      <w:r w:rsidR="00B96640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поступления состав</w:t>
      </w:r>
      <w:r w:rsid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 </w:t>
      </w:r>
      <w:r w:rsidR="00B96640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166,60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руб.;</w:t>
      </w:r>
    </w:p>
    <w:p w:rsidR="004E79AD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6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 плане 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561,39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 в бюджет поселения перечислены в сумме 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541,24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</w:t>
      </w:r>
      <w:r w:rsid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 исполнения составляет 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96,41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%. В 201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поступления состав</w:t>
      </w:r>
      <w:r w:rsid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ля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 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586,95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 </w:t>
      </w:r>
    </w:p>
    <w:p w:rsidR="00A062C4" w:rsidRPr="00A062C4" w:rsidRDefault="00A062C4" w:rsidP="00A062C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прочие 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межбюджетные трансферты, передаваемые бюджетам сельских поселений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плане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300,00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 в бюджет поселения перечислены в сумме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300,00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</w:t>
      </w:r>
      <w:r w:rsidR="005D11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 исполнения составляет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100,00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%. </w:t>
      </w:r>
    </w:p>
    <w:p w:rsidR="004E79AD" w:rsidRPr="00A062C4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отчетном финансовом году в сравнении с 201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годом объем безвозмездных поступлений из краевого бюджета в бюджет Молдавановского сельского поселения 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увелич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ился на 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1297,07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или на 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94,85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</w:t>
      </w:r>
      <w:r w:rsidR="00A062C4"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A062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E79AD" w:rsidRPr="00A062C4" w:rsidRDefault="004E79AD" w:rsidP="004E79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79AD" w:rsidRPr="00A062C4" w:rsidRDefault="004E79AD" w:rsidP="004E79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</w:pPr>
      <w:r w:rsidRPr="00A06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Характеристика исполнения расходной части бюджета </w:t>
      </w:r>
      <w:r w:rsidRPr="00A062C4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>Молдавановского</w:t>
      </w:r>
      <w:r w:rsidRPr="00A06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062C4">
        <w:rPr>
          <w:rFonts w:ascii="Times New Roman" w:eastAsia="Times New Roman" w:hAnsi="Times New Roman" w:cs="Times New Roman"/>
          <w:b/>
          <w:spacing w:val="1"/>
          <w:kern w:val="36"/>
          <w:sz w:val="28"/>
          <w:szCs w:val="28"/>
          <w:lang w:eastAsia="ru-RU"/>
        </w:rPr>
        <w:t>сельского поселения</w:t>
      </w:r>
    </w:p>
    <w:p w:rsidR="004E79AD" w:rsidRPr="00A062C4" w:rsidRDefault="004E79AD" w:rsidP="004E79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79AD" w:rsidRPr="00D81E17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Решением муниципального комитета </w:t>
      </w:r>
      <w:r w:rsidRPr="00D81E17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Молдавановского сельского поселения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1</w:t>
      </w:r>
      <w:r w:rsidR="00A062C4"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 с учетом принятых в течение 20</w:t>
      </w:r>
      <w:r w:rsidR="00A062C4"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</w:t>
      </w:r>
      <w:r w:rsidR="00A062C4"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шест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корректировок бюджета поселения, расходы поселения планируются в сумме </w:t>
      </w:r>
      <w:r w:rsidR="00A062C4"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3263,29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расходная часть была увеличена на </w:t>
      </w:r>
      <w:r w:rsidR="00A062C4"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1170,80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 (на </w:t>
      </w:r>
      <w:r w:rsidR="00D81E17"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55,95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</w:t>
      </w:r>
      <w:r w:rsidR="00D81E17"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больше чем по первоначальному плану). </w:t>
      </w:r>
    </w:p>
    <w:p w:rsidR="004E79AD" w:rsidRPr="00D81E17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Расходы бюджета </w:t>
      </w:r>
      <w:r w:rsidRPr="00D81E17">
        <w:rPr>
          <w:rFonts w:ascii="Times New Roman" w:eastAsia="Times New Roman" w:hAnsi="Times New Roman" w:cs="Times New Roman"/>
          <w:spacing w:val="1"/>
          <w:kern w:val="36"/>
          <w:sz w:val="28"/>
          <w:szCs w:val="28"/>
          <w:lang w:eastAsia="ru-RU"/>
        </w:rPr>
        <w:t>Молдавановского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исполнены в сумме в сумме </w:t>
      </w:r>
      <w:r w:rsidR="00D81E17"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3155,78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руб., что на </w:t>
      </w:r>
      <w:r w:rsidR="00D81E17"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107,51</w:t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тыс. руб. меньше принятых плановых назначений с учетом вносимых изменений.</w:t>
      </w:r>
    </w:p>
    <w:p w:rsidR="004E79AD" w:rsidRPr="00D81E17" w:rsidRDefault="004E79AD" w:rsidP="004E79A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D81E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Таблица 4 (тыс. руб.)</w:t>
      </w:r>
    </w:p>
    <w:tbl>
      <w:tblPr>
        <w:tblW w:w="10545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315"/>
        <w:gridCol w:w="709"/>
        <w:gridCol w:w="993"/>
        <w:gridCol w:w="992"/>
        <w:gridCol w:w="1016"/>
        <w:gridCol w:w="854"/>
        <w:gridCol w:w="965"/>
        <w:gridCol w:w="850"/>
        <w:gridCol w:w="851"/>
      </w:tblGrid>
      <w:tr w:rsidR="004E79AD" w:rsidRPr="00D81E17" w:rsidTr="004E79AD">
        <w:trPr>
          <w:trHeight w:val="315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9AD" w:rsidRPr="00D81E17" w:rsidRDefault="004E79AD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Исполнение за 201</w:t>
            </w:r>
            <w:r w:rsidR="00D81E17" w:rsidRPr="00D81E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9AD" w:rsidRPr="00D81E17" w:rsidRDefault="004E79AD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Уточненные назначения на 20</w:t>
            </w:r>
            <w:r w:rsidR="00D81E17" w:rsidRPr="00D81E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79AD" w:rsidRPr="00D81E17" w:rsidRDefault="004E79AD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81E17" w:rsidRPr="00D81E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 xml:space="preserve"> год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Структура</w:t>
            </w:r>
          </w:p>
        </w:tc>
      </w:tr>
      <w:tr w:rsidR="004E79AD" w:rsidRPr="00D81E17" w:rsidTr="0013197F">
        <w:trPr>
          <w:trHeight w:val="300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E79AD" w:rsidRPr="00D81E17" w:rsidRDefault="004E79AD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плана на 20</w:t>
            </w:r>
            <w:r w:rsidR="00D81E17" w:rsidRPr="00D81E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к факту</w:t>
            </w:r>
          </w:p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</w:p>
          <w:p w:rsidR="004E79AD" w:rsidRPr="00D81E17" w:rsidRDefault="004E79AD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D81E17" w:rsidRPr="00D81E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 xml:space="preserve"> год (руб.)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79AD" w:rsidRPr="00D81E17" w:rsidRDefault="004E79AD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81E17" w:rsidRPr="00D81E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 xml:space="preserve"> %%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81E17" w:rsidRPr="00D81E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%%.</w:t>
            </w:r>
          </w:p>
        </w:tc>
      </w:tr>
      <w:tr w:rsidR="004E79AD" w:rsidRPr="00D81E17" w:rsidTr="0013197F">
        <w:trPr>
          <w:trHeight w:val="315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79AD" w:rsidRPr="00D81E17" w:rsidRDefault="004E79AD" w:rsidP="004E7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год (руб.)</w:t>
            </w: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9AD" w:rsidRPr="00D81E17" w:rsidTr="0013197F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79AD" w:rsidRPr="00D81E17" w:rsidRDefault="004E79AD" w:rsidP="004E79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81E17" w:rsidRPr="004E79AD" w:rsidTr="0013197F">
        <w:trPr>
          <w:trHeight w:val="30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81E17"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1190,86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041466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1742,02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041466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1655,91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6E0B09" w:rsidRDefault="00D81E17" w:rsidP="006E0B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B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E0B09" w:rsidRPr="006E0B09">
              <w:rPr>
                <w:rFonts w:ascii="Times New Roman" w:eastAsia="Times New Roman" w:hAnsi="Times New Roman" w:cs="Times New Roman"/>
                <w:lang w:eastAsia="ru-RU"/>
              </w:rPr>
              <w:t>86,11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D81E17" w:rsidRDefault="00041466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7436EB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EB">
              <w:rPr>
                <w:rFonts w:ascii="Times New Roman" w:eastAsia="Times New Roman" w:hAnsi="Times New Roman" w:cs="Times New Roman"/>
                <w:lang w:eastAsia="ru-RU"/>
              </w:rPr>
              <w:t>61,23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7436EB" w:rsidRDefault="007436EB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6EB">
              <w:rPr>
                <w:rFonts w:ascii="Times New Roman" w:eastAsia="Times New Roman" w:hAnsi="Times New Roman" w:cs="Times New Roman"/>
                <w:lang w:eastAsia="ru-RU"/>
              </w:rPr>
              <w:t>52,47</w:t>
            </w:r>
          </w:p>
        </w:tc>
      </w:tr>
      <w:tr w:rsidR="00D81E17" w:rsidRPr="004E79AD" w:rsidTr="0013197F">
        <w:trPr>
          <w:trHeight w:val="217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1015,55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1105,94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1089,51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C90693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-16,43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C90693" w:rsidRDefault="00C90693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73,96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C90693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81E17" w:rsidRPr="004E79AD" w:rsidTr="0013197F">
        <w:trPr>
          <w:trHeight w:val="47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81E17"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719,04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738,01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725,38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-12,63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C90693" w:rsidRDefault="00C90693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81E17" w:rsidRPr="004E79AD" w:rsidTr="0013197F">
        <w:trPr>
          <w:trHeight w:val="3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719,04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738,01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725,38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-12,63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C90693" w:rsidRDefault="00C90693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6,34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81E17" w:rsidRPr="004E79AD" w:rsidTr="0013197F">
        <w:trPr>
          <w:trHeight w:val="431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81E17"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463,06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794,61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721,13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-73,48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C90693" w:rsidRDefault="00C90693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258,07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81E17" w:rsidRPr="004E79AD" w:rsidTr="0013197F">
        <w:trPr>
          <w:trHeight w:val="273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в т.ч. оплата труда и начисл. на оплату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296,51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367,93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364,13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E17">
              <w:rPr>
                <w:rFonts w:ascii="Times New Roman" w:eastAsia="Times New Roman" w:hAnsi="Times New Roman" w:cs="Times New Roman"/>
                <w:lang w:eastAsia="ru-RU"/>
              </w:rPr>
              <w:t>-3,80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C90693" w:rsidRDefault="00C90693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67,62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81E17" w:rsidRPr="004E79AD" w:rsidTr="0013197F">
        <w:trPr>
          <w:trHeight w:val="240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финансовых,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81E17"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C90693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C90693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C90693" w:rsidRDefault="00D81E17" w:rsidP="00C9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90693" w:rsidRPr="00C906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0693" w:rsidRPr="00C906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81E17" w:rsidRPr="004E79AD" w:rsidTr="0013197F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81E17"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041466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207,40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041466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207,40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C90693" w:rsidRDefault="00041466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81E17" w:rsidRPr="004E79AD" w:rsidTr="0013197F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81E17"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C90693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C9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C90693" w:rsidRPr="005F342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C90693" w:rsidRDefault="00D81E17" w:rsidP="00C9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-0,</w:t>
            </w:r>
            <w:r w:rsidR="00C90693" w:rsidRPr="00C9069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D81E1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81E17" w:rsidRPr="004E79AD" w:rsidTr="0013197F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81E17"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205,28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205,28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38,68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B03D74" w:rsidP="00B03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436EB" w:rsidRPr="005F342E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81E17" w:rsidRPr="004E79AD" w:rsidTr="0013197F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81E17" w:rsidRPr="005F342E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457,72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533,28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513,12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-20,16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5F342E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23,54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5F342E" w:rsidRDefault="005F342E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42E">
              <w:rPr>
                <w:rFonts w:ascii="Times New Roman" w:eastAsia="Times New Roman" w:hAnsi="Times New Roman" w:cs="Times New Roman"/>
                <w:lang w:eastAsia="ru-RU"/>
              </w:rPr>
              <w:t>16,26</w:t>
            </w:r>
          </w:p>
        </w:tc>
      </w:tr>
      <w:tr w:rsidR="00D81E17" w:rsidRPr="004E79AD" w:rsidTr="0013197F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1E17" w:rsidRPr="00B03D74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D81E17" w:rsidRPr="00B03D74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B03D74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129,59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03D74" w:rsidRDefault="00041466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723,66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03D74" w:rsidRDefault="00041466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722,42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03D74" w:rsidRDefault="00041466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-1,24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B03D74" w:rsidRDefault="00041466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592,83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03D74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03D74" w:rsidRDefault="005F342E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</w:tr>
      <w:tr w:rsidR="00163A2A" w:rsidRPr="004E79AD" w:rsidTr="0013197F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3A2A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A2A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3A2A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A2A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59,05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A2A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59,05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A2A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3A2A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59,05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A2A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3A2A" w:rsidRPr="00B03D74" w:rsidRDefault="005F342E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</w:tr>
      <w:tr w:rsidR="00D81E17" w:rsidRPr="004E79AD" w:rsidTr="0013197F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1E17" w:rsidRPr="00B03D74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03D74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B03D74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1944,77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3263,29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B03D74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3155,78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163A2A" w:rsidRDefault="00D81E17" w:rsidP="00163A2A">
            <w:pPr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A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63A2A" w:rsidRPr="00163A2A">
              <w:rPr>
                <w:rFonts w:ascii="Times New Roman" w:eastAsia="Times New Roman" w:hAnsi="Times New Roman" w:cs="Times New Roman"/>
                <w:lang w:eastAsia="ru-RU"/>
              </w:rPr>
              <w:t>107,51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BB1477" w:rsidRDefault="00163A2A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477">
              <w:rPr>
                <w:rFonts w:ascii="Times New Roman" w:eastAsia="Times New Roman" w:hAnsi="Times New Roman" w:cs="Times New Roman"/>
                <w:lang w:eastAsia="ru-RU"/>
              </w:rPr>
              <w:t>1211,01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B147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47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B147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477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1B784B" w:rsidRPr="004E79AD" w:rsidTr="00296546">
        <w:trPr>
          <w:trHeight w:val="26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4B" w:rsidRPr="00B03D74" w:rsidRDefault="001B784B" w:rsidP="001B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4B" w:rsidRPr="00B03D74" w:rsidRDefault="001B784B" w:rsidP="001B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84B" w:rsidRPr="00B03D74" w:rsidRDefault="001B784B" w:rsidP="001B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1015,55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84B" w:rsidRPr="00B03D74" w:rsidRDefault="001B784B" w:rsidP="001B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1105,94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84B" w:rsidRPr="00B03D74" w:rsidRDefault="001B784B" w:rsidP="001B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1089,51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784B" w:rsidRPr="00C90693" w:rsidRDefault="001B784B" w:rsidP="001B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93">
              <w:rPr>
                <w:rFonts w:ascii="Times New Roman" w:eastAsia="Times New Roman" w:hAnsi="Times New Roman" w:cs="Times New Roman"/>
                <w:lang w:eastAsia="ru-RU"/>
              </w:rPr>
              <w:t>-16,43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84B" w:rsidRPr="00BB1477" w:rsidRDefault="001B784B" w:rsidP="001B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477">
              <w:rPr>
                <w:rFonts w:ascii="Times New Roman" w:eastAsia="Times New Roman" w:hAnsi="Times New Roman" w:cs="Times New Roman"/>
                <w:lang w:eastAsia="ru-RU"/>
              </w:rPr>
              <w:t>73,96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4B" w:rsidRPr="00BB1477" w:rsidRDefault="001B784B" w:rsidP="001B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477">
              <w:rPr>
                <w:rFonts w:ascii="Times New Roman" w:eastAsia="Times New Roman" w:hAnsi="Times New Roman" w:cs="Times New Roman"/>
                <w:lang w:eastAsia="ru-RU"/>
              </w:rPr>
              <w:t>52,22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84B" w:rsidRPr="00BB1477" w:rsidRDefault="00B03D74" w:rsidP="001B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477">
              <w:rPr>
                <w:rFonts w:ascii="Times New Roman" w:eastAsia="Times New Roman" w:hAnsi="Times New Roman" w:cs="Times New Roman"/>
                <w:lang w:eastAsia="ru-RU"/>
              </w:rPr>
              <w:t>34,52</w:t>
            </w:r>
          </w:p>
        </w:tc>
      </w:tr>
      <w:tr w:rsidR="00D81E17" w:rsidRPr="001B784B" w:rsidTr="0013197F">
        <w:trPr>
          <w:trHeight w:val="26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1E17" w:rsidRPr="00B03D74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исполнения бюджета (дефицит / профицит</w:t>
            </w:r>
            <w:r w:rsidRPr="00B03D7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03D74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B03D74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+67,03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B03D74" w:rsidRDefault="001B784B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-76,78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B03D74" w:rsidRDefault="00D81E17" w:rsidP="001B78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7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1B784B" w:rsidRPr="00B03D74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1B784B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E17" w:rsidRPr="00BB147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B147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1E17" w:rsidRPr="00BB1477" w:rsidRDefault="00D81E17" w:rsidP="00D8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79AD" w:rsidRPr="001B784B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9AD" w:rsidRPr="00407E00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Общегосударственные вопросы</w:t>
      </w:r>
    </w:p>
    <w:p w:rsidR="004E79AD" w:rsidRPr="00407E00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"Общегосударственные вопросы" утвержденные бюджетные назначения в сумме </w:t>
      </w:r>
      <w:r w:rsidR="00B03D74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1742,02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исполнены в сумме </w:t>
      </w:r>
      <w:r w:rsidR="00B03D74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1655,91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B03D74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95,06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Доля расходов на общегосударственные вопросы в общей сумме расходов бюджета Молдавановского сельского поселения составила </w:t>
      </w:r>
      <w:r w:rsidR="00B03D74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52,47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на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8,76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 чем в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 сравнению с 201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общегосударственные расходы возросли на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465,05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E79AD" w:rsidRPr="00407E00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"Функционирование высшего должностного лица муниципального образования" осуществляется финансирование расходов на функционирование главы Молдавановского сельского поселения. Расходы на обеспечение деятельности главы Молдавановского сельского поселения при плане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738,01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исполнены в сумме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725,38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98,29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утвержденным бюджетным назначениям на 20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По сравнению с 201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расходы возросли на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6,34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0,88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AD" w:rsidRPr="00407E00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"Функционирование местных администраций" </w:t>
      </w:r>
      <w:r w:rsidR="005746DD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финансирование расходов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деятельности администрации Молдавановского сельского поселения</w:t>
      </w:r>
      <w:r w:rsid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плане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794,61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721,13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90,75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утвержденным бюджетным назначениям на 20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По сравнению с 201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расходы возросли на </w:t>
      </w:r>
      <w:r w:rsidR="00407E00"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>258,07</w:t>
      </w:r>
      <w:r w:rsidRPr="0040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E79AD" w:rsidRPr="005746DD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"Обеспечение деятельности финансовых органов" утвержденные бюджетные назначения в сумме </w:t>
      </w:r>
      <w:r w:rsidR="005746DD"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1,00</w:t>
      </w: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исполнены в сумме </w:t>
      </w:r>
      <w:r w:rsidR="005746DD"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1,00</w:t>
      </w: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100,00%.  По сравнению с 201</w:t>
      </w:r>
      <w:r w:rsidR="005746DD"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расходы уменьшены на </w:t>
      </w:r>
      <w:r w:rsidR="005746DD"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5,99</w:t>
      </w: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746DD" w:rsidRPr="005746DD" w:rsidRDefault="005746DD" w:rsidP="005746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подразделу "Проведение выборов и референдумов" бюджетные назначения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207,40</w:t>
      </w: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100,00%.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расходы на проведение выборов и референдумов не планировались.</w:t>
      </w:r>
    </w:p>
    <w:p w:rsidR="004E79AD" w:rsidRPr="005746DD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"Другие общегосударственные вопросы" бюджетные утвержденные бюджетные назначения в сумме 1,</w:t>
      </w:r>
      <w:r w:rsidR="005746DD"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исполнены в сумме 1,</w:t>
      </w:r>
      <w:r w:rsidR="005746DD"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100,00%.  По сравнению с 201</w:t>
      </w:r>
      <w:r w:rsidR="005746DD"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расходы уменьшены на 0,</w:t>
      </w:r>
      <w:r w:rsidR="005746DD"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57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E79AD" w:rsidRPr="005746DD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Национальная оборона</w:t>
      </w:r>
    </w:p>
    <w:p w:rsidR="004E79AD" w:rsidRPr="00E84D88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расходы бюджета Молдавановского сельского поселения по осуществлению полномочий по первичному воинскому учету на территориях, где отсутствуют военные комиссариаты, осуществлены в сумме </w:t>
      </w:r>
      <w:r w:rsidR="005746DD"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>205,28</w:t>
      </w:r>
      <w:r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100 % к утвержденным бюджетным назначениям. Доля расходов на национальную оборону в общей сумме расходов бюджета поселения составила </w:t>
      </w:r>
      <w:r w:rsidR="005746DD"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>6,51</w:t>
      </w:r>
      <w:r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Финансовое обеспечение указанных расходных полномочий осуществлялось в рамках Закона Приморского края «О краевом бюджете на 20</w:t>
      </w:r>
      <w:r w:rsidR="005746DD"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год" за счет субвенций, поступивших из федерального бюджета в соответствии со статьей 8 Федерального закона от 28.03.1998 № 53-ФЗ "О воинской обязанности и военной службе". По сравнению с 201</w:t>
      </w:r>
      <w:r w:rsidR="005746DD"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расходы увеличены на </w:t>
      </w:r>
      <w:r w:rsidR="00E84D88"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>38,68</w:t>
      </w:r>
      <w:r w:rsidRPr="00E8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E79AD" w:rsidRPr="00C50D62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Национальная экономика</w:t>
      </w:r>
    </w:p>
    <w:p w:rsidR="004E79AD" w:rsidRPr="00C50D62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утвержденные бюджетные назначения в сумме </w:t>
      </w:r>
      <w:r w:rsidR="00C50D62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533,28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исполнены в сумме </w:t>
      </w:r>
      <w:r w:rsidR="00C50D62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513,12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C50D62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96,22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Расходы направлены на:</w:t>
      </w:r>
    </w:p>
    <w:p w:rsidR="004E79AD" w:rsidRPr="00C50D62" w:rsidRDefault="004E79AD" w:rsidP="004E79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комплекса работ по текущему ремонту (отсыпке и грейдеровке) улично-дорожной сети с. </w:t>
      </w:r>
      <w:r w:rsidR="00C50D62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Михайловка, с. Фурманово, с. Горноводное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"Импульс" в сумме </w:t>
      </w:r>
      <w:r w:rsidR="00C50D62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498,12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50D62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E79AD" w:rsidRPr="00C50D62" w:rsidRDefault="00C50D62" w:rsidP="004E79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услуги по составлению локально-сметного расчета стоимости ремонта автомобильной дороги</w:t>
      </w:r>
      <w:r w:rsidR="004E79AD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15,00</w:t>
      </w:r>
      <w:r w:rsidR="004E79AD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E79AD" w:rsidRPr="00C50D62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 w:rsidR="00C50D62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расходы у</w:t>
      </w:r>
      <w:r w:rsidR="00C50D62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на </w:t>
      </w:r>
      <w:r w:rsidR="00C50D62"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55,40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E79AD" w:rsidRPr="007F6356" w:rsidRDefault="004E79AD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Жилищно-коммунальное хозяйство</w:t>
      </w:r>
    </w:p>
    <w:p w:rsidR="00C50D62" w:rsidRPr="007F6356" w:rsidRDefault="004E79AD" w:rsidP="00C50D6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утвержденные бюджетные назначения в сумме </w:t>
      </w:r>
      <w:r w:rsidR="00C50D62"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>723,66</w:t>
      </w: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исполнены в сумме </w:t>
      </w:r>
      <w:r w:rsidR="00C50D62"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>722,42</w:t>
      </w: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C50D62"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>99,83</w:t>
      </w: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По сравнению с 201</w:t>
      </w:r>
      <w:r w:rsidR="00C50D62"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расходы увеличены на </w:t>
      </w:r>
      <w:r w:rsidR="00C50D62"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>592,83</w:t>
      </w: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50D62" w:rsidRPr="007F6356" w:rsidRDefault="00C50D62" w:rsidP="00C50D6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направлены на:</w:t>
      </w:r>
    </w:p>
    <w:p w:rsidR="00C50D62" w:rsidRPr="007F6356" w:rsidRDefault="00C50D62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дороги на кладбище по договору ГПХ на сумм</w:t>
      </w:r>
      <w:r w:rsidR="007F6356"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19,07 тыс. руб.:</w:t>
      </w:r>
    </w:p>
    <w:p w:rsidR="004E79AD" w:rsidRPr="007F6356" w:rsidRDefault="00C50D62" w:rsidP="004E79A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356"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предоставлению мест в линейно-кабельных сооружениях для размещения </w:t>
      </w:r>
      <w:r w:rsidR="004E79AD"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светильников уличного освещения</w:t>
      </w:r>
      <w:r w:rsidR="007F6356"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3,35 тыс. руб</w:t>
      </w:r>
      <w:r w:rsidR="004E79AD" w:rsidRPr="007F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AD" w:rsidRDefault="007F6356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73A3"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обустройство зон отдыха, спортивных и детских игровых площадок Поправко О.В. (в рамках реализации проекта «Мы – Вместе») на сумму 420,00 тыс. руб. </w:t>
      </w:r>
    </w:p>
    <w:p w:rsidR="003E09CC" w:rsidRDefault="00D473A3" w:rsidP="003E0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расчистке, углублению ручья «Банный»</w:t>
      </w:r>
      <w:r w:rsidR="003E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отведению ливневых стоков в с. Михайловка ООО «Импульс» </w:t>
      </w:r>
      <w:r w:rsidR="003E09CC"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рамках реализации проекта «Мы – Вместе») на сумму </w:t>
      </w:r>
      <w:r w:rsidR="003E09C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E09CC"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тыс. руб. </w:t>
      </w:r>
    </w:p>
    <w:p w:rsidR="00D473A3" w:rsidRPr="00D473A3" w:rsidRDefault="00D473A3" w:rsidP="00D47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и кинематография</w:t>
      </w:r>
    </w:p>
    <w:p w:rsidR="00D473A3" w:rsidRPr="00D473A3" w:rsidRDefault="00D473A3" w:rsidP="00D47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утвержденные бюджетные назначения исполнены в сумме </w:t>
      </w:r>
      <w:r w:rsidR="003E09CC">
        <w:rPr>
          <w:rFonts w:ascii="Times New Roman" w:eastAsia="Times New Roman" w:hAnsi="Times New Roman" w:cs="Times New Roman"/>
          <w:sz w:val="28"/>
          <w:szCs w:val="28"/>
          <w:lang w:eastAsia="ru-RU"/>
        </w:rPr>
        <w:t>59,05</w:t>
      </w:r>
      <w:r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100,00%. Доля расходов на культуру и кинематографию в общей сумме расходов бюджета поселения составила </w:t>
      </w:r>
      <w:r w:rsidR="003E09CC">
        <w:rPr>
          <w:rFonts w:ascii="Times New Roman" w:eastAsia="Times New Roman" w:hAnsi="Times New Roman" w:cs="Times New Roman"/>
          <w:sz w:val="28"/>
          <w:szCs w:val="28"/>
          <w:lang w:eastAsia="ru-RU"/>
        </w:rPr>
        <w:t>1,87</w:t>
      </w:r>
      <w:r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535F62" w:rsidRDefault="00D473A3" w:rsidP="00D47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E09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расходы по данному разделу </w:t>
      </w:r>
      <w:r w:rsidR="003E0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осуществлялись</w:t>
      </w:r>
      <w:r w:rsidRPr="00D4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5F6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9534C7" w:rsidRPr="009534C7" w:rsidRDefault="009534C7" w:rsidP="00D47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356AA" w:rsidRDefault="00C356AA" w:rsidP="00C3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Программная направленность расходов бюджета</w:t>
      </w:r>
    </w:p>
    <w:p w:rsidR="005B5900" w:rsidRPr="00C356AA" w:rsidRDefault="005B5900" w:rsidP="00C3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356AA" w:rsidRPr="00C356AA" w:rsidRDefault="00C356AA" w:rsidP="00C3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Молдавано</w:t>
      </w:r>
      <w:r w:rsidRPr="00C3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вском сельском поселении реализовывались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программы. </w:t>
      </w:r>
    </w:p>
    <w:p w:rsidR="00C356AA" w:rsidRPr="00C356AA" w:rsidRDefault="00C356AA" w:rsidP="00C35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муниципальных программ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541,24</w:t>
      </w:r>
      <w:r w:rsidRPr="00C3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96,41</w:t>
      </w:r>
      <w:r w:rsidRPr="00C3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суммам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356AA" w:rsidRPr="00C356AA" w:rsidRDefault="00C356AA" w:rsidP="00C356AA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6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реализации муниципальных программ представлен в таблице </w:t>
      </w:r>
    </w:p>
    <w:p w:rsidR="00C356AA" w:rsidRPr="00C356AA" w:rsidRDefault="00C356AA" w:rsidP="00C356A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5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5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5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5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5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5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5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5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5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56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356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 (тыс. руб.)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75"/>
        <w:gridCol w:w="1320"/>
        <w:gridCol w:w="1320"/>
        <w:gridCol w:w="1098"/>
      </w:tblGrid>
      <w:tr w:rsidR="00C356AA" w:rsidRPr="00C356AA" w:rsidTr="00D5755D">
        <w:trPr>
          <w:trHeight w:val="6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AA" w:rsidRPr="00C356AA" w:rsidRDefault="00C356AA" w:rsidP="00C356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AA" w:rsidRPr="00C356AA" w:rsidRDefault="00C356AA" w:rsidP="00C356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lang w:eastAsia="ru-RU"/>
              </w:rPr>
              <w:t>План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356A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6AA" w:rsidRPr="00C356AA" w:rsidRDefault="00C356AA" w:rsidP="00C356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C356AA" w:rsidRPr="00C356AA" w:rsidRDefault="00C356AA" w:rsidP="00C356A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356A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6AA" w:rsidRPr="00C356AA" w:rsidRDefault="00C356AA" w:rsidP="00C356A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C356AA" w:rsidRPr="00C356AA" w:rsidTr="00D5755D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AA" w:rsidRPr="00C356AA" w:rsidRDefault="00C356AA" w:rsidP="00C356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6AA" w:rsidRPr="00C356AA" w:rsidRDefault="00C356AA" w:rsidP="00C356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6AA" w:rsidRPr="00C356AA" w:rsidRDefault="00C356AA" w:rsidP="00C356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6AA" w:rsidRPr="00C356AA" w:rsidRDefault="00C356AA" w:rsidP="00C356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C356AA" w:rsidRPr="00C356AA" w:rsidTr="00D5755D">
        <w:trPr>
          <w:trHeight w:val="44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AA" w:rsidRPr="00C356AA" w:rsidRDefault="00C356AA" w:rsidP="00C35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Муниципальная программа </w:t>
            </w:r>
            <w:r w:rsidRP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"Комплексное развитие транспортной инфраструктуры Ольгинского муниципального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6AA" w:rsidRPr="00C356AA" w:rsidRDefault="00C356AA" w:rsidP="000F1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533,2</w:t>
            </w:r>
            <w:r w:rsidR="000F1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6AA" w:rsidRPr="00C356AA" w:rsidRDefault="00C356AA" w:rsidP="00C35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6AA" w:rsidRPr="00C356AA" w:rsidRDefault="00C356AA" w:rsidP="00C35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96,22</w:t>
            </w:r>
          </w:p>
        </w:tc>
      </w:tr>
      <w:tr w:rsidR="00C356AA" w:rsidRPr="00C356AA" w:rsidTr="00D5755D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6AA" w:rsidRPr="00C356AA" w:rsidRDefault="00C356AA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Муниципальная программа </w:t>
            </w:r>
            <w:r w:rsidRP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"Комплексное развитие коммунальной инфраструктуры и повышение энергоэффективности в Ольгинском муниципальном районе на 201</w:t>
            </w:r>
            <w:r w:rsidR="000F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0F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  <w:p w:rsidR="00C356AA" w:rsidRPr="00C356AA" w:rsidRDefault="00C356AA" w:rsidP="000F1B5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0F1B5C" w:rsidRP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</w:t>
            </w:r>
            <w:r w:rsidR="000F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ритуальных услуг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6AA" w:rsidRPr="00C356AA" w:rsidRDefault="000F1B5C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6AA" w:rsidRPr="00C356AA" w:rsidRDefault="000F1B5C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6AA" w:rsidRPr="00C356AA" w:rsidRDefault="00C356AA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356AA" w:rsidRPr="00C356AA" w:rsidTr="00D5755D">
        <w:trPr>
          <w:trHeight w:val="70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AA" w:rsidRDefault="000F1B5C" w:rsidP="000F1B5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356AA" w:rsidRPr="00C3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Муниципальная программа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 в Ольгинском районе на 2018-2020 годы</w:t>
            </w:r>
            <w:r w:rsidR="00C356AA" w:rsidRPr="00C3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</w:p>
          <w:p w:rsidR="000F1B5C" w:rsidRPr="00C356AA" w:rsidRDefault="000F1B5C" w:rsidP="000F1B5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Расходы на 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6AA" w:rsidRPr="00C356AA" w:rsidRDefault="000F1B5C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6AA" w:rsidRPr="00C356AA" w:rsidRDefault="000F1B5C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6AA" w:rsidRPr="00C356AA" w:rsidRDefault="00C356AA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356AA" w:rsidRPr="00C356AA" w:rsidTr="00D5755D">
        <w:trPr>
          <w:trHeight w:val="23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AA" w:rsidRPr="00C356AA" w:rsidRDefault="00C356AA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 по программным направлениям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6AA" w:rsidRPr="00C356AA" w:rsidRDefault="000F1B5C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6AA" w:rsidRPr="00C356AA" w:rsidRDefault="000F1B5C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541,24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6AA" w:rsidRPr="00C356AA" w:rsidRDefault="000F1B5C" w:rsidP="00C356A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96,41</w:t>
            </w:r>
          </w:p>
        </w:tc>
      </w:tr>
    </w:tbl>
    <w:p w:rsidR="00C356AA" w:rsidRPr="00C356AA" w:rsidRDefault="00C356AA" w:rsidP="00C356A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F1B5C" w:rsidRPr="007836D8" w:rsidRDefault="000F1B5C" w:rsidP="000F1B5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836D8">
        <w:rPr>
          <w:sz w:val="28"/>
          <w:szCs w:val="28"/>
        </w:rPr>
        <w:t>При анализе исполнения муниципальных программ установлено, что</w:t>
      </w:r>
      <w:r w:rsidRPr="007836D8">
        <w:rPr>
          <w:color w:val="auto"/>
          <w:sz w:val="28"/>
          <w:szCs w:val="28"/>
        </w:rPr>
        <w:t xml:space="preserve"> выделенные денежные средства по </w:t>
      </w:r>
      <w:r>
        <w:rPr>
          <w:color w:val="auto"/>
          <w:sz w:val="28"/>
          <w:szCs w:val="28"/>
        </w:rPr>
        <w:t>одной</w:t>
      </w:r>
      <w:r w:rsidRPr="007836D8">
        <w:rPr>
          <w:color w:val="auto"/>
          <w:sz w:val="28"/>
          <w:szCs w:val="28"/>
        </w:rPr>
        <w:t xml:space="preserve"> муниципальн</w:t>
      </w:r>
      <w:r>
        <w:rPr>
          <w:color w:val="auto"/>
          <w:sz w:val="28"/>
          <w:szCs w:val="28"/>
        </w:rPr>
        <w:t>ой</w:t>
      </w:r>
      <w:r w:rsidRPr="007836D8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е</w:t>
      </w:r>
      <w:r w:rsidRPr="007836D8">
        <w:rPr>
          <w:color w:val="auto"/>
          <w:sz w:val="28"/>
          <w:szCs w:val="28"/>
        </w:rPr>
        <w:t xml:space="preserve"> освоены не в полном объеме.</w:t>
      </w:r>
    </w:p>
    <w:p w:rsidR="000F1B5C" w:rsidRPr="00800A08" w:rsidRDefault="000F1B5C" w:rsidP="000F1B5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0A08">
        <w:rPr>
          <w:color w:val="auto"/>
          <w:sz w:val="28"/>
          <w:szCs w:val="28"/>
        </w:rPr>
        <w:t xml:space="preserve">Причинами невыполнения муниципальных программ </w:t>
      </w:r>
      <w:r w:rsidR="00271E0B" w:rsidRPr="00800A08">
        <w:rPr>
          <w:color w:val="auto"/>
          <w:sz w:val="28"/>
          <w:szCs w:val="28"/>
        </w:rPr>
        <w:t xml:space="preserve">в </w:t>
      </w:r>
      <w:r w:rsidR="00271E0B">
        <w:rPr>
          <w:color w:val="auto"/>
          <w:sz w:val="28"/>
          <w:szCs w:val="28"/>
        </w:rPr>
        <w:t xml:space="preserve">«Сведениях об исполнении </w:t>
      </w:r>
      <w:r w:rsidR="00271E0B">
        <w:rPr>
          <w:color w:val="auto"/>
          <w:sz w:val="28"/>
          <w:szCs w:val="28"/>
        </w:rPr>
        <w:t>мероприятий в рамках целевых программ</w:t>
      </w:r>
      <w:r w:rsidR="00271E0B">
        <w:rPr>
          <w:color w:val="auto"/>
          <w:sz w:val="28"/>
          <w:szCs w:val="28"/>
        </w:rPr>
        <w:t>» (форма № 050316</w:t>
      </w:r>
      <w:r w:rsidR="00271E0B">
        <w:rPr>
          <w:color w:val="auto"/>
          <w:sz w:val="28"/>
          <w:szCs w:val="28"/>
        </w:rPr>
        <w:t>6</w:t>
      </w:r>
      <w:r w:rsidR="00271E0B">
        <w:rPr>
          <w:color w:val="auto"/>
          <w:sz w:val="28"/>
          <w:szCs w:val="28"/>
        </w:rPr>
        <w:t>)</w:t>
      </w:r>
      <w:r w:rsidR="00271E0B">
        <w:rPr>
          <w:color w:val="auto"/>
          <w:sz w:val="28"/>
          <w:szCs w:val="28"/>
        </w:rPr>
        <w:t xml:space="preserve"> названы «иные причины», в Пояснительной записке</w:t>
      </w:r>
      <w:r w:rsidR="003E20FD">
        <w:rPr>
          <w:color w:val="auto"/>
          <w:sz w:val="28"/>
          <w:szCs w:val="28"/>
        </w:rPr>
        <w:t xml:space="preserve"> (форма</w:t>
      </w:r>
      <w:r w:rsidR="003E20FD" w:rsidRPr="00800A08">
        <w:rPr>
          <w:b/>
          <w:sz w:val="28"/>
          <w:szCs w:val="28"/>
        </w:rPr>
        <w:t xml:space="preserve"> </w:t>
      </w:r>
      <w:r w:rsidR="003E20FD" w:rsidRPr="00800A08">
        <w:rPr>
          <w:sz w:val="28"/>
          <w:szCs w:val="28"/>
        </w:rPr>
        <w:t>№ 0503160</w:t>
      </w:r>
      <w:r w:rsidR="003E20FD">
        <w:rPr>
          <w:sz w:val="28"/>
          <w:szCs w:val="28"/>
        </w:rPr>
        <w:t>) не дана расшифровка «иных причин».</w:t>
      </w:r>
      <w:r w:rsidR="003E20FD" w:rsidRPr="00800A08">
        <w:rPr>
          <w:sz w:val="28"/>
          <w:szCs w:val="28"/>
        </w:rPr>
        <w:t xml:space="preserve"> </w:t>
      </w:r>
    </w:p>
    <w:p w:rsidR="003E20FD" w:rsidRPr="0013229C" w:rsidRDefault="003E20FD" w:rsidP="003E20FD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00A08">
        <w:rPr>
          <w:bCs/>
          <w:color w:val="auto"/>
          <w:sz w:val="28"/>
          <w:szCs w:val="28"/>
        </w:rPr>
        <w:t xml:space="preserve">Общий размер не освоенных бюджетных средств составляет </w:t>
      </w:r>
      <w:r>
        <w:rPr>
          <w:bCs/>
          <w:color w:val="auto"/>
          <w:sz w:val="28"/>
          <w:szCs w:val="28"/>
        </w:rPr>
        <w:t>20,15</w:t>
      </w:r>
      <w:r w:rsidRPr="00800A08">
        <w:rPr>
          <w:bCs/>
          <w:color w:val="auto"/>
          <w:sz w:val="28"/>
          <w:szCs w:val="28"/>
        </w:rPr>
        <w:t xml:space="preserve"> тыс. руб., или </w:t>
      </w:r>
      <w:r>
        <w:rPr>
          <w:bCs/>
          <w:color w:val="auto"/>
          <w:sz w:val="28"/>
          <w:szCs w:val="28"/>
        </w:rPr>
        <w:t>3,59</w:t>
      </w:r>
      <w:r w:rsidRPr="00800A08">
        <w:rPr>
          <w:bCs/>
          <w:color w:val="auto"/>
          <w:sz w:val="28"/>
          <w:szCs w:val="28"/>
        </w:rPr>
        <w:t xml:space="preserve"> </w:t>
      </w:r>
      <w:r w:rsidRPr="0013229C">
        <w:rPr>
          <w:bCs/>
          <w:color w:val="auto"/>
          <w:sz w:val="28"/>
          <w:szCs w:val="28"/>
        </w:rPr>
        <w:t>процента от плановых сумм.</w:t>
      </w:r>
    </w:p>
    <w:p w:rsidR="00C356AA" w:rsidRPr="005B5900" w:rsidRDefault="00C356AA" w:rsidP="00D47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AD" w:rsidRDefault="00C356AA" w:rsidP="004E79A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E79AD" w:rsidRPr="0013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Анализ дебиторской и кредиторской задолженности.</w:t>
      </w:r>
    </w:p>
    <w:p w:rsidR="005B5900" w:rsidRPr="005B5900" w:rsidRDefault="005B5900" w:rsidP="004E79A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AD" w:rsidRPr="0013229C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3E20FD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 главного распорядителя средств бюджета Молдавановское сельское поселение </w:t>
      </w:r>
      <w:r w:rsidRPr="00132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дебиторская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</w:t>
      </w:r>
      <w:r w:rsidR="000349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3E20FD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8,68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3E20FD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дебиторской задолженности за отчетный год составляет </w:t>
      </w:r>
      <w:r w:rsidR="003E20FD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8,58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руб.), в том числе: </w:t>
      </w:r>
    </w:p>
    <w:p w:rsidR="004E79AD" w:rsidRPr="0013229C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расчетам по выданным авансам – </w:t>
      </w:r>
      <w:r w:rsidR="003E20FD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1,33 тыс.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3E20FD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 на оплату электроэнергии);</w:t>
      </w:r>
    </w:p>
    <w:p w:rsidR="003E20FD" w:rsidRPr="004E79AD" w:rsidRDefault="003E20F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расчетам с бюджетом – </w:t>
      </w:r>
      <w:r w:rsidR="0013229C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7,35</w:t>
      </w:r>
      <w:r w:rsid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BB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(начислено пособие на погребение)</w:t>
      </w:r>
    </w:p>
    <w:p w:rsidR="0013229C" w:rsidRPr="003E20FD" w:rsidRDefault="0013229C" w:rsidP="001322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дебиторской задолженности на 01.01.2021 просроченная задолженность отсутствует. </w:t>
      </w:r>
    </w:p>
    <w:p w:rsidR="0013229C" w:rsidRDefault="004E79AD" w:rsidP="0013229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229C">
        <w:rPr>
          <w:sz w:val="28"/>
          <w:szCs w:val="28"/>
        </w:rPr>
        <w:t>По состоянию на 01.01.20</w:t>
      </w:r>
      <w:r w:rsidR="0013229C" w:rsidRPr="0013229C">
        <w:rPr>
          <w:sz w:val="28"/>
          <w:szCs w:val="28"/>
        </w:rPr>
        <w:t>20</w:t>
      </w:r>
      <w:r w:rsidRPr="0013229C">
        <w:rPr>
          <w:sz w:val="28"/>
          <w:szCs w:val="28"/>
        </w:rPr>
        <w:t xml:space="preserve"> кредиторская задолженность составляла </w:t>
      </w:r>
      <w:r w:rsidR="0013229C" w:rsidRPr="0013229C">
        <w:rPr>
          <w:sz w:val="28"/>
          <w:szCs w:val="28"/>
        </w:rPr>
        <w:t>0,00</w:t>
      </w:r>
      <w:r w:rsidRPr="0013229C">
        <w:rPr>
          <w:sz w:val="28"/>
          <w:szCs w:val="28"/>
        </w:rPr>
        <w:t xml:space="preserve"> тыс. руб., на конец отчетного </w:t>
      </w:r>
      <w:r w:rsidR="0013229C" w:rsidRPr="0013229C">
        <w:rPr>
          <w:sz w:val="28"/>
          <w:szCs w:val="28"/>
        </w:rPr>
        <w:t>периода кредиторская задолженность увеличилась и составила 2</w:t>
      </w:r>
      <w:r w:rsidR="0013229C" w:rsidRPr="0013229C">
        <w:rPr>
          <w:sz w:val="28"/>
          <w:szCs w:val="28"/>
        </w:rPr>
        <w:t>,</w:t>
      </w:r>
      <w:r w:rsidR="0013229C" w:rsidRPr="0013229C">
        <w:rPr>
          <w:sz w:val="28"/>
          <w:szCs w:val="28"/>
        </w:rPr>
        <w:t>87</w:t>
      </w:r>
      <w:r w:rsidR="0013229C" w:rsidRPr="0013229C">
        <w:rPr>
          <w:sz w:val="28"/>
          <w:szCs w:val="28"/>
        </w:rPr>
        <w:t xml:space="preserve"> тыс</w:t>
      </w:r>
      <w:r w:rsidR="0013229C">
        <w:rPr>
          <w:sz w:val="28"/>
          <w:szCs w:val="28"/>
        </w:rPr>
        <w:t>.</w:t>
      </w:r>
      <w:r w:rsidR="0013229C">
        <w:rPr>
          <w:sz w:val="28"/>
          <w:szCs w:val="28"/>
        </w:rPr>
        <w:t xml:space="preserve"> руб., в том числе:</w:t>
      </w:r>
    </w:p>
    <w:p w:rsidR="0013229C" w:rsidRPr="003505F8" w:rsidRDefault="0013229C" w:rsidP="0013229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расчетам с подотчетными лицами – 1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sz w:val="28"/>
          <w:szCs w:val="28"/>
        </w:rPr>
        <w:t>3 тыс.</w:t>
      </w:r>
      <w:r>
        <w:rPr>
          <w:sz w:val="28"/>
          <w:szCs w:val="28"/>
        </w:rPr>
        <w:t xml:space="preserve"> руб. (перерасход по авансовому отчету);</w:t>
      </w:r>
    </w:p>
    <w:p w:rsidR="0013229C" w:rsidRPr="003505F8" w:rsidRDefault="0013229C" w:rsidP="0013229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05F8">
        <w:rPr>
          <w:sz w:val="28"/>
          <w:szCs w:val="28"/>
        </w:rPr>
        <w:t xml:space="preserve">- по расчетам по принятым обязательствам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 тыс.</w:t>
      </w:r>
      <w:r w:rsidRPr="003505F8">
        <w:rPr>
          <w:sz w:val="28"/>
          <w:szCs w:val="28"/>
        </w:rPr>
        <w:t xml:space="preserve"> руб. (задолженность за размещение информационных материалов в газете </w:t>
      </w:r>
      <w:r>
        <w:rPr>
          <w:sz w:val="28"/>
          <w:szCs w:val="28"/>
        </w:rPr>
        <w:t>№ 51</w:t>
      </w:r>
      <w:r w:rsidRPr="003505F8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3505F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505F8">
        <w:rPr>
          <w:sz w:val="28"/>
          <w:szCs w:val="28"/>
        </w:rPr>
        <w:t>.2020)</w:t>
      </w:r>
    </w:p>
    <w:p w:rsidR="0013229C" w:rsidRDefault="0013229C" w:rsidP="0013229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3766">
        <w:rPr>
          <w:sz w:val="28"/>
          <w:szCs w:val="28"/>
        </w:rPr>
        <w:t>По состоянию на 01.01.2021 просроченная кредиторская задолженность отсутствует.</w:t>
      </w:r>
      <w:r w:rsidRPr="00D33766">
        <w:rPr>
          <w:sz w:val="28"/>
          <w:szCs w:val="28"/>
        </w:rPr>
        <w:tab/>
      </w:r>
    </w:p>
    <w:p w:rsidR="004E79AD" w:rsidRPr="005B5900" w:rsidRDefault="004E79AD" w:rsidP="001322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590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E79AD" w:rsidRDefault="00C356AA" w:rsidP="004E79AD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E79AD" w:rsidRPr="0013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 эффективности использования средств бюджета</w:t>
      </w:r>
    </w:p>
    <w:p w:rsidR="005B5900" w:rsidRPr="005B5900" w:rsidRDefault="005B5900" w:rsidP="004E79AD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AD" w:rsidRPr="0013229C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эффективностью использования средств 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4E79AD" w:rsidRPr="0013229C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исполнения бюджета Молдавановского сельского поселения за 20</w:t>
      </w:r>
      <w:r w:rsidR="0013229C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выявлено, что средства </w:t>
      </w:r>
      <w:r w:rsidR="00BB14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в сумме </w:t>
      </w:r>
      <w:r w:rsidR="0013229C" w:rsidRPr="0013229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7,61</w:t>
      </w:r>
      <w:r w:rsidRPr="0013229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тыс. руб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направлены на оплату экономических санкций, в том числе:</w:t>
      </w:r>
    </w:p>
    <w:p w:rsidR="004E79AD" w:rsidRPr="0013229C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уплата </w:t>
      </w:r>
      <w:r w:rsidR="0013229C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пеней и штрафов по исполнительным листам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(КВР 853</w:t>
      </w:r>
      <w:r w:rsidR="0013229C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КОСГУ 292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="0013229C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7,61</w:t>
      </w: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E79AD" w:rsidRPr="0013229C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</w:t>
      </w:r>
    </w:p>
    <w:p w:rsidR="004E79AD" w:rsidRPr="0013229C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4E79AD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в нарушение ст. 34, 162 Бюджетного Кодекса РФ н</w:t>
      </w:r>
      <w:r w:rsidRPr="001322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еэффективное расходование бюджетных средств составило – </w:t>
      </w:r>
      <w:r w:rsidR="00695D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7,61</w:t>
      </w:r>
      <w:r w:rsidRPr="001322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</w:t>
      </w:r>
    </w:p>
    <w:p w:rsidR="002D3090" w:rsidRPr="005B5900" w:rsidRDefault="002D3090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2D3090" w:rsidRDefault="002D3090" w:rsidP="002D3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2D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</w:t>
      </w:r>
    </w:p>
    <w:p w:rsidR="005B5900" w:rsidRPr="002D3090" w:rsidRDefault="005B5900" w:rsidP="002D3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090" w:rsidRPr="002D3090" w:rsidRDefault="002D3090" w:rsidP="002D3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муниципального комитета </w:t>
      </w:r>
      <w:r w:rsidR="004B7D59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Молдавановского</w:t>
      </w:r>
      <w:r w:rsidRPr="002D309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сельского поселения 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бюджете </w:t>
      </w:r>
      <w:r w:rsidR="004B7D59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Молдавановского</w:t>
      </w:r>
      <w:r w:rsidRPr="002D309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сельского поселения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годов", установлен предельный размер дефицита в сумме 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76,78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Погашение дефицита бюджета планировалось производить за счет следующих источников: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•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76,78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D3090" w:rsidRPr="002D3090" w:rsidRDefault="002D3090" w:rsidP="002D3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по источникам внутреннего финансирования дефицита бюджета </w:t>
      </w:r>
      <w:r w:rsidR="004B7D59" w:rsidRPr="00132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Молдавановского</w:t>
      </w:r>
      <w:r w:rsidRPr="002D309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сельского поселения 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сложилось следующим образом:</w:t>
      </w:r>
    </w:p>
    <w:p w:rsidR="002D3090" w:rsidRPr="002D3090" w:rsidRDefault="002D3090" w:rsidP="002D3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остатков средств на счетах по учету средств бюджета в размере минус 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4,60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D3090" w:rsidRPr="002D3090" w:rsidRDefault="002D3090" w:rsidP="002D30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при исполнении бюджета сложился профицит в сумме 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4,60</w:t>
      </w:r>
      <w:r w:rsidRPr="002D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E79AD" w:rsidRPr="004B7D59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4E79AD" w:rsidRPr="0013229C" w:rsidRDefault="004E79AD" w:rsidP="004E79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Выводы</w:t>
      </w:r>
    </w:p>
    <w:p w:rsidR="004E79AD" w:rsidRPr="004B7D59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нарушение ст. 34, 162 Бюджетного Кодекса РФ </w:t>
      </w:r>
      <w:r w:rsidRPr="004B7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неэффективное расходование бюджетных средств в 20</w:t>
      </w:r>
      <w:r w:rsidR="00BB1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4B7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составило </w:t>
      </w:r>
      <w:r w:rsidR="002D3090" w:rsidRPr="004B7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7,61</w:t>
      </w:r>
      <w:r w:rsidRPr="004B7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</w:t>
      </w:r>
    </w:p>
    <w:p w:rsidR="004E79AD" w:rsidRPr="004B7D59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бюджета Молдавановского сельского поселения за 20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дает основания для заключения о его достоверности и соответствию в целом порядку ведения бюджетного учета в соответствии с БК РФ и </w:t>
      </w:r>
      <w:r w:rsidRPr="004B7D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"Положением о бюджетном устройстве, бюджетном процессе и межбюджетных отношениях в Молдавановском сельском поселении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E79AD" w:rsidRPr="004B7D59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отчету об исполнении бюджета Молдавановского сельского поселения за 20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исполнение доходной части бюджета Молдавановского сельского поселения составило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99,18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бюджетных назначений, расходной части – 96,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1 %. Нормативно правовым актом о бюджете на 20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 учетом вносимых изменений) доходы бюджета были утверждены в объеме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3186,51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исполнение составило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3160,38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Расходы, утвержденные в сумме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3263,29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были исполнены на сумму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3155,78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E79AD" w:rsidRPr="004B7D59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доходной части бюджета поселения в 20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обеспечено: на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84,31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безвозмездными поступлениями, и на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15,69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— налоговыми и неналоговыми доходами. Таким образом, в доходах бюджета Молдавановского сельского поселения доля собственных доходов значительно (на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68,62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процентных пункта) ниже доли финансовой безвозмездной помощи вышестоящего бюджета. В 201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собственных доходов поселения составляла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24,92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доля безвозмездных поступлений –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75,08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</w:t>
      </w:r>
      <w:r w:rsidR="002D3090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безвозмездных поступлений в бюджетную систему поселения с одновременным снижением налоговых поступлений демонстрирует </w:t>
      </w:r>
      <w:r w:rsidR="002D3090" w:rsidRPr="004B7D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ухудшение финансовой независимости 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Молдавановского сельского поселения. </w:t>
      </w:r>
    </w:p>
    <w:p w:rsidR="004E79AD" w:rsidRPr="005B5900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bookmarkEnd w:id="0"/>
    <w:p w:rsidR="004E79AD" w:rsidRPr="004B7D59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4E79AD" w:rsidRPr="004B7D59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соблюдения бюджетного законодательства при исполнении бюджета Молдавановского сельского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4E79AD" w:rsidRPr="004B7D59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контроля за эффективным использованием бюджетных средств, не допускать отвлечение бюджетных средств на уплату пени, штрафов, процентов за несвоевременное перечисление налогов, страховых взносов и расчетов с поставщиками.</w:t>
      </w:r>
    </w:p>
    <w:p w:rsidR="004E79AD" w:rsidRPr="004B7D59" w:rsidRDefault="004E79AD" w:rsidP="004E79AD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Принимая во внимание, что бюджетная отчетность об исполнении бюджета Молдавановского сельского поселения за 20</w:t>
      </w:r>
      <w:r w:rsidR="004B7D59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 внесенными уточнениями по результатам камеральной проверки) дает основания для заключения о его достоверности и соответствия порядку ведения бюджетного учета установленного Бюджетным кодексом РФ и </w:t>
      </w:r>
      <w:r w:rsidRPr="004B7D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"Положением о бюджетном устройстве, бюджетном процессе и межбюджетных отношениях в 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Молдавановск</w:t>
      </w:r>
      <w:r w:rsidRPr="004B7D5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ом сельском поселении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", КСО ОМР рекомендует рассмотреть и утвердить отчет об исполнении бюджета Молдавановского сельского поселения за 20</w:t>
      </w:r>
      <w:r w:rsidR="004B7D59"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E79AD" w:rsidRPr="004B7D59" w:rsidRDefault="004E79AD" w:rsidP="004E7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AD" w:rsidRPr="004B7D59" w:rsidRDefault="004E79AD" w:rsidP="004E7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составлено в двух экземплярах:</w:t>
      </w:r>
    </w:p>
    <w:p w:rsidR="004E79AD" w:rsidRPr="004B7D59" w:rsidRDefault="004E79AD" w:rsidP="004E7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экземпляр - контрольно-счетный орган ОМР</w:t>
      </w:r>
    </w:p>
    <w:p w:rsidR="004E79AD" w:rsidRPr="004B7D59" w:rsidRDefault="004E79AD" w:rsidP="004E7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экземпляр – администрация Молдавановского сельского поселения</w:t>
      </w:r>
    </w:p>
    <w:p w:rsidR="004E79AD" w:rsidRPr="004B7D59" w:rsidRDefault="004E79AD" w:rsidP="004E7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AD" w:rsidRPr="004B7D59" w:rsidRDefault="004E79AD" w:rsidP="004E7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AD" w:rsidRPr="004B7D59" w:rsidRDefault="004E79AD" w:rsidP="004E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E79AD" w:rsidRPr="004B7D59" w:rsidRDefault="004E79AD" w:rsidP="004E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</w:p>
    <w:p w:rsidR="004E79AD" w:rsidRPr="004B7D59" w:rsidRDefault="004E79AD" w:rsidP="004E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А.А. Поколода</w:t>
      </w:r>
    </w:p>
    <w:p w:rsidR="004E79AD" w:rsidRPr="004B7D59" w:rsidRDefault="004E79AD" w:rsidP="004E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AD" w:rsidRPr="004B7D59" w:rsidRDefault="004E79AD" w:rsidP="004E7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AD" w:rsidRPr="004B7D59" w:rsidRDefault="004E79AD" w:rsidP="004E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E79AD" w:rsidRPr="004B7D59" w:rsidRDefault="004E79AD" w:rsidP="004E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Молдавановского</w:t>
      </w:r>
    </w:p>
    <w:p w:rsidR="004E79AD" w:rsidRPr="004B7D59" w:rsidRDefault="004E79AD" w:rsidP="004E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Ироносов</w:t>
      </w:r>
    </w:p>
    <w:p w:rsidR="004E79AD" w:rsidRPr="004B7D59" w:rsidRDefault="004E79AD" w:rsidP="004E7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9AD" w:rsidRPr="004E79AD" w:rsidRDefault="004E79AD" w:rsidP="004E7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"____"______________202</w:t>
      </w:r>
      <w:r w:rsid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E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F4D" w:rsidRPr="004E79AD" w:rsidRDefault="00707F4D">
      <w:pPr>
        <w:rPr>
          <w:rFonts w:ascii="Times New Roman" w:hAnsi="Times New Roman" w:cs="Times New Roman"/>
          <w:sz w:val="28"/>
          <w:szCs w:val="28"/>
        </w:rPr>
      </w:pPr>
    </w:p>
    <w:sectPr w:rsidR="00707F4D" w:rsidRPr="004E79AD" w:rsidSect="004E7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FF" w:rsidRDefault="00DE69FF">
      <w:pPr>
        <w:spacing w:after="0" w:line="240" w:lineRule="auto"/>
      </w:pPr>
      <w:r>
        <w:separator/>
      </w:r>
    </w:p>
  </w:endnote>
  <w:endnote w:type="continuationSeparator" w:id="0">
    <w:p w:rsidR="00DE69FF" w:rsidRDefault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46" w:rsidRDefault="00296546" w:rsidP="004E79A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6546" w:rsidRDefault="00296546" w:rsidP="004E79A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46" w:rsidRDefault="00296546" w:rsidP="004E79AD">
    <w:pPr>
      <w:pStyle w:val="a8"/>
      <w:framePr w:wrap="around" w:vAnchor="text" w:hAnchor="margin" w:xAlign="right" w:y="1"/>
      <w:rPr>
        <w:rStyle w:val="aa"/>
      </w:rPr>
    </w:pPr>
  </w:p>
  <w:p w:rsidR="00296546" w:rsidRDefault="00296546" w:rsidP="004E79AD">
    <w:pPr>
      <w:pStyle w:val="a8"/>
      <w:tabs>
        <w:tab w:val="left" w:pos="80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FF" w:rsidRDefault="00DE69FF">
      <w:pPr>
        <w:spacing w:after="0" w:line="240" w:lineRule="auto"/>
      </w:pPr>
      <w:r>
        <w:separator/>
      </w:r>
    </w:p>
  </w:footnote>
  <w:footnote w:type="continuationSeparator" w:id="0">
    <w:p w:rsidR="00DE69FF" w:rsidRDefault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46" w:rsidRDefault="00296546" w:rsidP="004E79A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296546" w:rsidRDefault="002965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46" w:rsidRDefault="00296546" w:rsidP="004E79AD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3B7A">
      <w:rPr>
        <w:rStyle w:val="aa"/>
        <w:noProof/>
      </w:rPr>
      <w:t>17</w:t>
    </w:r>
    <w:r>
      <w:rPr>
        <w:rStyle w:val="aa"/>
      </w:rPr>
      <w:fldChar w:fldCharType="end"/>
    </w:r>
  </w:p>
  <w:p w:rsidR="00296546" w:rsidRDefault="00296546" w:rsidP="004E79AD">
    <w:pPr>
      <w:pStyle w:val="a6"/>
      <w:framePr w:wrap="around" w:vAnchor="text" w:hAnchor="margin" w:xAlign="center" w:y="1"/>
      <w:rPr>
        <w:rStyle w:val="aa"/>
      </w:rPr>
    </w:pPr>
  </w:p>
  <w:p w:rsidR="00296546" w:rsidRPr="002D51E4" w:rsidRDefault="00296546" w:rsidP="004E79AD">
    <w:pPr>
      <w:pStyle w:val="a6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2596"/>
      <w:showingPlcHdr/>
    </w:sdtPr>
    <w:sdtContent>
      <w:p w:rsidR="00296546" w:rsidRDefault="00120C56">
        <w:pPr>
          <w:pStyle w:val="a6"/>
          <w:jc w:val="center"/>
        </w:pPr>
        <w:r>
          <w:t xml:space="preserve">     </w:t>
        </w:r>
      </w:p>
    </w:sdtContent>
  </w:sdt>
  <w:p w:rsidR="00296546" w:rsidRDefault="002965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51190"/>
    <w:multiLevelType w:val="multilevel"/>
    <w:tmpl w:val="C562E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3162C"/>
    <w:multiLevelType w:val="multilevel"/>
    <w:tmpl w:val="BB5C6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 w15:restartNumberingAfterBreak="0">
    <w:nsid w:val="34CD6678"/>
    <w:multiLevelType w:val="multilevel"/>
    <w:tmpl w:val="A38CE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64FB6"/>
    <w:multiLevelType w:val="multilevel"/>
    <w:tmpl w:val="A1A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AD"/>
    <w:rsid w:val="0003495C"/>
    <w:rsid w:val="00041466"/>
    <w:rsid w:val="00083832"/>
    <w:rsid w:val="000F1B5C"/>
    <w:rsid w:val="001151A4"/>
    <w:rsid w:val="00120C56"/>
    <w:rsid w:val="0013197F"/>
    <w:rsid w:val="0013229C"/>
    <w:rsid w:val="00163A2A"/>
    <w:rsid w:val="001B784B"/>
    <w:rsid w:val="00271E0B"/>
    <w:rsid w:val="00296546"/>
    <w:rsid w:val="002C3B86"/>
    <w:rsid w:val="002D3090"/>
    <w:rsid w:val="003C7945"/>
    <w:rsid w:val="003E09CC"/>
    <w:rsid w:val="003E20FD"/>
    <w:rsid w:val="003F2F1E"/>
    <w:rsid w:val="00407E00"/>
    <w:rsid w:val="004B7D59"/>
    <w:rsid w:val="004E79AD"/>
    <w:rsid w:val="00535F62"/>
    <w:rsid w:val="00543074"/>
    <w:rsid w:val="005544D8"/>
    <w:rsid w:val="00572AB5"/>
    <w:rsid w:val="005746DD"/>
    <w:rsid w:val="005B5900"/>
    <w:rsid w:val="005D11F0"/>
    <w:rsid w:val="005F342E"/>
    <w:rsid w:val="00695D3D"/>
    <w:rsid w:val="006E0B09"/>
    <w:rsid w:val="00707F4D"/>
    <w:rsid w:val="007436EB"/>
    <w:rsid w:val="007F6356"/>
    <w:rsid w:val="0089062A"/>
    <w:rsid w:val="008920B1"/>
    <w:rsid w:val="008B3AE2"/>
    <w:rsid w:val="0091002D"/>
    <w:rsid w:val="009460FA"/>
    <w:rsid w:val="009515BC"/>
    <w:rsid w:val="009534C7"/>
    <w:rsid w:val="009975D2"/>
    <w:rsid w:val="00A046F5"/>
    <w:rsid w:val="00A062C4"/>
    <w:rsid w:val="00A13B7A"/>
    <w:rsid w:val="00A319B2"/>
    <w:rsid w:val="00B03D74"/>
    <w:rsid w:val="00B74F42"/>
    <w:rsid w:val="00B96640"/>
    <w:rsid w:val="00BB1477"/>
    <w:rsid w:val="00BD096E"/>
    <w:rsid w:val="00C356AA"/>
    <w:rsid w:val="00C50D62"/>
    <w:rsid w:val="00C90693"/>
    <w:rsid w:val="00D473A3"/>
    <w:rsid w:val="00D81E17"/>
    <w:rsid w:val="00DE69FF"/>
    <w:rsid w:val="00E423D2"/>
    <w:rsid w:val="00E84D88"/>
    <w:rsid w:val="00F4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3EFA-DAA3-4790-9B6D-2D68DAE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E7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E79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E79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79AD"/>
  </w:style>
  <w:style w:type="paragraph" w:customStyle="1" w:styleId="meta">
    <w:name w:val="meta"/>
    <w:basedOn w:val="a"/>
    <w:rsid w:val="004E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79AD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4E79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Стиль в законе"/>
    <w:basedOn w:val="a"/>
    <w:rsid w:val="004E79A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4E79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E7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E7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4E7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E7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79AD"/>
  </w:style>
  <w:style w:type="paragraph" w:styleId="ab">
    <w:name w:val="Body Text"/>
    <w:basedOn w:val="a"/>
    <w:link w:val="ac"/>
    <w:rsid w:val="004E79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E7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3"/>
    <w:basedOn w:val="a"/>
    <w:rsid w:val="004E79AD"/>
    <w:pPr>
      <w:spacing w:after="0" w:line="240" w:lineRule="auto"/>
      <w:jc w:val="center"/>
    </w:pPr>
    <w:rPr>
      <w:rFonts w:ascii="Times New Roman" w:eastAsia="Times New Roman" w:hAnsi="Times New Roman" w:cs="Times New Roman"/>
      <w:color w:val="FF6600"/>
      <w:sz w:val="28"/>
      <w:szCs w:val="28"/>
      <w:lang w:eastAsia="ru-RU"/>
    </w:rPr>
  </w:style>
  <w:style w:type="character" w:styleId="ad">
    <w:name w:val="Hyperlink"/>
    <w:basedOn w:val="a0"/>
    <w:rsid w:val="004E79AD"/>
    <w:rPr>
      <w:color w:val="0000FF"/>
      <w:u w:val="single"/>
    </w:rPr>
  </w:style>
  <w:style w:type="paragraph" w:styleId="ae">
    <w:name w:val="Normal (Web)"/>
    <w:aliases w:val="Обычный (веб) Знак"/>
    <w:basedOn w:val="a"/>
    <w:link w:val="12"/>
    <w:rsid w:val="004E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бычный (веб) Знак1"/>
    <w:aliases w:val="Обычный (веб) Знак Знак"/>
    <w:basedOn w:val="a0"/>
    <w:link w:val="ae"/>
    <w:rsid w:val="004E7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rsid w:val="004E79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4E79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4E7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79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79A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79AD"/>
    <w:rPr>
      <w:rFonts w:ascii="Calibri" w:eastAsia="Times New Roman" w:hAnsi="Calibri" w:cs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4E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9AD"/>
  </w:style>
  <w:style w:type="paragraph" w:styleId="af1">
    <w:name w:val="Balloon Text"/>
    <w:basedOn w:val="a"/>
    <w:link w:val="af2"/>
    <w:uiPriority w:val="99"/>
    <w:semiHidden/>
    <w:unhideWhenUsed/>
    <w:rsid w:val="004E79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79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7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4E79AD"/>
    <w:rPr>
      <w:i/>
      <w:iCs/>
    </w:rPr>
  </w:style>
  <w:style w:type="table" w:customStyle="1" w:styleId="15">
    <w:name w:val="Сетка таблицы1"/>
    <w:basedOn w:val="a1"/>
    <w:next w:val="af4"/>
    <w:uiPriority w:val="59"/>
    <w:rsid w:val="004E79AD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4E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17D2-B80B-4664-9E59-349D6F1B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2</cp:revision>
  <cp:lastPrinted>2021-03-16T04:24:00Z</cp:lastPrinted>
  <dcterms:created xsi:type="dcterms:W3CDTF">2021-03-16T04:25:00Z</dcterms:created>
  <dcterms:modified xsi:type="dcterms:W3CDTF">2021-03-16T04:25:00Z</dcterms:modified>
</cp:coreProperties>
</file>