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9" w:rsidRPr="00CA4203" w:rsidRDefault="00DC7749" w:rsidP="00DC7749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DC7749" w:rsidRPr="00FB7F5C" w:rsidRDefault="00DC7749" w:rsidP="00DC7749">
      <w:pPr>
        <w:shd w:val="clear" w:color="auto" w:fill="FFFFFF"/>
        <w:jc w:val="center"/>
        <w:rPr>
          <w:sz w:val="28"/>
          <w:szCs w:val="28"/>
        </w:rPr>
      </w:pPr>
      <w:r w:rsidRPr="00FB7F5C">
        <w:rPr>
          <w:sz w:val="28"/>
          <w:szCs w:val="28"/>
        </w:rPr>
        <w:t>Контрольно - счетный орган</w:t>
      </w:r>
    </w:p>
    <w:p w:rsidR="00DC7749" w:rsidRPr="00FB7F5C" w:rsidRDefault="00DC7749" w:rsidP="00DC7749">
      <w:pPr>
        <w:shd w:val="clear" w:color="auto" w:fill="FFFFFF"/>
        <w:jc w:val="center"/>
        <w:rPr>
          <w:rStyle w:val="a3"/>
          <w:b w:val="0"/>
          <w:bCs w:val="0"/>
          <w:sz w:val="28"/>
          <w:szCs w:val="28"/>
        </w:rPr>
      </w:pPr>
      <w:r w:rsidRPr="00FB7F5C">
        <w:rPr>
          <w:sz w:val="28"/>
          <w:szCs w:val="28"/>
        </w:rPr>
        <w:t>Ольгинского муниципального района</w:t>
      </w:r>
    </w:p>
    <w:p w:rsidR="00DC7749" w:rsidRPr="00FB7F5C" w:rsidRDefault="00DC7749" w:rsidP="00DC7749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</w:p>
    <w:p w:rsidR="00DC7749" w:rsidRPr="00FB7F5C" w:rsidRDefault="00DC7749" w:rsidP="00DC7749">
      <w:pPr>
        <w:pStyle w:val="1"/>
        <w:spacing w:before="0" w:beforeAutospacing="0" w:after="0" w:afterAutospacing="0" w:line="360" w:lineRule="auto"/>
        <w:jc w:val="center"/>
        <w:rPr>
          <w:rStyle w:val="a3"/>
          <w:bCs/>
          <w:sz w:val="28"/>
        </w:rPr>
      </w:pPr>
      <w:r w:rsidRPr="00FB7F5C">
        <w:rPr>
          <w:rStyle w:val="a3"/>
          <w:bCs/>
          <w:sz w:val="28"/>
        </w:rPr>
        <w:t>ЗАКЛЮЧЕНИЕ № 4</w:t>
      </w:r>
    </w:p>
    <w:p w:rsidR="00DC7749" w:rsidRPr="007F6D07" w:rsidRDefault="00DC7749" w:rsidP="00DC7749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FB7F5C">
        <w:rPr>
          <w:rStyle w:val="a3"/>
          <w:bCs/>
          <w:sz w:val="28"/>
        </w:rPr>
        <w:t xml:space="preserve">по результатам внешней </w:t>
      </w:r>
      <w:r w:rsidRPr="007F6D07">
        <w:rPr>
          <w:rStyle w:val="a3"/>
          <w:bCs/>
          <w:sz w:val="28"/>
        </w:rPr>
        <w:t>проверки годового отчета</w:t>
      </w:r>
    </w:p>
    <w:p w:rsidR="00DC7749" w:rsidRPr="007F6D07" w:rsidRDefault="00DC7749" w:rsidP="00DC7749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7F6D07">
        <w:rPr>
          <w:rStyle w:val="a3"/>
          <w:bCs/>
          <w:sz w:val="28"/>
        </w:rPr>
        <w:t>об исполнении бюджета Пермского</w:t>
      </w:r>
    </w:p>
    <w:p w:rsidR="00DC7749" w:rsidRPr="007F6D07" w:rsidRDefault="00DC7749" w:rsidP="00DC7749">
      <w:pPr>
        <w:pStyle w:val="1"/>
        <w:spacing w:before="0" w:beforeAutospacing="0" w:after="0" w:afterAutospacing="0"/>
        <w:jc w:val="center"/>
        <w:rPr>
          <w:rStyle w:val="a3"/>
          <w:bCs/>
          <w:sz w:val="28"/>
        </w:rPr>
      </w:pPr>
      <w:r w:rsidRPr="007F6D07">
        <w:rPr>
          <w:rStyle w:val="a3"/>
          <w:bCs/>
          <w:sz w:val="28"/>
        </w:rPr>
        <w:t>сельского поселения за 2020 год</w:t>
      </w:r>
    </w:p>
    <w:p w:rsidR="00DC7749" w:rsidRPr="007F6D07" w:rsidRDefault="00DC7749" w:rsidP="00DC7749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DC7749" w:rsidRPr="007F6D07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F6D07">
        <w:rPr>
          <w:b w:val="0"/>
          <w:sz w:val="28"/>
          <w:szCs w:val="28"/>
        </w:rPr>
        <w:t>2</w:t>
      </w:r>
      <w:r w:rsidR="00FB7F5C" w:rsidRPr="007F6D07">
        <w:rPr>
          <w:b w:val="0"/>
          <w:sz w:val="28"/>
          <w:szCs w:val="28"/>
        </w:rPr>
        <w:t>2</w:t>
      </w:r>
      <w:r w:rsidRPr="007F6D07">
        <w:rPr>
          <w:b w:val="0"/>
          <w:sz w:val="28"/>
          <w:szCs w:val="28"/>
        </w:rPr>
        <w:t xml:space="preserve"> марта 2021 г.</w:t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</w:r>
      <w:r w:rsidRPr="007F6D07">
        <w:rPr>
          <w:b w:val="0"/>
          <w:sz w:val="28"/>
          <w:szCs w:val="28"/>
        </w:rPr>
        <w:tab/>
        <w:t>пгт Ольга</w:t>
      </w:r>
    </w:p>
    <w:p w:rsidR="00DC7749" w:rsidRPr="007F6D07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</w:pPr>
      <w:r w:rsidRPr="007F6D07">
        <w:tab/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D07">
        <w:rPr>
          <w:sz w:val="28"/>
        </w:rPr>
        <w:t>Настоящее заключение подготовлено контрольно</w:t>
      </w:r>
      <w:r w:rsidRPr="00FB7F5C">
        <w:rPr>
          <w:sz w:val="28"/>
        </w:rPr>
        <w:t>-счетным органом Ольгинского муниципального района (далее – КСО ОМР) в соответствии с: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B7F5C">
        <w:rPr>
          <w:sz w:val="28"/>
        </w:rPr>
        <w:t xml:space="preserve">- требованиями статьей 264.4 - 264.6 Бюджетного Кодекса РФ; </w:t>
      </w:r>
    </w:p>
    <w:p w:rsidR="00FB7F5C" w:rsidRPr="00CE1C47" w:rsidRDefault="00FB7F5C" w:rsidP="00FB7F5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E1C47">
        <w:rPr>
          <w:sz w:val="28"/>
        </w:rPr>
        <w:t xml:space="preserve">- </w:t>
      </w:r>
      <w:r>
        <w:rPr>
          <w:sz w:val="28"/>
        </w:rPr>
        <w:t>«</w:t>
      </w:r>
      <w:r w:rsidRPr="00CE1C47">
        <w:rPr>
          <w:sz w:val="28"/>
          <w:szCs w:val="28"/>
        </w:rPr>
        <w:t xml:space="preserve">Соглашением </w:t>
      </w:r>
      <w:r w:rsidRPr="00CE1C47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 Ольгинского муниципального района</w:t>
      </w:r>
      <w:r>
        <w:rPr>
          <w:bCs/>
          <w:spacing w:val="1"/>
          <w:sz w:val="28"/>
          <w:szCs w:val="28"/>
        </w:rPr>
        <w:t>»</w:t>
      </w:r>
      <w:r w:rsidRPr="00CE1C47">
        <w:rPr>
          <w:bCs/>
          <w:spacing w:val="1"/>
          <w:sz w:val="28"/>
          <w:szCs w:val="28"/>
        </w:rPr>
        <w:t xml:space="preserve"> от 05.02.2021;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F5C">
        <w:rPr>
          <w:bCs/>
          <w:spacing w:val="1"/>
          <w:sz w:val="28"/>
          <w:szCs w:val="28"/>
        </w:rPr>
        <w:t xml:space="preserve">- </w:t>
      </w:r>
      <w:r w:rsidR="00FB7F5C" w:rsidRPr="00FB7F5C">
        <w:rPr>
          <w:bCs/>
          <w:spacing w:val="1"/>
          <w:sz w:val="28"/>
          <w:szCs w:val="28"/>
        </w:rPr>
        <w:t>«</w:t>
      </w:r>
      <w:r w:rsidRPr="00FB7F5C">
        <w:rPr>
          <w:bCs/>
          <w:spacing w:val="1"/>
          <w:sz w:val="28"/>
          <w:szCs w:val="28"/>
        </w:rPr>
        <w:t>Положением о бюджетном устройстве, бюджетном процессе и межбюджетных отношениях в Пермском сельском поселении</w:t>
      </w:r>
      <w:r w:rsidR="00FB7F5C" w:rsidRPr="00FB7F5C">
        <w:rPr>
          <w:bCs/>
          <w:spacing w:val="1"/>
          <w:sz w:val="28"/>
          <w:szCs w:val="28"/>
        </w:rPr>
        <w:t>»</w:t>
      </w:r>
      <w:r w:rsidRPr="00FB7F5C">
        <w:rPr>
          <w:sz w:val="28"/>
          <w:szCs w:val="28"/>
        </w:rPr>
        <w:t xml:space="preserve">, утвержденным решением муниципального комитета Пермского сельского поселения от 27.12.2016 № 116 </w:t>
      </w:r>
      <w:r w:rsidR="00FB7F5C" w:rsidRPr="00FB7F5C">
        <w:rPr>
          <w:sz w:val="28"/>
          <w:szCs w:val="28"/>
        </w:rPr>
        <w:t>«</w:t>
      </w:r>
      <w:r w:rsidRPr="00FB7F5C">
        <w:rPr>
          <w:sz w:val="28"/>
          <w:szCs w:val="28"/>
        </w:rPr>
        <w:t>О внесении и</w:t>
      </w:r>
      <w:bookmarkStart w:id="0" w:name="_GoBack"/>
      <w:bookmarkEnd w:id="0"/>
      <w:r w:rsidRPr="00FB7F5C">
        <w:rPr>
          <w:sz w:val="28"/>
          <w:szCs w:val="28"/>
        </w:rPr>
        <w:t xml:space="preserve">зменений в решение муниципального комитета Пермского сельского поселения от 30.12.2013 №39 </w:t>
      </w:r>
      <w:r w:rsidR="00FB7F5C" w:rsidRPr="00FB7F5C">
        <w:rPr>
          <w:sz w:val="28"/>
          <w:szCs w:val="28"/>
        </w:rPr>
        <w:t>«</w:t>
      </w:r>
      <w:r w:rsidRPr="00FB7F5C">
        <w:rPr>
          <w:sz w:val="28"/>
          <w:szCs w:val="28"/>
        </w:rPr>
        <w:t>Об утверждении Положения О бюджетном устройстве, бюджетном процессе и межбюджетных отношениях в Пермском сельском поселении</w:t>
      </w:r>
      <w:r w:rsidR="00FB7F5C" w:rsidRPr="00FB7F5C">
        <w:rPr>
          <w:sz w:val="28"/>
          <w:szCs w:val="28"/>
        </w:rPr>
        <w:t>»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F5C">
        <w:rPr>
          <w:sz w:val="28"/>
          <w:szCs w:val="28"/>
        </w:rPr>
        <w:t xml:space="preserve">- </w:t>
      </w:r>
      <w:r w:rsidR="00FB7F5C" w:rsidRPr="00FB7F5C">
        <w:rPr>
          <w:sz w:val="28"/>
          <w:szCs w:val="28"/>
        </w:rPr>
        <w:t>«</w:t>
      </w:r>
      <w:r w:rsidRPr="00FB7F5C">
        <w:rPr>
          <w:sz w:val="28"/>
          <w:szCs w:val="28"/>
        </w:rPr>
        <w:t>Положением о контрольно-счетном органе Ольгинского муниципального района</w:t>
      </w:r>
      <w:r w:rsidR="00FB7F5C" w:rsidRPr="00FB7F5C">
        <w:rPr>
          <w:sz w:val="28"/>
          <w:szCs w:val="28"/>
        </w:rPr>
        <w:t>»</w:t>
      </w:r>
      <w:r w:rsidRPr="00FB7F5C">
        <w:rPr>
          <w:sz w:val="28"/>
          <w:szCs w:val="28"/>
        </w:rPr>
        <w:t>, утвержденным Решением Думы Ольгинского муниципального района от 16.10.2018. № 6 (с изменениями и дополнениями);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F5C">
        <w:rPr>
          <w:sz w:val="28"/>
          <w:szCs w:val="28"/>
        </w:rPr>
        <w:t>- планом работы контрольно-счетного органа Ольгинского муниципального района на 202</w:t>
      </w:r>
      <w:r w:rsidR="00FB7F5C">
        <w:rPr>
          <w:sz w:val="28"/>
          <w:szCs w:val="28"/>
        </w:rPr>
        <w:t>1</w:t>
      </w:r>
      <w:r w:rsidRPr="00FB7F5C">
        <w:rPr>
          <w:sz w:val="28"/>
          <w:szCs w:val="28"/>
        </w:rPr>
        <w:t xml:space="preserve"> год.</w:t>
      </w:r>
    </w:p>
    <w:p w:rsidR="00DC7749" w:rsidRPr="007F6D07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F5C">
        <w:rPr>
          <w:sz w:val="28"/>
          <w:szCs w:val="28"/>
        </w:rPr>
        <w:lastRenderedPageBreak/>
        <w:t xml:space="preserve">Внешняя проверка годового отчета об исполнении бюджета поселения проведена председателем </w:t>
      </w:r>
      <w:r w:rsidRPr="007F6D07">
        <w:rPr>
          <w:sz w:val="28"/>
          <w:szCs w:val="28"/>
        </w:rPr>
        <w:t xml:space="preserve">контрольно-счетного органа </w:t>
      </w:r>
      <w:r w:rsidR="00FB7F5C" w:rsidRPr="007F6D07">
        <w:rPr>
          <w:sz w:val="28"/>
          <w:szCs w:val="28"/>
        </w:rPr>
        <w:t xml:space="preserve">Ольгинского муниципального района </w:t>
      </w:r>
      <w:r w:rsidRPr="007F6D07">
        <w:rPr>
          <w:sz w:val="28"/>
          <w:szCs w:val="28"/>
        </w:rPr>
        <w:t xml:space="preserve">Поколода А.А. </w:t>
      </w:r>
    </w:p>
    <w:p w:rsidR="00DC7749" w:rsidRPr="007F6D07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7F6D07">
        <w:rPr>
          <w:bCs/>
          <w:spacing w:val="1"/>
          <w:sz w:val="28"/>
          <w:szCs w:val="28"/>
        </w:rPr>
        <w:t xml:space="preserve">Срок проведения проверки: </w:t>
      </w:r>
      <w:r w:rsidR="00FB7F5C" w:rsidRPr="007F6D07">
        <w:rPr>
          <w:bCs/>
          <w:spacing w:val="1"/>
          <w:sz w:val="28"/>
          <w:szCs w:val="28"/>
        </w:rPr>
        <w:t>19</w:t>
      </w:r>
      <w:r w:rsidRPr="007F6D07">
        <w:rPr>
          <w:bCs/>
          <w:spacing w:val="1"/>
          <w:sz w:val="28"/>
          <w:szCs w:val="28"/>
        </w:rPr>
        <w:t xml:space="preserve"> марта 202</w:t>
      </w:r>
      <w:r w:rsidR="00FB7F5C" w:rsidRPr="007F6D07">
        <w:rPr>
          <w:bCs/>
          <w:spacing w:val="1"/>
          <w:sz w:val="28"/>
          <w:szCs w:val="28"/>
        </w:rPr>
        <w:t>1</w:t>
      </w:r>
      <w:r w:rsidRPr="007F6D07">
        <w:rPr>
          <w:bCs/>
          <w:spacing w:val="1"/>
          <w:sz w:val="28"/>
          <w:szCs w:val="28"/>
        </w:rPr>
        <w:t xml:space="preserve"> г. - 2</w:t>
      </w:r>
      <w:r w:rsidR="00FB7F5C" w:rsidRPr="007F6D07">
        <w:rPr>
          <w:bCs/>
          <w:spacing w:val="1"/>
          <w:sz w:val="28"/>
          <w:szCs w:val="28"/>
        </w:rPr>
        <w:t>2</w:t>
      </w:r>
      <w:r w:rsidRPr="007F6D07">
        <w:rPr>
          <w:bCs/>
          <w:spacing w:val="1"/>
          <w:sz w:val="28"/>
          <w:szCs w:val="28"/>
        </w:rPr>
        <w:t xml:space="preserve"> марта 202</w:t>
      </w:r>
      <w:r w:rsidR="00FB7F5C" w:rsidRPr="007F6D07">
        <w:rPr>
          <w:bCs/>
          <w:spacing w:val="1"/>
          <w:sz w:val="28"/>
          <w:szCs w:val="28"/>
        </w:rPr>
        <w:t>1</w:t>
      </w:r>
      <w:r w:rsidRPr="007F6D07">
        <w:rPr>
          <w:bCs/>
          <w:spacing w:val="1"/>
          <w:sz w:val="28"/>
          <w:szCs w:val="28"/>
        </w:rPr>
        <w:t xml:space="preserve"> г.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7F6D07">
        <w:rPr>
          <w:bCs/>
          <w:spacing w:val="1"/>
          <w:sz w:val="28"/>
          <w:szCs w:val="28"/>
        </w:rPr>
        <w:t>Проверка проведена камерально по месту</w:t>
      </w:r>
      <w:r w:rsidRPr="00FB7F5C">
        <w:rPr>
          <w:bCs/>
          <w:spacing w:val="1"/>
          <w:sz w:val="28"/>
          <w:szCs w:val="28"/>
        </w:rPr>
        <w:t xml:space="preserve"> нахождения КСО ОМР.</w:t>
      </w:r>
    </w:p>
    <w:p w:rsidR="00FB7F5C" w:rsidRPr="008D24C7" w:rsidRDefault="00DC7749" w:rsidP="00FB7F5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F5C">
        <w:rPr>
          <w:sz w:val="28"/>
          <w:szCs w:val="28"/>
        </w:rPr>
        <w:t xml:space="preserve">Утверждение и исполнение бюджета Пермского сельского поселения, составление и утверждение отчета об исполнении бюджета Пермского сельского поселения в части составления проекта бюджета поселения,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</w:t>
      </w:r>
      <w:r w:rsidR="00FB7F5C" w:rsidRPr="008D24C7">
        <w:rPr>
          <w:sz w:val="28"/>
          <w:szCs w:val="28"/>
        </w:rPr>
        <w:t xml:space="preserve">Соглашения № 1 от 26.12.2019 «О передаче полномочий к осуществлению части полномочий по решению вопросов местного значения на 2020 год» и Соглашения № 1 от 27.01.2021 «О передаче полномочий к осуществлению части полномочий по решению вопросов местного значения на 2021 год», заключенных между администраций </w:t>
      </w:r>
      <w:r w:rsidR="00FB7F5C">
        <w:rPr>
          <w:sz w:val="28"/>
          <w:szCs w:val="28"/>
        </w:rPr>
        <w:t>Перм</w:t>
      </w:r>
      <w:r w:rsidR="00FB7F5C" w:rsidRPr="008D24C7">
        <w:rPr>
          <w:sz w:val="28"/>
          <w:szCs w:val="28"/>
        </w:rPr>
        <w:t>ского сельского поселения и администрацией Ольгинского муниципального района.</w:t>
      </w:r>
    </w:p>
    <w:p w:rsidR="00DC7749" w:rsidRPr="00FB7F5C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bCs/>
          <w:spacing w:val="1"/>
          <w:sz w:val="28"/>
          <w:szCs w:val="28"/>
        </w:rPr>
      </w:pPr>
      <w:r w:rsidRPr="00FB7F5C">
        <w:rPr>
          <w:bCs/>
          <w:spacing w:val="1"/>
          <w:sz w:val="28"/>
          <w:szCs w:val="28"/>
        </w:rPr>
        <w:t xml:space="preserve">При подготовке заключения учтены результаты внешней проверки годовой бюджетной отчетности </w:t>
      </w:r>
      <w:r w:rsidRPr="00FB7F5C">
        <w:rPr>
          <w:sz w:val="28"/>
          <w:szCs w:val="28"/>
        </w:rPr>
        <w:t>Пермского</w:t>
      </w:r>
      <w:r w:rsidRPr="00FB7F5C">
        <w:rPr>
          <w:bCs/>
          <w:spacing w:val="1"/>
          <w:sz w:val="28"/>
          <w:szCs w:val="28"/>
        </w:rPr>
        <w:t xml:space="preserve"> сельского поселения за 20</w:t>
      </w:r>
      <w:r w:rsidR="00FB7F5C" w:rsidRPr="00FB7F5C">
        <w:rPr>
          <w:bCs/>
          <w:spacing w:val="1"/>
          <w:sz w:val="28"/>
          <w:szCs w:val="28"/>
        </w:rPr>
        <w:t>20</w:t>
      </w:r>
      <w:r w:rsidRPr="00FB7F5C">
        <w:rPr>
          <w:bCs/>
          <w:spacing w:val="1"/>
          <w:sz w:val="28"/>
          <w:szCs w:val="28"/>
        </w:rPr>
        <w:t xml:space="preserve"> год, отраженные в акте № 1</w:t>
      </w:r>
      <w:r w:rsidR="00FB7F5C" w:rsidRPr="00FB7F5C">
        <w:rPr>
          <w:bCs/>
          <w:spacing w:val="1"/>
          <w:sz w:val="28"/>
          <w:szCs w:val="28"/>
        </w:rPr>
        <w:t>6</w:t>
      </w:r>
      <w:r w:rsidRPr="00FB7F5C">
        <w:rPr>
          <w:bCs/>
          <w:spacing w:val="1"/>
          <w:sz w:val="28"/>
          <w:szCs w:val="28"/>
        </w:rPr>
        <w:t xml:space="preserve"> от 0</w:t>
      </w:r>
      <w:r w:rsidR="00FB7F5C" w:rsidRPr="00FB7F5C">
        <w:rPr>
          <w:bCs/>
          <w:spacing w:val="1"/>
          <w:sz w:val="28"/>
          <w:szCs w:val="28"/>
        </w:rPr>
        <w:t>2</w:t>
      </w:r>
      <w:r w:rsidRPr="00FB7F5C">
        <w:rPr>
          <w:bCs/>
          <w:spacing w:val="1"/>
          <w:sz w:val="28"/>
          <w:szCs w:val="28"/>
        </w:rPr>
        <w:t>.03.202</w:t>
      </w:r>
      <w:r w:rsidR="00FB7F5C" w:rsidRPr="00FB7F5C">
        <w:rPr>
          <w:bCs/>
          <w:spacing w:val="1"/>
          <w:sz w:val="28"/>
          <w:szCs w:val="28"/>
        </w:rPr>
        <w:t>1</w:t>
      </w:r>
      <w:r w:rsidRPr="00FB7F5C">
        <w:rPr>
          <w:bCs/>
          <w:spacing w:val="1"/>
          <w:sz w:val="28"/>
          <w:szCs w:val="28"/>
        </w:rPr>
        <w:t>.</w:t>
      </w:r>
    </w:p>
    <w:p w:rsidR="0083046D" w:rsidRPr="007E3F18" w:rsidRDefault="00DC7749" w:rsidP="0083046D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3046D">
        <w:rPr>
          <w:b w:val="0"/>
          <w:sz w:val="28"/>
          <w:szCs w:val="28"/>
        </w:rPr>
        <w:t>Бюджет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утвержден решением муниципального комитета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 </w:t>
      </w:r>
      <w:r w:rsidRPr="0083046D">
        <w:rPr>
          <w:b w:val="0"/>
          <w:sz w:val="28"/>
          <w:szCs w:val="28"/>
        </w:rPr>
        <w:t>до начала финансового года. Решение от 2</w:t>
      </w:r>
      <w:r w:rsidR="0083046D" w:rsidRPr="0083046D">
        <w:rPr>
          <w:b w:val="0"/>
          <w:sz w:val="28"/>
          <w:szCs w:val="28"/>
        </w:rPr>
        <w:t>3</w:t>
      </w:r>
      <w:r w:rsidRPr="0083046D">
        <w:rPr>
          <w:b w:val="0"/>
          <w:sz w:val="28"/>
          <w:szCs w:val="28"/>
        </w:rPr>
        <w:t xml:space="preserve"> декабря 201</w:t>
      </w:r>
      <w:r w:rsidR="0083046D" w:rsidRPr="0083046D">
        <w:rPr>
          <w:b w:val="0"/>
          <w:sz w:val="28"/>
          <w:szCs w:val="28"/>
        </w:rPr>
        <w:t>9</w:t>
      </w:r>
      <w:r w:rsidRPr="0083046D">
        <w:rPr>
          <w:b w:val="0"/>
          <w:sz w:val="28"/>
          <w:szCs w:val="28"/>
        </w:rPr>
        <w:t xml:space="preserve"> г. № </w:t>
      </w:r>
      <w:r w:rsidR="0083046D" w:rsidRPr="0083046D">
        <w:rPr>
          <w:b w:val="0"/>
          <w:sz w:val="28"/>
          <w:szCs w:val="28"/>
        </w:rPr>
        <w:t>78</w:t>
      </w:r>
      <w:r w:rsidRPr="0083046D">
        <w:rPr>
          <w:b w:val="0"/>
          <w:sz w:val="28"/>
          <w:szCs w:val="28"/>
        </w:rPr>
        <w:t xml:space="preserve"> </w:t>
      </w:r>
      <w:r w:rsidR="0083046D" w:rsidRPr="0083046D">
        <w:rPr>
          <w:b w:val="0"/>
          <w:sz w:val="28"/>
          <w:szCs w:val="28"/>
        </w:rPr>
        <w:t>«</w:t>
      </w:r>
      <w:r w:rsidRPr="0083046D">
        <w:rPr>
          <w:b w:val="0"/>
          <w:sz w:val="28"/>
          <w:szCs w:val="28"/>
        </w:rPr>
        <w:t>О бюджете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на 20</w:t>
      </w:r>
      <w:r w:rsidR="0083046D" w:rsidRPr="0083046D">
        <w:rPr>
          <w:b w:val="0"/>
          <w:sz w:val="28"/>
          <w:szCs w:val="28"/>
        </w:rPr>
        <w:t>20</w:t>
      </w:r>
      <w:r w:rsidRPr="0083046D">
        <w:rPr>
          <w:b w:val="0"/>
          <w:sz w:val="28"/>
          <w:szCs w:val="28"/>
        </w:rPr>
        <w:t xml:space="preserve"> год и плановый период 202</w:t>
      </w:r>
      <w:r w:rsidR="0083046D" w:rsidRPr="0083046D">
        <w:rPr>
          <w:b w:val="0"/>
          <w:sz w:val="28"/>
          <w:szCs w:val="28"/>
        </w:rPr>
        <w:t>1</w:t>
      </w:r>
      <w:r w:rsidRPr="0083046D">
        <w:rPr>
          <w:b w:val="0"/>
          <w:sz w:val="28"/>
          <w:szCs w:val="28"/>
        </w:rPr>
        <w:t xml:space="preserve"> и 202</w:t>
      </w:r>
      <w:r w:rsidR="0083046D" w:rsidRPr="0083046D">
        <w:rPr>
          <w:b w:val="0"/>
          <w:sz w:val="28"/>
          <w:szCs w:val="28"/>
        </w:rPr>
        <w:t>2</w:t>
      </w:r>
      <w:r w:rsidRPr="0083046D">
        <w:rPr>
          <w:b w:val="0"/>
          <w:sz w:val="28"/>
          <w:szCs w:val="28"/>
        </w:rPr>
        <w:t xml:space="preserve"> годов</w:t>
      </w:r>
      <w:r w:rsidR="0083046D" w:rsidRPr="0083046D">
        <w:rPr>
          <w:b w:val="0"/>
          <w:sz w:val="28"/>
          <w:szCs w:val="28"/>
        </w:rPr>
        <w:t>»</w:t>
      </w:r>
      <w:r w:rsidRPr="0083046D">
        <w:rPr>
          <w:b w:val="0"/>
          <w:sz w:val="28"/>
          <w:szCs w:val="28"/>
        </w:rPr>
        <w:t xml:space="preserve"> (далее – Решение № </w:t>
      </w:r>
      <w:r w:rsidR="0083046D" w:rsidRPr="0083046D">
        <w:rPr>
          <w:b w:val="0"/>
          <w:sz w:val="28"/>
          <w:szCs w:val="28"/>
        </w:rPr>
        <w:t>78</w:t>
      </w:r>
      <w:r w:rsidRPr="0083046D">
        <w:rPr>
          <w:b w:val="0"/>
          <w:sz w:val="28"/>
          <w:szCs w:val="28"/>
        </w:rPr>
        <w:t xml:space="preserve">). Предельные значения его параметров, установленные Бюджетным кодексом Российской Федерации, соблюдены. </w:t>
      </w:r>
      <w:r w:rsidR="0083046D" w:rsidRPr="0083046D">
        <w:rPr>
          <w:b w:val="0"/>
          <w:sz w:val="28"/>
          <w:szCs w:val="28"/>
        </w:rPr>
        <w:t>Основные характеристики бюджета и состав показателей, содержащиеся в решении</w:t>
      </w:r>
      <w:r w:rsidR="0083046D" w:rsidRPr="00DF69A8">
        <w:rPr>
          <w:b w:val="0"/>
          <w:sz w:val="28"/>
          <w:szCs w:val="28"/>
        </w:rPr>
        <w:t xml:space="preserve"> о бюджете, соответствуют ст.184.1 </w:t>
      </w:r>
      <w:r w:rsidR="0083046D" w:rsidRPr="007E3F18">
        <w:rPr>
          <w:b w:val="0"/>
          <w:sz w:val="28"/>
          <w:szCs w:val="28"/>
        </w:rPr>
        <w:t>Бюджетного кодекса Российской Федерации.</w:t>
      </w:r>
      <w:r w:rsidR="0083046D" w:rsidRPr="007E3F18">
        <w:rPr>
          <w:bCs w:val="0"/>
          <w:sz w:val="28"/>
          <w:szCs w:val="28"/>
        </w:rPr>
        <w:t xml:space="preserve"> </w:t>
      </w:r>
    </w:p>
    <w:p w:rsidR="00DC7749" w:rsidRPr="00DC7749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highlight w:val="yellow"/>
        </w:rPr>
      </w:pPr>
    </w:p>
    <w:p w:rsidR="00DC7749" w:rsidRPr="0083046D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3046D">
        <w:rPr>
          <w:sz w:val="28"/>
          <w:szCs w:val="28"/>
        </w:rPr>
        <w:t>Проверкой установлено</w:t>
      </w:r>
      <w:r w:rsidRPr="0083046D">
        <w:rPr>
          <w:b w:val="0"/>
          <w:sz w:val="28"/>
          <w:szCs w:val="28"/>
        </w:rPr>
        <w:t>:</w:t>
      </w:r>
    </w:p>
    <w:p w:rsidR="00DC7749" w:rsidRPr="0083046D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  <w:r w:rsidRPr="0083046D">
        <w:rPr>
          <w:rStyle w:val="a3"/>
          <w:b/>
          <w:bCs/>
          <w:sz w:val="28"/>
        </w:rPr>
        <w:lastRenderedPageBreak/>
        <w:t xml:space="preserve">1. Общая характеристика исполнения бюджета </w:t>
      </w:r>
      <w:r w:rsidRPr="0083046D">
        <w:rPr>
          <w:bCs w:val="0"/>
          <w:spacing w:val="1"/>
          <w:sz w:val="28"/>
          <w:szCs w:val="28"/>
        </w:rPr>
        <w:t>Пермского сельского поселения</w:t>
      </w:r>
      <w:r w:rsidRPr="0083046D">
        <w:rPr>
          <w:rStyle w:val="a3"/>
          <w:b/>
          <w:bCs/>
          <w:sz w:val="28"/>
        </w:rPr>
        <w:t xml:space="preserve"> в 20</w:t>
      </w:r>
      <w:r w:rsidR="0083046D" w:rsidRPr="0083046D">
        <w:rPr>
          <w:rStyle w:val="a3"/>
          <w:b/>
          <w:bCs/>
          <w:sz w:val="28"/>
        </w:rPr>
        <w:t>20</w:t>
      </w:r>
      <w:r w:rsidRPr="0083046D">
        <w:rPr>
          <w:rStyle w:val="a3"/>
          <w:b/>
          <w:bCs/>
          <w:sz w:val="28"/>
        </w:rPr>
        <w:t xml:space="preserve"> году</w:t>
      </w:r>
    </w:p>
    <w:p w:rsidR="00DC7749" w:rsidRPr="0083046D" w:rsidRDefault="00DC7749" w:rsidP="00DC7749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DC7749" w:rsidRPr="0083046D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3046D">
        <w:rPr>
          <w:b w:val="0"/>
          <w:sz w:val="28"/>
          <w:szCs w:val="28"/>
        </w:rPr>
        <w:t>Решением муниципального комитета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№ </w:t>
      </w:r>
      <w:r w:rsidR="0083046D" w:rsidRPr="0083046D">
        <w:rPr>
          <w:b w:val="0"/>
          <w:sz w:val="28"/>
          <w:szCs w:val="28"/>
        </w:rPr>
        <w:t>78</w:t>
      </w:r>
      <w:r w:rsidRPr="0083046D">
        <w:rPr>
          <w:b w:val="0"/>
          <w:sz w:val="28"/>
          <w:szCs w:val="28"/>
        </w:rPr>
        <w:t xml:space="preserve"> бюджет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утвержден по доходам в сумме </w:t>
      </w:r>
      <w:r w:rsidR="0083046D" w:rsidRPr="0083046D">
        <w:rPr>
          <w:b w:val="0"/>
          <w:sz w:val="28"/>
          <w:szCs w:val="28"/>
        </w:rPr>
        <w:t>3355,06</w:t>
      </w:r>
      <w:r w:rsidRPr="0083046D">
        <w:rPr>
          <w:b w:val="0"/>
          <w:sz w:val="28"/>
          <w:szCs w:val="28"/>
        </w:rPr>
        <w:t xml:space="preserve"> тыс. руб., по расходам в сумме </w:t>
      </w:r>
      <w:r w:rsidR="0083046D" w:rsidRPr="0083046D">
        <w:rPr>
          <w:b w:val="0"/>
          <w:sz w:val="28"/>
          <w:szCs w:val="28"/>
        </w:rPr>
        <w:t>3355,06</w:t>
      </w:r>
      <w:r w:rsidRPr="0083046D">
        <w:rPr>
          <w:b w:val="0"/>
          <w:sz w:val="28"/>
          <w:szCs w:val="28"/>
        </w:rPr>
        <w:t xml:space="preserve"> тыс. руб., бюджет является сбалансированным.</w:t>
      </w:r>
      <w:r w:rsidR="0083046D" w:rsidRPr="0083046D">
        <w:rPr>
          <w:b w:val="0"/>
          <w:sz w:val="28"/>
          <w:szCs w:val="28"/>
        </w:rPr>
        <w:t xml:space="preserve"> С учетом принятых в течение 2020</w:t>
      </w:r>
      <w:r w:rsidRPr="0083046D">
        <w:rPr>
          <w:b w:val="0"/>
          <w:sz w:val="28"/>
          <w:szCs w:val="28"/>
        </w:rPr>
        <w:t xml:space="preserve"> года </w:t>
      </w:r>
      <w:r w:rsidR="0083046D" w:rsidRPr="0083046D">
        <w:rPr>
          <w:b w:val="0"/>
          <w:sz w:val="28"/>
          <w:szCs w:val="28"/>
        </w:rPr>
        <w:t>пят</w:t>
      </w:r>
      <w:r w:rsidRPr="0083046D">
        <w:rPr>
          <w:b w:val="0"/>
          <w:sz w:val="28"/>
          <w:szCs w:val="28"/>
        </w:rPr>
        <w:t xml:space="preserve">и корректировок о внесении изменений в решение № </w:t>
      </w:r>
      <w:r w:rsidR="0083046D" w:rsidRPr="0083046D">
        <w:rPr>
          <w:b w:val="0"/>
          <w:sz w:val="28"/>
          <w:szCs w:val="28"/>
        </w:rPr>
        <w:t>78</w:t>
      </w:r>
      <w:r w:rsidRPr="0083046D">
        <w:rPr>
          <w:b w:val="0"/>
          <w:sz w:val="28"/>
          <w:szCs w:val="28"/>
        </w:rPr>
        <w:t>, бюджет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утвержден по доходам в сумме </w:t>
      </w:r>
      <w:r w:rsidR="0083046D" w:rsidRPr="0083046D">
        <w:rPr>
          <w:b w:val="0"/>
          <w:sz w:val="28"/>
          <w:szCs w:val="28"/>
        </w:rPr>
        <w:t>4860,28</w:t>
      </w:r>
      <w:r w:rsidRPr="0083046D">
        <w:rPr>
          <w:b w:val="0"/>
          <w:sz w:val="28"/>
          <w:szCs w:val="28"/>
        </w:rPr>
        <w:t xml:space="preserve"> тыс. руб., по расходам в сумме </w:t>
      </w:r>
      <w:r w:rsidR="0083046D" w:rsidRPr="0083046D">
        <w:rPr>
          <w:b w:val="0"/>
          <w:sz w:val="28"/>
          <w:szCs w:val="28"/>
        </w:rPr>
        <w:t>5091,78</w:t>
      </w:r>
      <w:r w:rsidRPr="0083046D">
        <w:rPr>
          <w:b w:val="0"/>
          <w:sz w:val="28"/>
          <w:szCs w:val="28"/>
        </w:rPr>
        <w:t xml:space="preserve"> тыс. руб. Размер дефицита бюджета Пермского</w:t>
      </w:r>
      <w:r w:rsidRPr="0083046D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83046D">
        <w:rPr>
          <w:b w:val="0"/>
          <w:sz w:val="28"/>
          <w:szCs w:val="28"/>
        </w:rPr>
        <w:t xml:space="preserve"> составляет </w:t>
      </w:r>
      <w:r w:rsidR="0083046D" w:rsidRPr="0083046D">
        <w:rPr>
          <w:b w:val="0"/>
          <w:sz w:val="28"/>
          <w:szCs w:val="28"/>
        </w:rPr>
        <w:t>231,50</w:t>
      </w:r>
      <w:r w:rsidRPr="0083046D">
        <w:rPr>
          <w:b w:val="0"/>
          <w:sz w:val="28"/>
          <w:szCs w:val="28"/>
        </w:rPr>
        <w:t xml:space="preserve"> тыс. руб.</w:t>
      </w:r>
    </w:p>
    <w:p w:rsidR="00DC7749" w:rsidRPr="0083046D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83046D">
        <w:rPr>
          <w:sz w:val="28"/>
          <w:szCs w:val="28"/>
        </w:rPr>
        <w:t>Изменения и дополнения в доходную часть бюджета Пермского</w:t>
      </w:r>
      <w:r w:rsidRPr="0083046D">
        <w:rPr>
          <w:bCs/>
          <w:spacing w:val="1"/>
          <w:sz w:val="28"/>
          <w:szCs w:val="28"/>
        </w:rPr>
        <w:t xml:space="preserve"> сельского поселения</w:t>
      </w:r>
      <w:r w:rsidRPr="0083046D">
        <w:rPr>
          <w:sz w:val="28"/>
          <w:szCs w:val="28"/>
        </w:rPr>
        <w:t xml:space="preserve"> вносились с учетом фактических поступлений доходов в бюджет, а также в связи со сверхплановыми поступлениями межбюджетных трансфертов.</w:t>
      </w:r>
    </w:p>
    <w:p w:rsidR="00DC7749" w:rsidRPr="0083046D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</w:r>
      <w:r w:rsidRPr="0083046D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2268"/>
        <w:gridCol w:w="2410"/>
        <w:gridCol w:w="1967"/>
      </w:tblGrid>
      <w:tr w:rsidR="00DC7749" w:rsidRPr="0083046D" w:rsidTr="00DC7749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размер дефицита</w:t>
            </w:r>
          </w:p>
        </w:tc>
      </w:tr>
      <w:tr w:rsidR="00DC7749" w:rsidRPr="0083046D" w:rsidTr="00DC7749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83046D" w:rsidRDefault="00DC7749" w:rsidP="00DC7749">
            <w:pPr>
              <w:rPr>
                <w:szCs w:val="28"/>
              </w:rPr>
            </w:pPr>
            <w:r w:rsidRPr="0083046D">
              <w:rPr>
                <w:sz w:val="28"/>
                <w:szCs w:val="28"/>
              </w:rPr>
              <w:t>5</w:t>
            </w:r>
          </w:p>
        </w:tc>
      </w:tr>
      <w:tr w:rsidR="00DC7749" w:rsidRPr="001C6D3D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DC7749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2</w:t>
            </w:r>
            <w:r w:rsidR="0083046D" w:rsidRPr="001C6D3D">
              <w:rPr>
                <w:szCs w:val="28"/>
              </w:rPr>
              <w:t>3.</w:t>
            </w:r>
            <w:r w:rsidRPr="001C6D3D">
              <w:rPr>
                <w:szCs w:val="28"/>
              </w:rPr>
              <w:t>1</w:t>
            </w:r>
            <w:r w:rsidR="0083046D" w:rsidRPr="001C6D3D">
              <w:rPr>
                <w:szCs w:val="28"/>
              </w:rPr>
              <w:t>2</w:t>
            </w:r>
            <w:r w:rsidRPr="001C6D3D">
              <w:rPr>
                <w:szCs w:val="28"/>
              </w:rPr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3373,87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3373,87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0,00</w:t>
            </w:r>
          </w:p>
        </w:tc>
      </w:tr>
      <w:tr w:rsidR="00DC7749" w:rsidRPr="001C6D3D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20.01.2020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4585,00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4817,50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1C6D3D" w:rsidRDefault="0083046D" w:rsidP="00DC7749">
            <w:r w:rsidRPr="001C6D3D">
              <w:rPr>
                <w:szCs w:val="28"/>
              </w:rPr>
              <w:t>231,50</w:t>
            </w:r>
          </w:p>
        </w:tc>
      </w:tr>
      <w:tr w:rsidR="00DC7749" w:rsidRPr="001C6D3D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03.08.2020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4736,00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1C6D3D" w:rsidRDefault="0083046D" w:rsidP="00DC7749">
            <w:pPr>
              <w:rPr>
                <w:szCs w:val="28"/>
              </w:rPr>
            </w:pPr>
            <w:r w:rsidRPr="001C6D3D">
              <w:rPr>
                <w:szCs w:val="28"/>
              </w:rPr>
              <w:t>4967,50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49" w:rsidRPr="001C6D3D" w:rsidRDefault="0083046D" w:rsidP="00DC7749">
            <w:r w:rsidRPr="001C6D3D">
              <w:rPr>
                <w:szCs w:val="28"/>
              </w:rPr>
              <w:t>231,50</w:t>
            </w:r>
          </w:p>
        </w:tc>
      </w:tr>
      <w:tr w:rsidR="0083046D" w:rsidRPr="001C6D3D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20.10.2020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5007,79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5239,29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6D" w:rsidRPr="001C6D3D" w:rsidRDefault="0083046D" w:rsidP="0083046D">
            <w:r w:rsidRPr="001C6D3D">
              <w:rPr>
                <w:szCs w:val="28"/>
              </w:rPr>
              <w:t>231,50</w:t>
            </w:r>
          </w:p>
        </w:tc>
      </w:tr>
      <w:tr w:rsidR="0083046D" w:rsidRPr="001C6D3D" w:rsidTr="00DC774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25.12.2020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4860,28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6D" w:rsidRPr="001C6D3D" w:rsidRDefault="0083046D" w:rsidP="0083046D">
            <w:pPr>
              <w:rPr>
                <w:szCs w:val="28"/>
              </w:rPr>
            </w:pPr>
            <w:r w:rsidRPr="001C6D3D">
              <w:rPr>
                <w:szCs w:val="28"/>
              </w:rPr>
              <w:t>5091,78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46D" w:rsidRPr="001C6D3D" w:rsidRDefault="0083046D" w:rsidP="0083046D">
            <w:r w:rsidRPr="001C6D3D">
              <w:rPr>
                <w:szCs w:val="28"/>
              </w:rPr>
              <w:t>231,50</w:t>
            </w:r>
          </w:p>
        </w:tc>
      </w:tr>
    </w:tbl>
    <w:p w:rsidR="00DC7749" w:rsidRPr="001C6D3D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C7749" w:rsidRPr="002F5A7A" w:rsidRDefault="00DC7749" w:rsidP="00DC7749">
      <w:pPr>
        <w:pStyle w:val="1"/>
        <w:tabs>
          <w:tab w:val="left" w:pos="90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F5A7A">
        <w:rPr>
          <w:b w:val="0"/>
          <w:sz w:val="28"/>
          <w:szCs w:val="28"/>
        </w:rPr>
        <w:t>Исполнение бюджета Перм</w:t>
      </w:r>
      <w:r w:rsidR="0083046D" w:rsidRPr="002F5A7A">
        <w:rPr>
          <w:b w:val="0"/>
          <w:sz w:val="28"/>
          <w:szCs w:val="28"/>
        </w:rPr>
        <w:t>ского сельского поселения за 2020</w:t>
      </w:r>
      <w:r w:rsidRPr="002F5A7A">
        <w:rPr>
          <w:b w:val="0"/>
          <w:sz w:val="28"/>
          <w:szCs w:val="28"/>
        </w:rPr>
        <w:t xml:space="preserve"> год составило: поступление в бюджет </w:t>
      </w:r>
      <w:r w:rsidR="0083046D" w:rsidRPr="002F5A7A">
        <w:rPr>
          <w:b w:val="0"/>
          <w:sz w:val="28"/>
          <w:szCs w:val="28"/>
        </w:rPr>
        <w:t>Пермского</w:t>
      </w:r>
      <w:r w:rsidR="0083046D" w:rsidRPr="002F5A7A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83046D" w:rsidRPr="002F5A7A">
        <w:rPr>
          <w:sz w:val="28"/>
          <w:szCs w:val="28"/>
        </w:rPr>
        <w:t xml:space="preserve"> </w:t>
      </w:r>
      <w:r w:rsidR="0083046D" w:rsidRPr="002F5A7A">
        <w:rPr>
          <w:b w:val="0"/>
          <w:sz w:val="28"/>
          <w:szCs w:val="28"/>
        </w:rPr>
        <w:t>4815,17</w:t>
      </w:r>
      <w:r w:rsidRPr="002F5A7A">
        <w:rPr>
          <w:b w:val="0"/>
          <w:sz w:val="28"/>
          <w:szCs w:val="28"/>
        </w:rPr>
        <w:t xml:space="preserve"> тыс. руб., расходы бюджета района </w:t>
      </w:r>
      <w:r w:rsidR="00C86D6D" w:rsidRPr="002F5A7A">
        <w:rPr>
          <w:b w:val="0"/>
          <w:sz w:val="28"/>
          <w:szCs w:val="28"/>
        </w:rPr>
        <w:t>4786,48</w:t>
      </w:r>
      <w:r w:rsidRPr="002F5A7A">
        <w:rPr>
          <w:b w:val="0"/>
          <w:sz w:val="28"/>
          <w:szCs w:val="28"/>
        </w:rPr>
        <w:t xml:space="preserve"> тыс. руб. Размер профицита бюджета Пермского</w:t>
      </w:r>
      <w:r w:rsidRPr="002F5A7A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2F5A7A">
        <w:rPr>
          <w:b w:val="0"/>
          <w:sz w:val="28"/>
          <w:szCs w:val="28"/>
        </w:rPr>
        <w:t xml:space="preserve"> составил </w:t>
      </w:r>
      <w:r w:rsidR="00C86D6D" w:rsidRPr="002F5A7A">
        <w:rPr>
          <w:b w:val="0"/>
          <w:sz w:val="28"/>
          <w:szCs w:val="28"/>
        </w:rPr>
        <w:t>28,69</w:t>
      </w:r>
      <w:r w:rsidRPr="002F5A7A">
        <w:rPr>
          <w:b w:val="0"/>
          <w:sz w:val="28"/>
          <w:szCs w:val="28"/>
        </w:rPr>
        <w:t xml:space="preserve"> тыс. руб.</w:t>
      </w:r>
    </w:p>
    <w:p w:rsidR="00DC7749" w:rsidRPr="002F5A7A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</w:rPr>
      </w:pPr>
    </w:p>
    <w:p w:rsidR="00DC7749" w:rsidRPr="002F5A7A" w:rsidRDefault="00DC7749" w:rsidP="00DC7749">
      <w:pPr>
        <w:pStyle w:val="1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2F5A7A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2F5A7A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DC7749" w:rsidRPr="007E20C4" w:rsidRDefault="00DC7749" w:rsidP="00DC7749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E20C4">
        <w:rPr>
          <w:b w:val="0"/>
          <w:sz w:val="28"/>
          <w:szCs w:val="28"/>
        </w:rPr>
        <w:t>Доходная часть бюджета Пермского</w:t>
      </w:r>
      <w:r w:rsidRPr="007E20C4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7E20C4">
        <w:rPr>
          <w:b w:val="0"/>
          <w:sz w:val="28"/>
          <w:szCs w:val="28"/>
        </w:rPr>
        <w:t xml:space="preserve"> исполнена в сумме 48</w:t>
      </w:r>
      <w:r w:rsidR="007E20C4" w:rsidRPr="007E20C4">
        <w:rPr>
          <w:b w:val="0"/>
          <w:sz w:val="28"/>
          <w:szCs w:val="28"/>
        </w:rPr>
        <w:t>1</w:t>
      </w:r>
      <w:r w:rsidRPr="007E20C4">
        <w:rPr>
          <w:b w:val="0"/>
          <w:sz w:val="28"/>
          <w:szCs w:val="28"/>
        </w:rPr>
        <w:t>5,</w:t>
      </w:r>
      <w:r w:rsidR="007E20C4" w:rsidRPr="007E20C4">
        <w:rPr>
          <w:b w:val="0"/>
          <w:sz w:val="28"/>
          <w:szCs w:val="28"/>
        </w:rPr>
        <w:t>1</w:t>
      </w:r>
      <w:r w:rsidRPr="007E20C4">
        <w:rPr>
          <w:b w:val="0"/>
          <w:sz w:val="28"/>
          <w:szCs w:val="28"/>
        </w:rPr>
        <w:t xml:space="preserve">7 тыс. руб., в том числе по доходам без учета безвозмездных </w:t>
      </w:r>
      <w:r w:rsidRPr="007E20C4">
        <w:rPr>
          <w:b w:val="0"/>
          <w:sz w:val="28"/>
          <w:szCs w:val="28"/>
        </w:rPr>
        <w:lastRenderedPageBreak/>
        <w:t xml:space="preserve">поступлений – </w:t>
      </w:r>
      <w:r w:rsidR="007E20C4" w:rsidRPr="007E20C4">
        <w:rPr>
          <w:b w:val="0"/>
          <w:sz w:val="28"/>
          <w:szCs w:val="28"/>
        </w:rPr>
        <w:t>472,04</w:t>
      </w:r>
      <w:r w:rsidRPr="007E20C4">
        <w:rPr>
          <w:b w:val="0"/>
          <w:sz w:val="28"/>
          <w:szCs w:val="28"/>
        </w:rPr>
        <w:t xml:space="preserve"> тыс. руб., по безвозмездным поступлениям – </w:t>
      </w:r>
      <w:r w:rsidR="007E20C4" w:rsidRPr="007E20C4">
        <w:rPr>
          <w:b w:val="0"/>
          <w:sz w:val="28"/>
          <w:szCs w:val="28"/>
        </w:rPr>
        <w:t>4343,13</w:t>
      </w:r>
      <w:r w:rsidRPr="007E20C4">
        <w:rPr>
          <w:b w:val="0"/>
          <w:sz w:val="28"/>
          <w:szCs w:val="28"/>
        </w:rPr>
        <w:t xml:space="preserve"> тыс. руб.</w:t>
      </w:r>
    </w:p>
    <w:p w:rsidR="00DC7749" w:rsidRPr="007E20C4" w:rsidRDefault="00DC7749" w:rsidP="00DC7749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</w:r>
      <w:r w:rsidRPr="007E20C4">
        <w:rPr>
          <w:b w:val="0"/>
          <w:sz w:val="28"/>
          <w:szCs w:val="28"/>
        </w:rPr>
        <w:tab/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417"/>
        <w:gridCol w:w="1682"/>
        <w:gridCol w:w="1320"/>
        <w:gridCol w:w="1200"/>
        <w:gridCol w:w="960"/>
      </w:tblGrid>
      <w:tr w:rsidR="00DC7749" w:rsidRPr="00DC7749" w:rsidTr="00DC7749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DC7749" w:rsidRPr="007E20C4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</w:p>
          <w:p w:rsidR="00DC7749" w:rsidRPr="007E20C4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7E20C4" w:rsidRDefault="00DC7749" w:rsidP="007E20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E20C4">
              <w:rPr>
                <w:rStyle w:val="a3"/>
                <w:bCs/>
                <w:sz w:val="24"/>
                <w:szCs w:val="24"/>
              </w:rPr>
              <w:t>Утверждено на 20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20</w:t>
            </w:r>
            <w:r w:rsidRPr="007E20C4">
              <w:rPr>
                <w:rStyle w:val="a3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7E20C4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DC7749" w:rsidRPr="007E20C4" w:rsidRDefault="00DC7749" w:rsidP="00DC7749">
            <w:pPr>
              <w:pStyle w:val="1"/>
              <w:spacing w:before="0" w:beforeAutospacing="0" w:after="0" w:afterAutospacing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Результат исполнен.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ind w:firstLine="36"/>
              <w:rPr>
                <w:rStyle w:val="a3"/>
                <w:bCs/>
                <w:sz w:val="24"/>
                <w:szCs w:val="24"/>
              </w:rPr>
            </w:pPr>
            <w:r w:rsidRPr="007E20C4">
              <w:rPr>
                <w:rStyle w:val="a3"/>
                <w:bCs/>
                <w:sz w:val="24"/>
                <w:szCs w:val="24"/>
              </w:rPr>
              <w:t>% испол-нения</w:t>
            </w:r>
          </w:p>
        </w:tc>
      </w:tr>
      <w:tr w:rsidR="00DC7749" w:rsidRPr="00DC7749" w:rsidTr="00DC7749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7E20C4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7E20C4" w:rsidRDefault="00DC7749" w:rsidP="007E20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E20C4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78</w:t>
            </w:r>
            <w:r w:rsidRPr="007E20C4">
              <w:rPr>
                <w:rStyle w:val="a3"/>
                <w:bCs/>
                <w:sz w:val="24"/>
                <w:szCs w:val="24"/>
              </w:rPr>
              <w:t xml:space="preserve"> от 2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3</w:t>
            </w:r>
            <w:r w:rsidRPr="007E20C4">
              <w:rPr>
                <w:rStyle w:val="a3"/>
                <w:bCs/>
                <w:sz w:val="24"/>
                <w:szCs w:val="24"/>
              </w:rPr>
              <w:t>.12.201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7E20C4" w:rsidRDefault="00DC7749" w:rsidP="007E20C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7E20C4">
              <w:rPr>
                <w:rStyle w:val="a3"/>
                <w:bCs/>
                <w:sz w:val="24"/>
                <w:szCs w:val="24"/>
              </w:rPr>
              <w:t xml:space="preserve">Решение № 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7 от 25</w:t>
            </w:r>
            <w:r w:rsidRPr="007E20C4">
              <w:rPr>
                <w:rStyle w:val="a3"/>
                <w:bCs/>
                <w:sz w:val="24"/>
                <w:szCs w:val="24"/>
              </w:rPr>
              <w:t>.12.20</w:t>
            </w:r>
            <w:r w:rsidR="007E20C4" w:rsidRPr="007E20C4">
              <w:rPr>
                <w:rStyle w:val="a3"/>
                <w:bCs/>
                <w:sz w:val="24"/>
                <w:szCs w:val="24"/>
              </w:rPr>
              <w:t>20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7E20C4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7E20C4" w:rsidRDefault="00DC7749" w:rsidP="00DC7749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749" w:rsidRPr="007E20C4" w:rsidRDefault="00DC7749" w:rsidP="00DC7749">
            <w:pPr>
              <w:rPr>
                <w:bCs/>
                <w:kern w:val="36"/>
              </w:rPr>
            </w:pPr>
          </w:p>
        </w:tc>
      </w:tr>
      <w:tr w:rsidR="00DC7749" w:rsidRPr="00DC7749" w:rsidTr="00DC7749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7E20C4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E20C4">
              <w:rPr>
                <w:b w:val="0"/>
                <w:sz w:val="24"/>
                <w:szCs w:val="24"/>
              </w:rPr>
              <w:t>6</w:t>
            </w:r>
          </w:p>
        </w:tc>
      </w:tr>
      <w:tr w:rsidR="00DC7749" w:rsidRPr="00DC7749" w:rsidTr="00DC7749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7E20C4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604,43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474,43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472,04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DC7749" w:rsidP="00CA527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-</w:t>
            </w:r>
            <w:r w:rsidR="00CA5278" w:rsidRPr="00CA5278">
              <w:rPr>
                <w:b w:val="0"/>
                <w:sz w:val="24"/>
                <w:szCs w:val="24"/>
              </w:rPr>
              <w:t>2,39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CA5278" w:rsidRDefault="00DC7749" w:rsidP="00CA527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99,5</w:t>
            </w:r>
            <w:r w:rsidR="00CA5278" w:rsidRPr="00CA5278">
              <w:rPr>
                <w:b w:val="0"/>
                <w:sz w:val="24"/>
                <w:szCs w:val="24"/>
              </w:rPr>
              <w:t>0</w:t>
            </w:r>
          </w:p>
        </w:tc>
      </w:tr>
      <w:tr w:rsidR="00DC7749" w:rsidRPr="00DC7749" w:rsidTr="00DC7749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2011,35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2011,35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2011,35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100,00</w:t>
            </w:r>
          </w:p>
        </w:tc>
      </w:tr>
      <w:tr w:rsidR="00DC7749" w:rsidRPr="00DC7749" w:rsidTr="00DC7749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739,28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2374,50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2331,78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-42,72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7749" w:rsidRPr="00CA5278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5278">
              <w:rPr>
                <w:b w:val="0"/>
                <w:sz w:val="24"/>
                <w:szCs w:val="24"/>
              </w:rPr>
              <w:t>98,20</w:t>
            </w:r>
          </w:p>
        </w:tc>
      </w:tr>
      <w:tr w:rsidR="00DC7749" w:rsidRPr="003B2EBE" w:rsidTr="00DC7749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DC7749" w:rsidP="00DC7749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2EBE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2EBE">
              <w:rPr>
                <w:b w:val="0"/>
                <w:sz w:val="24"/>
                <w:szCs w:val="24"/>
              </w:rPr>
              <w:t>3355,06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2EBE">
              <w:rPr>
                <w:b w:val="0"/>
                <w:sz w:val="24"/>
                <w:szCs w:val="24"/>
              </w:rPr>
              <w:t>4860,28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CA5278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2EBE">
              <w:rPr>
                <w:b w:val="0"/>
                <w:sz w:val="24"/>
                <w:szCs w:val="24"/>
              </w:rPr>
              <w:t>4815,17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DC7749" w:rsidP="00CA5278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3B2EBE">
              <w:rPr>
                <w:rStyle w:val="a3"/>
                <w:bCs/>
                <w:sz w:val="24"/>
                <w:szCs w:val="24"/>
              </w:rPr>
              <w:t>-</w:t>
            </w:r>
            <w:r w:rsidR="00CA5278" w:rsidRPr="003B2EBE">
              <w:rPr>
                <w:rStyle w:val="a3"/>
                <w:bCs/>
                <w:sz w:val="24"/>
                <w:szCs w:val="24"/>
              </w:rPr>
              <w:t>45,11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749" w:rsidRPr="003B2EBE" w:rsidRDefault="00DC7749" w:rsidP="00DC774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B2EBE">
              <w:rPr>
                <w:b w:val="0"/>
                <w:sz w:val="24"/>
                <w:szCs w:val="24"/>
              </w:rPr>
              <w:t>9</w:t>
            </w:r>
            <w:r w:rsidR="003B2EBE" w:rsidRPr="003B2EBE">
              <w:rPr>
                <w:b w:val="0"/>
                <w:sz w:val="24"/>
                <w:szCs w:val="24"/>
              </w:rPr>
              <w:t>9,07</w:t>
            </w:r>
          </w:p>
        </w:tc>
      </w:tr>
    </w:tbl>
    <w:p w:rsidR="00DC7749" w:rsidRPr="003B2EBE" w:rsidRDefault="00DC7749" w:rsidP="00DC774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DC7749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3B2EBE">
        <w:rPr>
          <w:b w:val="0"/>
          <w:sz w:val="28"/>
          <w:szCs w:val="28"/>
        </w:rPr>
        <w:t xml:space="preserve">Фактическое поступление доходов в бюджет </w:t>
      </w:r>
      <w:r w:rsidRPr="003B2EBE">
        <w:rPr>
          <w:b w:val="0"/>
          <w:bCs w:val="0"/>
          <w:spacing w:val="1"/>
          <w:sz w:val="28"/>
          <w:szCs w:val="28"/>
        </w:rPr>
        <w:t>Пермского сельского поселения</w:t>
      </w:r>
      <w:r w:rsidRPr="003B2EBE">
        <w:rPr>
          <w:b w:val="0"/>
          <w:sz w:val="28"/>
          <w:szCs w:val="28"/>
        </w:rPr>
        <w:t xml:space="preserve"> составило </w:t>
      </w:r>
      <w:r w:rsidR="003B2EBE" w:rsidRPr="003B2EBE">
        <w:rPr>
          <w:b w:val="0"/>
          <w:sz w:val="28"/>
          <w:szCs w:val="28"/>
        </w:rPr>
        <w:t>99,07</w:t>
      </w:r>
      <w:r w:rsidRPr="003B2EBE">
        <w:rPr>
          <w:b w:val="0"/>
          <w:sz w:val="28"/>
          <w:szCs w:val="28"/>
        </w:rPr>
        <w:t xml:space="preserve"> процент</w:t>
      </w:r>
      <w:r w:rsidR="003B2EBE" w:rsidRPr="003B2EBE">
        <w:rPr>
          <w:b w:val="0"/>
          <w:sz w:val="28"/>
          <w:szCs w:val="28"/>
        </w:rPr>
        <w:t>ов</w:t>
      </w:r>
      <w:r w:rsidRPr="003B2EBE">
        <w:rPr>
          <w:b w:val="0"/>
          <w:sz w:val="28"/>
          <w:szCs w:val="28"/>
        </w:rPr>
        <w:t xml:space="preserve"> от утвержденной суммы. Налоговые и неналоговые доходы исполнены в сумме </w:t>
      </w:r>
      <w:r w:rsidR="003B2EBE" w:rsidRPr="003B2EBE">
        <w:rPr>
          <w:b w:val="0"/>
          <w:sz w:val="28"/>
          <w:szCs w:val="28"/>
        </w:rPr>
        <w:t>472,04</w:t>
      </w:r>
      <w:r w:rsidRPr="003B2EBE">
        <w:rPr>
          <w:b w:val="0"/>
          <w:sz w:val="28"/>
          <w:szCs w:val="28"/>
        </w:rPr>
        <w:t xml:space="preserve"> тыс. руб., или </w:t>
      </w:r>
      <w:r w:rsidR="003B2EBE" w:rsidRPr="003B2EBE">
        <w:rPr>
          <w:b w:val="0"/>
          <w:sz w:val="28"/>
          <w:szCs w:val="28"/>
        </w:rPr>
        <w:t>99,50</w:t>
      </w:r>
      <w:r w:rsidRPr="003B2EBE">
        <w:rPr>
          <w:b w:val="0"/>
          <w:sz w:val="28"/>
          <w:szCs w:val="28"/>
        </w:rPr>
        <w:t xml:space="preserve"> процент</w:t>
      </w:r>
      <w:r w:rsidR="003B2EBE" w:rsidRPr="003B2EBE">
        <w:rPr>
          <w:b w:val="0"/>
          <w:sz w:val="28"/>
          <w:szCs w:val="28"/>
        </w:rPr>
        <w:t>ов</w:t>
      </w:r>
      <w:r w:rsidRPr="003B2EBE">
        <w:rPr>
          <w:b w:val="0"/>
          <w:sz w:val="28"/>
          <w:szCs w:val="28"/>
        </w:rPr>
        <w:t>.</w:t>
      </w:r>
    </w:p>
    <w:p w:rsidR="003B2EBE" w:rsidRPr="003B2EBE" w:rsidRDefault="003B2EBE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DC7749" w:rsidRPr="003B2EBE" w:rsidRDefault="00DC7749" w:rsidP="00DC7749">
      <w:pPr>
        <w:pStyle w:val="1"/>
        <w:spacing w:before="0" w:beforeAutospacing="0" w:after="0" w:afterAutospacing="0"/>
        <w:ind w:firstLine="708"/>
        <w:jc w:val="both"/>
        <w:rPr>
          <w:rStyle w:val="a3"/>
          <w:b/>
          <w:bCs/>
          <w:sz w:val="16"/>
          <w:szCs w:val="16"/>
        </w:rPr>
      </w:pPr>
      <w:r w:rsidRPr="003B2EBE">
        <w:rPr>
          <w:rStyle w:val="a3"/>
          <w:b/>
          <w:bCs/>
          <w:sz w:val="28"/>
        </w:rPr>
        <w:t xml:space="preserve">2.1. Доходы бюджета Пермского </w:t>
      </w:r>
      <w:r w:rsidRPr="003B2EBE">
        <w:rPr>
          <w:bCs w:val="0"/>
          <w:spacing w:val="1"/>
          <w:sz w:val="28"/>
          <w:szCs w:val="28"/>
        </w:rPr>
        <w:t>сельского поселения</w:t>
      </w:r>
      <w:r w:rsidRPr="003B2EBE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DC7749" w:rsidRPr="003B2EBE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16"/>
          <w:szCs w:val="16"/>
        </w:rPr>
      </w:pPr>
    </w:p>
    <w:p w:rsidR="00DC7749" w:rsidRPr="003B2EBE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3B2EBE">
        <w:rPr>
          <w:b w:val="0"/>
          <w:sz w:val="28"/>
          <w:szCs w:val="28"/>
        </w:rPr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DC7749" w:rsidRPr="003B2EBE" w:rsidRDefault="00DC7749" w:rsidP="00DC7749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4"/>
          <w:szCs w:val="24"/>
        </w:rPr>
        <w:tab/>
      </w:r>
      <w:r w:rsidRPr="003B2EBE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08"/>
        <w:gridCol w:w="840"/>
        <w:gridCol w:w="1003"/>
        <w:gridCol w:w="992"/>
        <w:gridCol w:w="851"/>
        <w:gridCol w:w="992"/>
        <w:gridCol w:w="851"/>
        <w:gridCol w:w="708"/>
        <w:gridCol w:w="709"/>
        <w:gridCol w:w="992"/>
      </w:tblGrid>
      <w:tr w:rsidR="00DC7749" w:rsidRPr="00DC7749" w:rsidTr="00DC7749">
        <w:trPr>
          <w:trHeight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217A30" w:rsidRDefault="00DC7749" w:rsidP="003B2EBE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Факт. исполнение за 201</w:t>
            </w:r>
            <w:r w:rsidR="003B2EBE" w:rsidRPr="00217A30">
              <w:rPr>
                <w:sz w:val="20"/>
                <w:szCs w:val="20"/>
              </w:rPr>
              <w:t>9</w:t>
            </w:r>
            <w:r w:rsidRPr="00217A3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3B2EBE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 xml:space="preserve">решение № </w:t>
            </w:r>
            <w:r w:rsidR="003B2EBE" w:rsidRPr="00217A30">
              <w:rPr>
                <w:sz w:val="20"/>
                <w:szCs w:val="20"/>
              </w:rPr>
              <w:t>78</w:t>
            </w:r>
            <w:r w:rsidRPr="00217A30">
              <w:rPr>
                <w:sz w:val="20"/>
                <w:szCs w:val="20"/>
              </w:rPr>
              <w:t xml:space="preserve"> декабрь 201</w:t>
            </w:r>
            <w:r w:rsidR="003B2EBE" w:rsidRPr="00217A30">
              <w:rPr>
                <w:sz w:val="20"/>
                <w:szCs w:val="20"/>
              </w:rPr>
              <w:t>9</w:t>
            </w:r>
            <w:r w:rsidRPr="00217A3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 xml:space="preserve">решение № </w:t>
            </w:r>
            <w:r w:rsidR="003B2EBE" w:rsidRPr="00217A30">
              <w:rPr>
                <w:sz w:val="20"/>
                <w:szCs w:val="20"/>
              </w:rPr>
              <w:t>7</w:t>
            </w:r>
          </w:p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декабрь 20</w:t>
            </w:r>
            <w:r w:rsidR="003B2EBE" w:rsidRPr="00217A30">
              <w:rPr>
                <w:sz w:val="20"/>
                <w:szCs w:val="20"/>
              </w:rPr>
              <w:t>20</w:t>
            </w:r>
            <w:r w:rsidRPr="00217A30">
              <w:rPr>
                <w:sz w:val="20"/>
                <w:szCs w:val="20"/>
              </w:rPr>
              <w:t xml:space="preserve"> </w:t>
            </w:r>
          </w:p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Результат исполнения за 20</w:t>
            </w:r>
            <w:r w:rsidR="003B2EBE" w:rsidRPr="00217A30">
              <w:rPr>
                <w:sz w:val="20"/>
                <w:szCs w:val="20"/>
              </w:rPr>
              <w:t>20</w:t>
            </w:r>
            <w:r w:rsidRPr="00217A30">
              <w:rPr>
                <w:sz w:val="20"/>
                <w:szCs w:val="20"/>
              </w:rPr>
              <w:t xml:space="preserve"> год</w:t>
            </w:r>
          </w:p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ind w:left="-108" w:right="-108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уд. вес в поступивш. доходах %%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217A30" w:rsidRDefault="00DC7749" w:rsidP="003B2EBE">
            <w:pPr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В сравнении с 201</w:t>
            </w:r>
            <w:r w:rsidR="003B2EBE" w:rsidRPr="00217A30">
              <w:rPr>
                <w:sz w:val="20"/>
                <w:szCs w:val="20"/>
              </w:rPr>
              <w:t>9</w:t>
            </w:r>
            <w:r w:rsidRPr="00217A30">
              <w:rPr>
                <w:sz w:val="20"/>
                <w:szCs w:val="20"/>
              </w:rPr>
              <w:t xml:space="preserve"> годом тыс. руб.</w:t>
            </w:r>
          </w:p>
        </w:tc>
      </w:tr>
      <w:tr w:rsidR="00DC7749" w:rsidRPr="00DC7749" w:rsidTr="00DC774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217A30" w:rsidRDefault="00DC7749" w:rsidP="00DC7749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10</w:t>
            </w:r>
          </w:p>
        </w:tc>
      </w:tr>
      <w:tr w:rsidR="003B2EBE" w:rsidRPr="00DC7749" w:rsidTr="007F6D07">
        <w:trPr>
          <w:trHeight w:val="3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3B2EBE">
            <w:pPr>
              <w:rPr>
                <w:bCs/>
                <w:sz w:val="22"/>
              </w:rPr>
            </w:pPr>
            <w:r w:rsidRPr="00217A30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53,21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45,43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-12,00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44,82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217A3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-0,</w:t>
            </w:r>
            <w:r w:rsidR="00217A30" w:rsidRPr="00217A30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98,66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2C2347" w:rsidP="003B2EBE">
            <w:pPr>
              <w:spacing w:line="360" w:lineRule="auto"/>
              <w:rPr>
                <w:sz w:val="20"/>
                <w:szCs w:val="20"/>
              </w:rPr>
            </w:pPr>
            <w:r w:rsidRPr="002C2347">
              <w:rPr>
                <w:sz w:val="20"/>
                <w:szCs w:val="20"/>
              </w:rPr>
              <w:t>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-8,39</w:t>
            </w:r>
          </w:p>
        </w:tc>
      </w:tr>
      <w:tr w:rsidR="003B2EBE" w:rsidRPr="00DC7749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3B2EBE">
            <w:pPr>
              <w:rPr>
                <w:bCs/>
                <w:sz w:val="22"/>
              </w:rPr>
            </w:pPr>
            <w:r w:rsidRPr="00217A30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373,13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2</w:t>
            </w:r>
            <w:r w:rsidR="003B2EBE" w:rsidRPr="00217A30">
              <w:rPr>
                <w:b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-24,00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3B2EBE" w:rsidP="003B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-373,13</w:t>
            </w:r>
          </w:p>
        </w:tc>
      </w:tr>
      <w:tr w:rsidR="003B2EBE" w:rsidRPr="00DC7749" w:rsidTr="007F6D07">
        <w:trPr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3B2EBE">
            <w:pPr>
              <w:rPr>
                <w:sz w:val="22"/>
              </w:rPr>
            </w:pPr>
            <w:r w:rsidRPr="00217A30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373,13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2</w:t>
            </w:r>
            <w:r w:rsidR="003B2EBE" w:rsidRPr="00217A30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-24,00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3B2EBE" w:rsidP="003B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sz w:val="20"/>
                <w:szCs w:val="20"/>
              </w:rPr>
            </w:pPr>
            <w:r w:rsidRPr="00217A30">
              <w:rPr>
                <w:sz w:val="20"/>
                <w:szCs w:val="20"/>
              </w:rPr>
              <w:t>-373,13</w:t>
            </w:r>
          </w:p>
        </w:tc>
      </w:tr>
      <w:tr w:rsidR="003B2EBE" w:rsidRPr="00DC7749" w:rsidTr="00217A30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3B2EBE">
            <w:pPr>
              <w:rPr>
                <w:bCs/>
                <w:sz w:val="22"/>
              </w:rPr>
            </w:pPr>
            <w:r w:rsidRPr="00217A30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629,80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17A30" w:rsidRDefault="003B2EBE" w:rsidP="00876F51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36</w:t>
            </w:r>
            <w:r w:rsidR="00876F51" w:rsidRPr="00217A30">
              <w:rPr>
                <w:bCs/>
                <w:sz w:val="20"/>
                <w:szCs w:val="20"/>
              </w:rPr>
              <w:t>3</w:t>
            </w:r>
            <w:r w:rsidRPr="00217A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413,80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412,04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217A3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-</w:t>
            </w:r>
            <w:r w:rsidR="00217A30" w:rsidRPr="00217A30">
              <w:rPr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17A30" w:rsidRDefault="003B2EBE" w:rsidP="00217A30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99,</w:t>
            </w:r>
            <w:r w:rsidR="00217A30" w:rsidRPr="00217A30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2C2347" w:rsidP="003B2EBE">
            <w:pPr>
              <w:spacing w:line="360" w:lineRule="auto"/>
              <w:rPr>
                <w:sz w:val="20"/>
                <w:szCs w:val="20"/>
              </w:rPr>
            </w:pPr>
            <w:r w:rsidRPr="002C2347">
              <w:rPr>
                <w:sz w:val="20"/>
                <w:szCs w:val="20"/>
              </w:rPr>
              <w:t>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DC7749" w:rsidRDefault="00217A30" w:rsidP="002C23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17A30">
              <w:rPr>
                <w:sz w:val="20"/>
                <w:szCs w:val="20"/>
              </w:rPr>
              <w:t>-21</w:t>
            </w:r>
            <w:r w:rsidR="002C2347">
              <w:rPr>
                <w:sz w:val="20"/>
                <w:szCs w:val="20"/>
              </w:rPr>
              <w:t>7</w:t>
            </w:r>
            <w:r w:rsidRPr="00217A30">
              <w:rPr>
                <w:sz w:val="20"/>
                <w:szCs w:val="20"/>
              </w:rPr>
              <w:t>,76</w:t>
            </w:r>
          </w:p>
        </w:tc>
      </w:tr>
      <w:tr w:rsidR="003B2EBE" w:rsidRPr="00DC7749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rPr>
                <w:bCs/>
                <w:sz w:val="22"/>
              </w:rPr>
            </w:pPr>
            <w:r w:rsidRPr="002C2347">
              <w:rPr>
                <w:bCs/>
                <w:sz w:val="22"/>
                <w:szCs w:val="22"/>
              </w:rPr>
              <w:t xml:space="preserve">Доходы от оказания платных услуг (работ) и компенсация затрат </w:t>
            </w:r>
            <w:r w:rsidRPr="002C2347">
              <w:rPr>
                <w:bCs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lastRenderedPageBreak/>
              <w:t>22,48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876F51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4</w:t>
            </w:r>
            <w:r w:rsidR="00876F51" w:rsidRPr="00217A30">
              <w:rPr>
                <w:bCs/>
                <w:sz w:val="20"/>
                <w:szCs w:val="20"/>
              </w:rPr>
              <w:t>6</w:t>
            </w:r>
            <w:r w:rsidRPr="00217A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-43,00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217A30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17A30" w:rsidRDefault="00217A30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C2347" w:rsidRDefault="002C2347" w:rsidP="003B2EBE">
            <w:pPr>
              <w:spacing w:line="360" w:lineRule="auto"/>
              <w:rPr>
                <w:sz w:val="20"/>
                <w:szCs w:val="20"/>
              </w:rPr>
            </w:pPr>
            <w:r w:rsidRPr="002C2347">
              <w:rPr>
                <w:sz w:val="20"/>
                <w:szCs w:val="20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BE" w:rsidRPr="00DC7749" w:rsidRDefault="003B2EBE" w:rsidP="00217A3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17A30">
              <w:rPr>
                <w:sz w:val="20"/>
                <w:szCs w:val="20"/>
              </w:rPr>
              <w:t>-</w:t>
            </w:r>
            <w:r w:rsidR="00217A30" w:rsidRPr="00217A30">
              <w:rPr>
                <w:sz w:val="20"/>
                <w:szCs w:val="20"/>
              </w:rPr>
              <w:t>19,48</w:t>
            </w:r>
          </w:p>
        </w:tc>
      </w:tr>
      <w:tr w:rsidR="003B2EBE" w:rsidRPr="00DC7749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rPr>
                <w:bCs/>
                <w:sz w:val="22"/>
              </w:rPr>
            </w:pPr>
            <w:r w:rsidRPr="002C234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C2347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C234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C2347">
              <w:rPr>
                <w:bCs/>
                <w:sz w:val="20"/>
                <w:szCs w:val="20"/>
              </w:rPr>
              <w:t>-10,00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2C2347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C2347">
              <w:rPr>
                <w:bCs/>
                <w:sz w:val="20"/>
                <w:szCs w:val="20"/>
              </w:rPr>
              <w:t>0</w:t>
            </w:r>
            <w:r w:rsidR="003B2EBE" w:rsidRPr="002C234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C2347" w:rsidRDefault="003B2EBE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C2347" w:rsidRDefault="003B2EBE" w:rsidP="003B2E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BE" w:rsidRPr="00DC7749" w:rsidRDefault="002C2347" w:rsidP="003B2EBE">
            <w:pPr>
              <w:rPr>
                <w:highlight w:val="yellow"/>
              </w:rPr>
            </w:pPr>
            <w:r w:rsidRPr="002C2347">
              <w:rPr>
                <w:sz w:val="20"/>
                <w:szCs w:val="20"/>
              </w:rPr>
              <w:t>-23,00</w:t>
            </w:r>
          </w:p>
        </w:tc>
      </w:tr>
      <w:tr w:rsidR="003B2EBE" w:rsidRPr="00DC7749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rPr>
                <w:bCs/>
                <w:sz w:val="22"/>
              </w:rPr>
            </w:pPr>
            <w:r w:rsidRPr="002C2347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3B2EBE" w:rsidRDefault="003B2EBE" w:rsidP="003B2EBE">
            <w:pPr>
              <w:spacing w:line="360" w:lineRule="auto"/>
              <w:ind w:right="-148"/>
              <w:rPr>
                <w:bCs/>
                <w:sz w:val="20"/>
                <w:szCs w:val="20"/>
              </w:rPr>
            </w:pPr>
            <w:r w:rsidRPr="003B2EBE">
              <w:rPr>
                <w:bCs/>
                <w:sz w:val="20"/>
                <w:szCs w:val="20"/>
              </w:rPr>
              <w:t>70,65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876F51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3B2EBE" w:rsidP="00217A30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-</w:t>
            </w:r>
            <w:r w:rsidR="00217A30" w:rsidRPr="00217A30">
              <w:rPr>
                <w:bCs/>
                <w:sz w:val="20"/>
                <w:szCs w:val="20"/>
              </w:rPr>
              <w:t>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217A30" w:rsidP="003B2EBE">
            <w:pPr>
              <w:spacing w:line="360" w:lineRule="auto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12,18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17A30" w:rsidRDefault="00217A30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17A30">
              <w:rPr>
                <w:b/>
                <w:bCs/>
                <w:sz w:val="20"/>
                <w:szCs w:val="20"/>
              </w:rPr>
              <w:t>-0,02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17A30" w:rsidRDefault="00217A30" w:rsidP="003B2EBE">
            <w:pPr>
              <w:spacing w:line="360" w:lineRule="auto"/>
              <w:ind w:right="-108"/>
              <w:rPr>
                <w:bCs/>
                <w:sz w:val="20"/>
                <w:szCs w:val="20"/>
              </w:rPr>
            </w:pPr>
            <w:r w:rsidRPr="00217A30">
              <w:rPr>
                <w:bCs/>
                <w:sz w:val="20"/>
                <w:szCs w:val="20"/>
              </w:rPr>
              <w:t>99,84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BE" w:rsidRPr="002C2347" w:rsidRDefault="002C2347" w:rsidP="003B2EBE">
            <w:pPr>
              <w:spacing w:line="360" w:lineRule="auto"/>
              <w:rPr>
                <w:sz w:val="20"/>
                <w:szCs w:val="20"/>
              </w:rPr>
            </w:pPr>
            <w:r w:rsidRPr="002C2347">
              <w:rPr>
                <w:sz w:val="20"/>
                <w:szCs w:val="20"/>
              </w:rPr>
              <w:t>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BE" w:rsidRPr="00DC7749" w:rsidRDefault="003B2EBE" w:rsidP="00217A30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217A30">
              <w:rPr>
                <w:sz w:val="20"/>
                <w:szCs w:val="20"/>
              </w:rPr>
              <w:t>-</w:t>
            </w:r>
            <w:r w:rsidR="00217A30" w:rsidRPr="00217A30">
              <w:rPr>
                <w:sz w:val="20"/>
                <w:szCs w:val="20"/>
              </w:rPr>
              <w:t>58,47</w:t>
            </w:r>
          </w:p>
        </w:tc>
      </w:tr>
      <w:tr w:rsidR="003B2EBE" w:rsidRPr="00DC7749" w:rsidTr="007F6D07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BE" w:rsidRPr="002C2347" w:rsidRDefault="003B2EBE" w:rsidP="003B2EBE">
            <w:pPr>
              <w:spacing w:line="360" w:lineRule="auto"/>
              <w:rPr>
                <w:b/>
                <w:bCs/>
                <w:sz w:val="22"/>
              </w:rPr>
            </w:pPr>
            <w:r w:rsidRPr="002C234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C2347" w:rsidRDefault="003B2EBE" w:rsidP="003B2EBE">
            <w:pPr>
              <w:spacing w:line="360" w:lineRule="auto"/>
              <w:ind w:right="-148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1172,27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BE" w:rsidRPr="002C2347" w:rsidRDefault="00876F51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604,43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EBE" w:rsidRPr="002C2347" w:rsidRDefault="00217A30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474,43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217A30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-130,00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2C2347" w:rsidP="003B2EB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472,04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3B2EBE" w:rsidP="002C234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-</w:t>
            </w:r>
            <w:r w:rsidR="002C2347" w:rsidRPr="002C2347">
              <w:rPr>
                <w:b/>
                <w:bCs/>
                <w:sz w:val="20"/>
                <w:szCs w:val="20"/>
              </w:rPr>
              <w:t>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3B2EBE" w:rsidP="002C2347">
            <w:pPr>
              <w:spacing w:line="360" w:lineRule="auto"/>
              <w:ind w:right="-108"/>
              <w:rPr>
                <w:b/>
                <w:bCs/>
                <w:sz w:val="20"/>
                <w:szCs w:val="20"/>
              </w:rPr>
            </w:pPr>
            <w:r w:rsidRPr="002C2347">
              <w:rPr>
                <w:b/>
                <w:bCs/>
                <w:sz w:val="20"/>
                <w:szCs w:val="20"/>
              </w:rPr>
              <w:t>99,5</w:t>
            </w:r>
            <w:r w:rsidR="002C2347" w:rsidRPr="002C234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BE" w:rsidRPr="002C2347" w:rsidRDefault="003B2EBE" w:rsidP="003B2EBE">
            <w:pPr>
              <w:spacing w:line="360" w:lineRule="auto"/>
              <w:rPr>
                <w:sz w:val="20"/>
                <w:szCs w:val="20"/>
              </w:rPr>
            </w:pPr>
            <w:r w:rsidRPr="002C2347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EBE" w:rsidRPr="002C2347" w:rsidRDefault="002C2347" w:rsidP="003B2EBE">
            <w:pPr>
              <w:spacing w:line="360" w:lineRule="auto"/>
              <w:rPr>
                <w:b/>
                <w:sz w:val="20"/>
                <w:szCs w:val="20"/>
              </w:rPr>
            </w:pPr>
            <w:r w:rsidRPr="002C2347">
              <w:rPr>
                <w:b/>
                <w:sz w:val="20"/>
                <w:szCs w:val="20"/>
              </w:rPr>
              <w:t>-700,23</w:t>
            </w:r>
          </w:p>
        </w:tc>
      </w:tr>
    </w:tbl>
    <w:p w:rsidR="00DC7749" w:rsidRPr="002C2347" w:rsidRDefault="00DC7749" w:rsidP="00DC7749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lang w:val="en-US"/>
        </w:rPr>
      </w:pPr>
    </w:p>
    <w:p w:rsidR="00DC7749" w:rsidRPr="001B78FF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pacing w:val="1"/>
          <w:sz w:val="28"/>
          <w:szCs w:val="28"/>
        </w:rPr>
      </w:pPr>
      <w:r w:rsidRPr="001B78FF">
        <w:rPr>
          <w:b w:val="0"/>
          <w:sz w:val="28"/>
          <w:szCs w:val="28"/>
        </w:rPr>
        <w:t xml:space="preserve">При скорректированном плане по налоговым и неналоговым доходам бюджета </w:t>
      </w:r>
      <w:r w:rsidRPr="001B78FF">
        <w:rPr>
          <w:b w:val="0"/>
          <w:bCs w:val="0"/>
          <w:spacing w:val="1"/>
          <w:sz w:val="28"/>
          <w:szCs w:val="28"/>
        </w:rPr>
        <w:t xml:space="preserve">Пермского сельского поселения в сумме </w:t>
      </w:r>
      <w:r w:rsidR="001B78FF" w:rsidRPr="001B78FF">
        <w:rPr>
          <w:b w:val="0"/>
          <w:bCs w:val="0"/>
          <w:spacing w:val="1"/>
          <w:sz w:val="28"/>
          <w:szCs w:val="28"/>
        </w:rPr>
        <w:t>474,43</w:t>
      </w:r>
      <w:r w:rsidRPr="001B78FF">
        <w:rPr>
          <w:b w:val="0"/>
          <w:bCs w:val="0"/>
          <w:spacing w:val="1"/>
          <w:sz w:val="28"/>
          <w:szCs w:val="28"/>
        </w:rPr>
        <w:t xml:space="preserve"> </w:t>
      </w:r>
      <w:r w:rsidRPr="001B78FF">
        <w:rPr>
          <w:b w:val="0"/>
          <w:sz w:val="28"/>
          <w:szCs w:val="28"/>
        </w:rPr>
        <w:t xml:space="preserve">тыс. руб., в бюджет поступило </w:t>
      </w:r>
      <w:r w:rsidR="001B78FF" w:rsidRPr="001B78FF">
        <w:rPr>
          <w:b w:val="0"/>
          <w:sz w:val="28"/>
          <w:szCs w:val="28"/>
        </w:rPr>
        <w:t>472,04</w:t>
      </w:r>
      <w:r w:rsidRPr="001B78FF">
        <w:rPr>
          <w:b w:val="0"/>
          <w:sz w:val="28"/>
          <w:szCs w:val="28"/>
        </w:rPr>
        <w:t xml:space="preserve"> тыс. руб., что составляет 99,5</w:t>
      </w:r>
      <w:r w:rsidR="001B78FF" w:rsidRPr="001B78FF">
        <w:rPr>
          <w:b w:val="0"/>
          <w:sz w:val="28"/>
          <w:szCs w:val="28"/>
        </w:rPr>
        <w:t>0</w:t>
      </w:r>
      <w:r w:rsidRPr="001B78FF">
        <w:rPr>
          <w:b w:val="0"/>
          <w:sz w:val="28"/>
          <w:szCs w:val="28"/>
        </w:rPr>
        <w:t xml:space="preserve"> процент</w:t>
      </w:r>
      <w:r w:rsidR="001B78FF" w:rsidRPr="001B78FF">
        <w:rPr>
          <w:b w:val="0"/>
          <w:sz w:val="28"/>
          <w:szCs w:val="28"/>
        </w:rPr>
        <w:t>ов</w:t>
      </w:r>
      <w:r w:rsidRPr="001B78FF">
        <w:rPr>
          <w:b w:val="0"/>
          <w:sz w:val="28"/>
          <w:szCs w:val="28"/>
        </w:rPr>
        <w:t xml:space="preserve">, или неисполнение на сумму </w:t>
      </w:r>
      <w:r w:rsidR="001B78FF" w:rsidRPr="001B78FF">
        <w:rPr>
          <w:b w:val="0"/>
          <w:sz w:val="28"/>
          <w:szCs w:val="28"/>
        </w:rPr>
        <w:t>2,39</w:t>
      </w:r>
      <w:r w:rsidRPr="001B78FF">
        <w:rPr>
          <w:b w:val="0"/>
          <w:sz w:val="28"/>
          <w:szCs w:val="28"/>
        </w:rPr>
        <w:t xml:space="preserve"> тыс. руб. В сравнении с 201</w:t>
      </w:r>
      <w:r w:rsidR="001B78FF" w:rsidRPr="001B78FF">
        <w:rPr>
          <w:b w:val="0"/>
          <w:sz w:val="28"/>
          <w:szCs w:val="28"/>
        </w:rPr>
        <w:t>9</w:t>
      </w:r>
      <w:r w:rsidRPr="001B78FF">
        <w:rPr>
          <w:b w:val="0"/>
          <w:sz w:val="28"/>
          <w:szCs w:val="28"/>
        </w:rPr>
        <w:t xml:space="preserve"> годом поступления </w:t>
      </w:r>
      <w:r w:rsidR="001B78FF" w:rsidRPr="001B78FF">
        <w:rPr>
          <w:b w:val="0"/>
          <w:sz w:val="28"/>
          <w:szCs w:val="28"/>
        </w:rPr>
        <w:t>сниж</w:t>
      </w:r>
      <w:r w:rsidRPr="001B78FF">
        <w:rPr>
          <w:b w:val="0"/>
          <w:sz w:val="28"/>
          <w:szCs w:val="28"/>
        </w:rPr>
        <w:t xml:space="preserve">ены на </w:t>
      </w:r>
      <w:r w:rsidR="001B78FF" w:rsidRPr="001B78FF">
        <w:rPr>
          <w:b w:val="0"/>
          <w:sz w:val="28"/>
          <w:szCs w:val="28"/>
        </w:rPr>
        <w:t>700,23</w:t>
      </w:r>
      <w:r w:rsidRPr="001B78FF">
        <w:rPr>
          <w:b w:val="0"/>
          <w:sz w:val="28"/>
          <w:szCs w:val="28"/>
        </w:rPr>
        <w:t xml:space="preserve"> тыс. руб.</w:t>
      </w:r>
    </w:p>
    <w:p w:rsidR="00DC7749" w:rsidRPr="001B78FF" w:rsidRDefault="00DC7749" w:rsidP="00DC7749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1B78FF">
        <w:rPr>
          <w:sz w:val="28"/>
          <w:szCs w:val="28"/>
        </w:rPr>
        <w:t>Анализ структуры налоговых доходов показывает, что основная доля в структуре доходов составляют налоги на имущество и земельный налог -</w:t>
      </w:r>
      <w:r w:rsidR="001B78FF" w:rsidRPr="001B78FF">
        <w:rPr>
          <w:sz w:val="28"/>
          <w:szCs w:val="28"/>
        </w:rPr>
        <w:t xml:space="preserve"> 87,29</w:t>
      </w:r>
      <w:r w:rsidRPr="001B78FF">
        <w:rPr>
          <w:sz w:val="28"/>
          <w:szCs w:val="28"/>
        </w:rPr>
        <w:t xml:space="preserve"> процент</w:t>
      </w:r>
      <w:r w:rsidR="001B78FF" w:rsidRPr="001B78FF">
        <w:rPr>
          <w:sz w:val="28"/>
          <w:szCs w:val="28"/>
        </w:rPr>
        <w:t>ов</w:t>
      </w:r>
      <w:r w:rsidRPr="001B78FF">
        <w:rPr>
          <w:sz w:val="28"/>
          <w:szCs w:val="28"/>
        </w:rPr>
        <w:t xml:space="preserve">, </w:t>
      </w:r>
      <w:r w:rsidRPr="001B78FF">
        <w:rPr>
          <w:bCs/>
          <w:sz w:val="28"/>
          <w:szCs w:val="28"/>
        </w:rPr>
        <w:t>налог</w:t>
      </w:r>
      <w:r w:rsidR="001B78FF" w:rsidRPr="001B78FF">
        <w:rPr>
          <w:bCs/>
          <w:sz w:val="28"/>
          <w:szCs w:val="28"/>
        </w:rPr>
        <w:t xml:space="preserve"> на доходы физических лиц</w:t>
      </w:r>
      <w:r w:rsidRPr="001B78FF">
        <w:rPr>
          <w:bCs/>
          <w:sz w:val="28"/>
          <w:szCs w:val="28"/>
        </w:rPr>
        <w:t xml:space="preserve"> </w:t>
      </w:r>
      <w:r w:rsidR="001B78FF" w:rsidRPr="001B78FF">
        <w:rPr>
          <w:bCs/>
          <w:sz w:val="28"/>
          <w:szCs w:val="28"/>
        </w:rPr>
        <w:t>–</w:t>
      </w:r>
      <w:r w:rsidRPr="001B78FF">
        <w:rPr>
          <w:bCs/>
          <w:sz w:val="28"/>
          <w:szCs w:val="28"/>
        </w:rPr>
        <w:t xml:space="preserve"> </w:t>
      </w:r>
      <w:r w:rsidR="001B78FF" w:rsidRPr="001B78FF">
        <w:rPr>
          <w:bCs/>
          <w:sz w:val="28"/>
          <w:szCs w:val="28"/>
        </w:rPr>
        <w:t>9,49</w:t>
      </w:r>
      <w:r w:rsidRPr="001B78FF">
        <w:rPr>
          <w:bCs/>
          <w:sz w:val="28"/>
          <w:szCs w:val="28"/>
        </w:rPr>
        <w:t xml:space="preserve"> процент</w:t>
      </w:r>
      <w:r w:rsidR="001B78FF" w:rsidRPr="001B78FF">
        <w:rPr>
          <w:bCs/>
          <w:sz w:val="28"/>
          <w:szCs w:val="28"/>
        </w:rPr>
        <w:t>ов</w:t>
      </w:r>
      <w:r w:rsidRPr="001B78FF">
        <w:rPr>
          <w:bCs/>
          <w:sz w:val="28"/>
          <w:szCs w:val="28"/>
        </w:rPr>
        <w:t>.</w:t>
      </w:r>
    </w:p>
    <w:p w:rsidR="00DC7749" w:rsidRPr="001B78FF" w:rsidRDefault="00DC7749" w:rsidP="00DC7749">
      <w:pPr>
        <w:spacing w:line="360" w:lineRule="auto"/>
        <w:ind w:firstLine="709"/>
        <w:jc w:val="center"/>
        <w:rPr>
          <w:sz w:val="28"/>
          <w:szCs w:val="28"/>
        </w:rPr>
      </w:pPr>
      <w:r w:rsidRPr="001B78FF">
        <w:rPr>
          <w:sz w:val="28"/>
          <w:szCs w:val="28"/>
        </w:rPr>
        <w:t>Налог на доходы физических лиц</w:t>
      </w:r>
    </w:p>
    <w:p w:rsidR="00DC7749" w:rsidRPr="001B78F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1B78FF">
        <w:rPr>
          <w:sz w:val="28"/>
          <w:szCs w:val="28"/>
        </w:rPr>
        <w:t xml:space="preserve">При плане </w:t>
      </w:r>
      <w:r w:rsidR="001B78FF" w:rsidRPr="001B78FF">
        <w:rPr>
          <w:sz w:val="28"/>
          <w:szCs w:val="28"/>
        </w:rPr>
        <w:t>45,43</w:t>
      </w:r>
      <w:r w:rsidRPr="001B78FF">
        <w:rPr>
          <w:sz w:val="28"/>
          <w:szCs w:val="28"/>
        </w:rPr>
        <w:t xml:space="preserve"> тыс. руб., в бюджет Пермского сельского поселения поступил налог на доходы физических лиц в сумме </w:t>
      </w:r>
      <w:r w:rsidR="001B78FF" w:rsidRPr="001B78FF">
        <w:rPr>
          <w:sz w:val="28"/>
          <w:szCs w:val="28"/>
        </w:rPr>
        <w:t>44,82</w:t>
      </w:r>
      <w:r w:rsidRPr="001B78FF">
        <w:rPr>
          <w:sz w:val="28"/>
          <w:szCs w:val="28"/>
        </w:rPr>
        <w:t xml:space="preserve"> тыс. руб., процент исполнения составляет </w:t>
      </w:r>
      <w:r w:rsidR="001B78FF" w:rsidRPr="001B78FF">
        <w:rPr>
          <w:sz w:val="28"/>
          <w:szCs w:val="28"/>
        </w:rPr>
        <w:t>98,66</w:t>
      </w:r>
      <w:r w:rsidRPr="001B78FF">
        <w:rPr>
          <w:sz w:val="28"/>
          <w:szCs w:val="28"/>
        </w:rPr>
        <w:t xml:space="preserve"> %. Неисполнение плана составило </w:t>
      </w:r>
      <w:r w:rsidR="001B78FF" w:rsidRPr="001B78FF">
        <w:rPr>
          <w:sz w:val="28"/>
          <w:szCs w:val="28"/>
        </w:rPr>
        <w:t>0,61</w:t>
      </w:r>
      <w:r w:rsidRPr="001B78FF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 и неналоговых доходов бюджета составляет </w:t>
      </w:r>
      <w:r w:rsidR="001B78FF" w:rsidRPr="001B78FF">
        <w:rPr>
          <w:sz w:val="28"/>
          <w:szCs w:val="28"/>
        </w:rPr>
        <w:t>9,49</w:t>
      </w:r>
      <w:r w:rsidRPr="001B78FF">
        <w:rPr>
          <w:sz w:val="28"/>
          <w:szCs w:val="28"/>
        </w:rPr>
        <w:t xml:space="preserve"> %. По сравнению с 201</w:t>
      </w:r>
      <w:r w:rsidR="001B78FF" w:rsidRPr="001B78FF">
        <w:rPr>
          <w:sz w:val="28"/>
          <w:szCs w:val="28"/>
        </w:rPr>
        <w:t>9</w:t>
      </w:r>
      <w:r w:rsidRPr="001B78FF">
        <w:rPr>
          <w:sz w:val="28"/>
          <w:szCs w:val="28"/>
        </w:rPr>
        <w:t xml:space="preserve"> годом поступление налога на доходы физических лиц в 20</w:t>
      </w:r>
      <w:r w:rsidR="001B78FF" w:rsidRPr="001B78FF">
        <w:rPr>
          <w:sz w:val="28"/>
          <w:szCs w:val="28"/>
        </w:rPr>
        <w:t>20</w:t>
      </w:r>
      <w:r w:rsidRPr="001B78FF">
        <w:rPr>
          <w:sz w:val="28"/>
          <w:szCs w:val="28"/>
        </w:rPr>
        <w:t xml:space="preserve"> году у</w:t>
      </w:r>
      <w:r w:rsidR="001B78FF" w:rsidRPr="001B78FF">
        <w:rPr>
          <w:sz w:val="28"/>
          <w:szCs w:val="28"/>
        </w:rPr>
        <w:t>меньш</w:t>
      </w:r>
      <w:r w:rsidRPr="001B78FF">
        <w:rPr>
          <w:sz w:val="28"/>
          <w:szCs w:val="28"/>
        </w:rPr>
        <w:t xml:space="preserve">илось на </w:t>
      </w:r>
      <w:r w:rsidR="001B78FF" w:rsidRPr="001B78FF">
        <w:rPr>
          <w:sz w:val="28"/>
          <w:szCs w:val="28"/>
        </w:rPr>
        <w:t>8,39</w:t>
      </w:r>
      <w:r w:rsidRPr="001B78FF">
        <w:rPr>
          <w:sz w:val="28"/>
          <w:szCs w:val="28"/>
        </w:rPr>
        <w:t xml:space="preserve"> тыс. руб. (поступление в 201</w:t>
      </w:r>
      <w:r w:rsidR="001B78FF" w:rsidRPr="001B78FF">
        <w:rPr>
          <w:sz w:val="28"/>
          <w:szCs w:val="28"/>
        </w:rPr>
        <w:t>9</w:t>
      </w:r>
      <w:r w:rsidRPr="001B78FF">
        <w:rPr>
          <w:sz w:val="28"/>
          <w:szCs w:val="28"/>
        </w:rPr>
        <w:t xml:space="preserve"> году составило </w:t>
      </w:r>
      <w:r w:rsidR="001B78FF" w:rsidRPr="001B78FF">
        <w:rPr>
          <w:sz w:val="28"/>
          <w:szCs w:val="28"/>
        </w:rPr>
        <w:t>53,21</w:t>
      </w:r>
      <w:r w:rsidRPr="001B78FF">
        <w:rPr>
          <w:sz w:val="28"/>
          <w:szCs w:val="28"/>
        </w:rPr>
        <w:t xml:space="preserve"> тыс. руб.). </w:t>
      </w:r>
      <w:r w:rsidR="001B78FF" w:rsidRPr="001B78FF">
        <w:rPr>
          <w:sz w:val="28"/>
          <w:szCs w:val="28"/>
        </w:rPr>
        <w:t>Снижение</w:t>
      </w:r>
      <w:r w:rsidRPr="001B78FF">
        <w:rPr>
          <w:sz w:val="28"/>
          <w:szCs w:val="28"/>
        </w:rPr>
        <w:t xml:space="preserve"> поступлений по налогу, по сравнению с 201</w:t>
      </w:r>
      <w:r w:rsidR="001B78FF" w:rsidRPr="001B78FF">
        <w:rPr>
          <w:sz w:val="28"/>
          <w:szCs w:val="28"/>
        </w:rPr>
        <w:t>9</w:t>
      </w:r>
      <w:r w:rsidRPr="001B78FF">
        <w:rPr>
          <w:sz w:val="28"/>
          <w:szCs w:val="28"/>
        </w:rPr>
        <w:t xml:space="preserve"> годом связан</w:t>
      </w:r>
      <w:r w:rsidR="001B78FF" w:rsidRPr="001B78FF">
        <w:rPr>
          <w:sz w:val="28"/>
          <w:szCs w:val="28"/>
        </w:rPr>
        <w:t>о</w:t>
      </w:r>
      <w:r w:rsidRPr="001B78FF">
        <w:rPr>
          <w:sz w:val="28"/>
          <w:szCs w:val="28"/>
        </w:rPr>
        <w:t xml:space="preserve"> с </w:t>
      </w:r>
      <w:r w:rsidR="001B78FF" w:rsidRPr="001B78FF">
        <w:rPr>
          <w:sz w:val="28"/>
          <w:szCs w:val="28"/>
        </w:rPr>
        <w:t>сокращением общего количества налогоплательщиков</w:t>
      </w:r>
      <w:r w:rsidRPr="001B78FF">
        <w:rPr>
          <w:sz w:val="28"/>
          <w:szCs w:val="28"/>
        </w:rPr>
        <w:t>.</w:t>
      </w:r>
    </w:p>
    <w:p w:rsidR="00DC7749" w:rsidRPr="001B78FF" w:rsidRDefault="00DC7749" w:rsidP="00DC7749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B78FF">
        <w:rPr>
          <w:rFonts w:ascii="Times New Roman" w:hAnsi="Times New Roman"/>
          <w:sz w:val="28"/>
          <w:szCs w:val="28"/>
        </w:rPr>
        <w:t>Единый сельскохозяйственный налог (ЕСХН)</w:t>
      </w:r>
    </w:p>
    <w:p w:rsidR="00DC7749" w:rsidRPr="00A03FD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A03FD9">
        <w:rPr>
          <w:sz w:val="28"/>
          <w:szCs w:val="28"/>
        </w:rPr>
        <w:t xml:space="preserve">В отчетном финансовом году единый сельскохозяйственный налог </w:t>
      </w:r>
      <w:r w:rsidR="001B78FF" w:rsidRPr="00A03FD9">
        <w:rPr>
          <w:sz w:val="28"/>
          <w:szCs w:val="28"/>
        </w:rPr>
        <w:t xml:space="preserve">в бюджет Пермского сельского поселения не </w:t>
      </w:r>
      <w:r w:rsidRPr="00A03FD9">
        <w:rPr>
          <w:sz w:val="28"/>
          <w:szCs w:val="28"/>
        </w:rPr>
        <w:t>поступ</w:t>
      </w:r>
      <w:r w:rsidR="001B78FF" w:rsidRPr="00A03FD9">
        <w:rPr>
          <w:sz w:val="28"/>
          <w:szCs w:val="28"/>
        </w:rPr>
        <w:t>а</w:t>
      </w:r>
      <w:r w:rsidRPr="00A03FD9">
        <w:rPr>
          <w:sz w:val="28"/>
          <w:szCs w:val="28"/>
        </w:rPr>
        <w:t>л. По сравнению с 201</w:t>
      </w:r>
      <w:r w:rsidR="001B78FF" w:rsidRPr="00A03FD9">
        <w:rPr>
          <w:sz w:val="28"/>
          <w:szCs w:val="28"/>
        </w:rPr>
        <w:t>9</w:t>
      </w:r>
      <w:r w:rsidRPr="00A03FD9">
        <w:rPr>
          <w:sz w:val="28"/>
          <w:szCs w:val="28"/>
        </w:rPr>
        <w:t xml:space="preserve"> </w:t>
      </w:r>
      <w:r w:rsidR="001B78FF" w:rsidRPr="00A03FD9">
        <w:rPr>
          <w:sz w:val="28"/>
          <w:szCs w:val="28"/>
        </w:rPr>
        <w:t>произошло снижение</w:t>
      </w:r>
      <w:r w:rsidRPr="00A03FD9">
        <w:rPr>
          <w:sz w:val="28"/>
          <w:szCs w:val="28"/>
        </w:rPr>
        <w:t xml:space="preserve"> </w:t>
      </w:r>
      <w:r w:rsidR="00A03FD9" w:rsidRPr="00A03FD9">
        <w:rPr>
          <w:sz w:val="28"/>
          <w:szCs w:val="28"/>
        </w:rPr>
        <w:t>доходов на</w:t>
      </w:r>
      <w:r w:rsidRPr="00A03FD9">
        <w:rPr>
          <w:sz w:val="28"/>
          <w:szCs w:val="28"/>
        </w:rPr>
        <w:t xml:space="preserve"> </w:t>
      </w:r>
      <w:r w:rsidR="00A03FD9" w:rsidRPr="00A03FD9">
        <w:rPr>
          <w:sz w:val="28"/>
          <w:szCs w:val="28"/>
        </w:rPr>
        <w:t>373,13</w:t>
      </w:r>
      <w:r w:rsidRPr="00A03FD9">
        <w:rPr>
          <w:sz w:val="28"/>
          <w:szCs w:val="28"/>
        </w:rPr>
        <w:t xml:space="preserve"> тыс. руб. </w:t>
      </w:r>
      <w:r w:rsidR="00A03FD9" w:rsidRPr="00A03FD9">
        <w:rPr>
          <w:sz w:val="28"/>
          <w:szCs w:val="28"/>
        </w:rPr>
        <w:t>Сниж</w:t>
      </w:r>
      <w:r w:rsidRPr="00A03FD9">
        <w:rPr>
          <w:sz w:val="28"/>
          <w:szCs w:val="28"/>
        </w:rPr>
        <w:t>ение поступлени</w:t>
      </w:r>
      <w:r w:rsidR="00A03FD9" w:rsidRPr="00A03FD9">
        <w:rPr>
          <w:sz w:val="28"/>
          <w:szCs w:val="28"/>
        </w:rPr>
        <w:t>й</w:t>
      </w:r>
      <w:r w:rsidRPr="00A03FD9">
        <w:rPr>
          <w:sz w:val="28"/>
          <w:szCs w:val="28"/>
        </w:rPr>
        <w:t xml:space="preserve"> связано с </w:t>
      </w:r>
      <w:r w:rsidR="00A03FD9" w:rsidRPr="00A03FD9">
        <w:rPr>
          <w:sz w:val="28"/>
          <w:szCs w:val="28"/>
        </w:rPr>
        <w:t>подачей ООО «Фурманово» в налоговый орган уточненной налоговой декларации по ЕСХН</w:t>
      </w:r>
      <w:r w:rsidRPr="00A03FD9">
        <w:rPr>
          <w:sz w:val="28"/>
          <w:szCs w:val="28"/>
        </w:rPr>
        <w:t xml:space="preserve"> </w:t>
      </w:r>
      <w:r w:rsidR="00A03FD9" w:rsidRPr="00A03FD9">
        <w:rPr>
          <w:sz w:val="28"/>
          <w:szCs w:val="28"/>
        </w:rPr>
        <w:t>к уменьшению, в связи с понесенными убытками</w:t>
      </w:r>
      <w:r w:rsidRPr="00A03FD9">
        <w:rPr>
          <w:sz w:val="28"/>
          <w:szCs w:val="28"/>
        </w:rPr>
        <w:t>.</w:t>
      </w:r>
    </w:p>
    <w:p w:rsidR="00DC7749" w:rsidRPr="00A03FD9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FD9">
        <w:rPr>
          <w:rFonts w:ascii="Times New Roman" w:hAnsi="Times New Roman"/>
          <w:sz w:val="28"/>
          <w:szCs w:val="28"/>
        </w:rPr>
        <w:lastRenderedPageBreak/>
        <w:t xml:space="preserve">Доходы первоначально запланированы по данным МИФНС № 5 по Приморскому краю в размере </w:t>
      </w:r>
      <w:r w:rsidR="00A03FD9" w:rsidRPr="00A03FD9">
        <w:rPr>
          <w:rFonts w:ascii="Times New Roman" w:hAnsi="Times New Roman"/>
          <w:sz w:val="28"/>
          <w:szCs w:val="28"/>
        </w:rPr>
        <w:t>2</w:t>
      </w:r>
      <w:r w:rsidRPr="00A03FD9">
        <w:rPr>
          <w:rFonts w:ascii="Times New Roman" w:hAnsi="Times New Roman"/>
          <w:sz w:val="28"/>
          <w:szCs w:val="28"/>
        </w:rPr>
        <w:t xml:space="preserve">4,00 тыс. руб., корректировка плановых назначений (увеличение на 359,13 тыс. руб.) произведена по фактическому </w:t>
      </w:r>
      <w:r w:rsidR="00A03FD9" w:rsidRPr="00A03FD9">
        <w:rPr>
          <w:rFonts w:ascii="Times New Roman" w:hAnsi="Times New Roman"/>
          <w:sz w:val="28"/>
          <w:szCs w:val="28"/>
        </w:rPr>
        <w:t>испо</w:t>
      </w:r>
      <w:r w:rsidRPr="00A03FD9">
        <w:rPr>
          <w:rFonts w:ascii="Times New Roman" w:hAnsi="Times New Roman"/>
          <w:sz w:val="28"/>
          <w:szCs w:val="28"/>
        </w:rPr>
        <w:t>л</w:t>
      </w:r>
      <w:r w:rsidR="00A03FD9" w:rsidRPr="00A03FD9">
        <w:rPr>
          <w:rFonts w:ascii="Times New Roman" w:hAnsi="Times New Roman"/>
          <w:sz w:val="28"/>
          <w:szCs w:val="28"/>
        </w:rPr>
        <w:t>н</w:t>
      </w:r>
      <w:r w:rsidRPr="00A03FD9">
        <w:rPr>
          <w:rFonts w:ascii="Times New Roman" w:hAnsi="Times New Roman"/>
          <w:sz w:val="28"/>
          <w:szCs w:val="28"/>
        </w:rPr>
        <w:t>ению бюджет</w:t>
      </w:r>
      <w:r w:rsidR="00A03FD9" w:rsidRPr="00A03FD9">
        <w:rPr>
          <w:rFonts w:ascii="Times New Roman" w:hAnsi="Times New Roman"/>
          <w:sz w:val="28"/>
          <w:szCs w:val="28"/>
        </w:rPr>
        <w:t>а</w:t>
      </w:r>
      <w:r w:rsidRPr="00A03FD9">
        <w:rPr>
          <w:rFonts w:ascii="Times New Roman" w:hAnsi="Times New Roman"/>
          <w:sz w:val="28"/>
          <w:szCs w:val="28"/>
        </w:rPr>
        <w:t>.</w:t>
      </w:r>
    </w:p>
    <w:p w:rsidR="00DC7749" w:rsidRPr="00A03FD9" w:rsidRDefault="00DC7749" w:rsidP="00DC7749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03FD9">
        <w:rPr>
          <w:rFonts w:ascii="Times New Roman" w:hAnsi="Times New Roman"/>
          <w:sz w:val="28"/>
          <w:szCs w:val="28"/>
        </w:rPr>
        <w:t>Налог на имущество физических лиц</w:t>
      </w:r>
    </w:p>
    <w:p w:rsidR="00A03FD9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3FD9">
        <w:rPr>
          <w:rFonts w:ascii="Times New Roman" w:hAnsi="Times New Roman"/>
          <w:sz w:val="28"/>
          <w:szCs w:val="28"/>
        </w:rPr>
        <w:t xml:space="preserve">При плане </w:t>
      </w:r>
      <w:r w:rsidR="00A03FD9" w:rsidRPr="00A03FD9">
        <w:rPr>
          <w:rFonts w:ascii="Times New Roman" w:hAnsi="Times New Roman"/>
          <w:sz w:val="28"/>
          <w:szCs w:val="28"/>
        </w:rPr>
        <w:t>103</w:t>
      </w:r>
      <w:r w:rsidRPr="00A03FD9">
        <w:rPr>
          <w:rFonts w:ascii="Times New Roman" w:hAnsi="Times New Roman"/>
          <w:sz w:val="28"/>
          <w:szCs w:val="28"/>
        </w:rPr>
        <w:t xml:space="preserve">,00 тыс. руб. фактически в бюджет Пермского сельского поселения поступило </w:t>
      </w:r>
      <w:r w:rsidR="00A03FD9" w:rsidRPr="00A03FD9">
        <w:rPr>
          <w:rFonts w:ascii="Times New Roman" w:hAnsi="Times New Roman"/>
          <w:sz w:val="28"/>
          <w:szCs w:val="28"/>
        </w:rPr>
        <w:t>102,47</w:t>
      </w:r>
      <w:r w:rsidRPr="00A03FD9">
        <w:rPr>
          <w:rFonts w:ascii="Times New Roman" w:hAnsi="Times New Roman"/>
          <w:sz w:val="28"/>
          <w:szCs w:val="28"/>
        </w:rPr>
        <w:t xml:space="preserve"> тыс. руб., пр</w:t>
      </w:r>
      <w:r w:rsidR="00A03FD9" w:rsidRPr="00A03FD9">
        <w:rPr>
          <w:rFonts w:ascii="Times New Roman" w:hAnsi="Times New Roman"/>
          <w:sz w:val="28"/>
          <w:szCs w:val="28"/>
        </w:rPr>
        <w:t>оцент исполнения составляет 99,48</w:t>
      </w:r>
      <w:r w:rsidRPr="00A03FD9">
        <w:rPr>
          <w:rFonts w:ascii="Times New Roman" w:hAnsi="Times New Roman"/>
          <w:sz w:val="28"/>
          <w:szCs w:val="28"/>
        </w:rPr>
        <w:t xml:space="preserve"> %, неисполнение плана составило </w:t>
      </w:r>
      <w:r w:rsidR="00A03FD9" w:rsidRPr="00A03FD9">
        <w:rPr>
          <w:rFonts w:ascii="Times New Roman" w:hAnsi="Times New Roman"/>
          <w:sz w:val="28"/>
          <w:szCs w:val="28"/>
        </w:rPr>
        <w:t>0,53</w:t>
      </w:r>
      <w:r w:rsidRPr="00A03FD9">
        <w:rPr>
          <w:rFonts w:ascii="Times New Roman" w:hAnsi="Times New Roman"/>
          <w:sz w:val="28"/>
          <w:szCs w:val="28"/>
        </w:rPr>
        <w:t xml:space="preserve"> тыс. руб. В 201</w:t>
      </w:r>
      <w:r w:rsidR="00A03FD9" w:rsidRPr="00A03FD9">
        <w:rPr>
          <w:rFonts w:ascii="Times New Roman" w:hAnsi="Times New Roman"/>
          <w:sz w:val="28"/>
          <w:szCs w:val="28"/>
        </w:rPr>
        <w:t>9</w:t>
      </w:r>
      <w:r w:rsidRPr="00A03FD9">
        <w:rPr>
          <w:rFonts w:ascii="Times New Roman" w:hAnsi="Times New Roman"/>
          <w:sz w:val="28"/>
          <w:szCs w:val="28"/>
        </w:rPr>
        <w:t xml:space="preserve"> году налог на имущество физических лиц перечислен в бюджет Пермского сельского поселения в сумме </w:t>
      </w:r>
      <w:r w:rsidR="00A03FD9" w:rsidRPr="00A03FD9">
        <w:rPr>
          <w:rFonts w:ascii="Times New Roman" w:hAnsi="Times New Roman"/>
          <w:sz w:val="28"/>
          <w:szCs w:val="28"/>
        </w:rPr>
        <w:t>152,72</w:t>
      </w:r>
      <w:r w:rsidRPr="00A03FD9">
        <w:rPr>
          <w:rFonts w:ascii="Times New Roman" w:hAnsi="Times New Roman"/>
          <w:sz w:val="28"/>
          <w:szCs w:val="28"/>
        </w:rPr>
        <w:t xml:space="preserve"> тыс. руб. </w:t>
      </w:r>
      <w:r w:rsidR="00A03FD9" w:rsidRPr="00A03FD9">
        <w:rPr>
          <w:rFonts w:ascii="Times New Roman" w:hAnsi="Times New Roman"/>
          <w:sz w:val="28"/>
          <w:szCs w:val="28"/>
        </w:rPr>
        <w:t>Снижение</w:t>
      </w:r>
      <w:r w:rsidRPr="00A03FD9">
        <w:rPr>
          <w:rFonts w:ascii="Times New Roman" w:hAnsi="Times New Roman"/>
          <w:sz w:val="28"/>
          <w:szCs w:val="28"/>
        </w:rPr>
        <w:t xml:space="preserve"> поступлений по налогу в отчетном финансовом году в сравнении с 201</w:t>
      </w:r>
      <w:r w:rsidR="00A03FD9" w:rsidRPr="00A03FD9">
        <w:rPr>
          <w:rFonts w:ascii="Times New Roman" w:hAnsi="Times New Roman"/>
          <w:sz w:val="28"/>
          <w:szCs w:val="28"/>
        </w:rPr>
        <w:t>9</w:t>
      </w:r>
      <w:r w:rsidRPr="00A03FD9">
        <w:rPr>
          <w:rFonts w:ascii="Times New Roman" w:hAnsi="Times New Roman"/>
          <w:sz w:val="28"/>
          <w:szCs w:val="28"/>
        </w:rPr>
        <w:t xml:space="preserve"> годом составил </w:t>
      </w:r>
      <w:r w:rsidR="00A03FD9" w:rsidRPr="00A03FD9">
        <w:rPr>
          <w:rFonts w:ascii="Times New Roman" w:hAnsi="Times New Roman"/>
          <w:sz w:val="28"/>
          <w:szCs w:val="28"/>
        </w:rPr>
        <w:t>50,25</w:t>
      </w:r>
      <w:r w:rsidRPr="00A03FD9">
        <w:rPr>
          <w:rFonts w:ascii="Times New Roman" w:hAnsi="Times New Roman"/>
          <w:sz w:val="28"/>
          <w:szCs w:val="28"/>
        </w:rPr>
        <w:t xml:space="preserve"> тыс. руб. </w:t>
      </w:r>
      <w:r w:rsidR="00A03FD9" w:rsidRPr="00A03FD9">
        <w:rPr>
          <w:rFonts w:ascii="Times New Roman" w:hAnsi="Times New Roman"/>
          <w:sz w:val="28"/>
          <w:szCs w:val="28"/>
        </w:rPr>
        <w:t>Причиной снижения поступлений является низкая платежеспособность</w:t>
      </w:r>
      <w:r w:rsidR="00A03FD9" w:rsidRPr="00FB5646">
        <w:rPr>
          <w:rFonts w:ascii="Times New Roman" w:hAnsi="Times New Roman"/>
          <w:sz w:val="28"/>
          <w:szCs w:val="28"/>
        </w:rPr>
        <w:t xml:space="preserve"> налогоплательщиков и несвоевременная уплата имущественных налогов физическими лицами</w:t>
      </w:r>
      <w:r w:rsidR="00A03FD9" w:rsidRPr="00DC774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C7749" w:rsidRPr="00C031B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B1">
        <w:rPr>
          <w:rFonts w:ascii="Times New Roman" w:hAnsi="Times New Roman"/>
          <w:sz w:val="28"/>
          <w:szCs w:val="28"/>
        </w:rPr>
        <w:t>Доходы первоначально запланированы по данным МИФНС</w:t>
      </w:r>
      <w:r w:rsidR="00C031B1" w:rsidRPr="00C031B1">
        <w:rPr>
          <w:rFonts w:ascii="Times New Roman" w:hAnsi="Times New Roman"/>
          <w:sz w:val="28"/>
          <w:szCs w:val="28"/>
        </w:rPr>
        <w:t xml:space="preserve"> России</w:t>
      </w:r>
      <w:r w:rsidRPr="00C031B1">
        <w:rPr>
          <w:rFonts w:ascii="Times New Roman" w:hAnsi="Times New Roman"/>
          <w:sz w:val="28"/>
          <w:szCs w:val="28"/>
        </w:rPr>
        <w:t xml:space="preserve"> № 5 по Приморскому краю в размере </w:t>
      </w:r>
      <w:r w:rsidR="00C031B1" w:rsidRPr="00C031B1">
        <w:rPr>
          <w:rFonts w:ascii="Times New Roman" w:hAnsi="Times New Roman"/>
          <w:sz w:val="28"/>
          <w:szCs w:val="28"/>
        </w:rPr>
        <w:t>68</w:t>
      </w:r>
      <w:r w:rsidRPr="00C031B1">
        <w:rPr>
          <w:rFonts w:ascii="Times New Roman" w:hAnsi="Times New Roman"/>
          <w:sz w:val="28"/>
          <w:szCs w:val="28"/>
        </w:rPr>
        <w:t xml:space="preserve">,00 тыс. руб., корректировка плановых назначений с увеличением первоначального объема на </w:t>
      </w:r>
      <w:r w:rsidR="00C031B1" w:rsidRPr="00C031B1">
        <w:rPr>
          <w:rFonts w:ascii="Times New Roman" w:hAnsi="Times New Roman"/>
          <w:sz w:val="28"/>
          <w:szCs w:val="28"/>
        </w:rPr>
        <w:t>35</w:t>
      </w:r>
      <w:r w:rsidRPr="00C031B1">
        <w:rPr>
          <w:rFonts w:ascii="Times New Roman" w:hAnsi="Times New Roman"/>
          <w:sz w:val="28"/>
          <w:szCs w:val="28"/>
        </w:rPr>
        <w:t>,00 тыс. руб.  произведена по фактическому поступлению доходов в бюджет.</w:t>
      </w:r>
    </w:p>
    <w:p w:rsidR="00DC7749" w:rsidRPr="00C031B1" w:rsidRDefault="00DC7749" w:rsidP="00DC7749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031B1">
        <w:rPr>
          <w:rFonts w:ascii="Times New Roman" w:hAnsi="Times New Roman"/>
          <w:sz w:val="28"/>
          <w:szCs w:val="28"/>
        </w:rPr>
        <w:t>Земельный налог</w:t>
      </w:r>
    </w:p>
    <w:p w:rsidR="00DC7749" w:rsidRPr="00C031B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B1">
        <w:rPr>
          <w:rFonts w:ascii="Times New Roman" w:hAnsi="Times New Roman"/>
          <w:sz w:val="28"/>
          <w:szCs w:val="28"/>
        </w:rPr>
        <w:t xml:space="preserve">При плане </w:t>
      </w:r>
      <w:r w:rsidR="00C031B1" w:rsidRPr="00C031B1">
        <w:rPr>
          <w:rFonts w:ascii="Times New Roman" w:hAnsi="Times New Roman"/>
          <w:sz w:val="28"/>
          <w:szCs w:val="28"/>
        </w:rPr>
        <w:t>310,80</w:t>
      </w:r>
      <w:r w:rsidRPr="00C031B1">
        <w:rPr>
          <w:rFonts w:ascii="Times New Roman" w:hAnsi="Times New Roman"/>
          <w:sz w:val="28"/>
          <w:szCs w:val="28"/>
        </w:rPr>
        <w:t xml:space="preserve"> тыс. руб., фактически в бюджет Пермского сельского поселения поступило </w:t>
      </w:r>
      <w:r w:rsidR="00C031B1" w:rsidRPr="00C031B1">
        <w:rPr>
          <w:rFonts w:ascii="Times New Roman" w:hAnsi="Times New Roman"/>
          <w:sz w:val="28"/>
          <w:szCs w:val="28"/>
        </w:rPr>
        <w:t>309,57</w:t>
      </w:r>
      <w:r w:rsidRPr="00C031B1">
        <w:rPr>
          <w:rFonts w:ascii="Times New Roman" w:hAnsi="Times New Roman"/>
          <w:sz w:val="28"/>
          <w:szCs w:val="28"/>
        </w:rPr>
        <w:t xml:space="preserve"> тыс. руб., пр</w:t>
      </w:r>
      <w:r w:rsidR="00C031B1" w:rsidRPr="00C031B1">
        <w:rPr>
          <w:rFonts w:ascii="Times New Roman" w:hAnsi="Times New Roman"/>
          <w:sz w:val="28"/>
          <w:szCs w:val="28"/>
        </w:rPr>
        <w:t>оцент исполнения составляет 99,60</w:t>
      </w:r>
      <w:r w:rsidRPr="00C031B1">
        <w:rPr>
          <w:rFonts w:ascii="Times New Roman" w:hAnsi="Times New Roman"/>
          <w:sz w:val="28"/>
          <w:szCs w:val="28"/>
        </w:rPr>
        <w:t xml:space="preserve"> %, плановое задание не исполнено на </w:t>
      </w:r>
      <w:r w:rsidR="00C031B1" w:rsidRPr="00C031B1">
        <w:rPr>
          <w:rFonts w:ascii="Times New Roman" w:hAnsi="Times New Roman"/>
          <w:sz w:val="28"/>
          <w:szCs w:val="28"/>
        </w:rPr>
        <w:t>1,23</w:t>
      </w:r>
      <w:r w:rsidRPr="00C031B1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DC7749" w:rsidRPr="00C031B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B1">
        <w:rPr>
          <w:rFonts w:ascii="Times New Roman" w:hAnsi="Times New Roman"/>
          <w:sz w:val="28"/>
          <w:szCs w:val="28"/>
        </w:rPr>
        <w:t>- по земельному налогу с организаций планировалось поступление в размере 11</w:t>
      </w:r>
      <w:r w:rsidR="00C031B1" w:rsidRPr="00C031B1">
        <w:rPr>
          <w:rFonts w:ascii="Times New Roman" w:hAnsi="Times New Roman"/>
          <w:sz w:val="28"/>
          <w:szCs w:val="28"/>
        </w:rPr>
        <w:t>9</w:t>
      </w:r>
      <w:r w:rsidRPr="00C031B1">
        <w:rPr>
          <w:rFonts w:ascii="Times New Roman" w:hAnsi="Times New Roman"/>
          <w:sz w:val="28"/>
          <w:szCs w:val="28"/>
        </w:rPr>
        <w:t>,00 тыс. руб., фактически поступило 11</w:t>
      </w:r>
      <w:r w:rsidR="00C031B1" w:rsidRPr="00C031B1">
        <w:rPr>
          <w:rFonts w:ascii="Times New Roman" w:hAnsi="Times New Roman"/>
          <w:sz w:val="28"/>
          <w:szCs w:val="28"/>
        </w:rPr>
        <w:t>8</w:t>
      </w:r>
      <w:r w:rsidRPr="00C031B1">
        <w:rPr>
          <w:rFonts w:ascii="Times New Roman" w:hAnsi="Times New Roman"/>
          <w:sz w:val="28"/>
          <w:szCs w:val="28"/>
        </w:rPr>
        <w:t>,51 тыс. руб., или 99,5</w:t>
      </w:r>
      <w:r w:rsidR="00C031B1" w:rsidRPr="00C031B1">
        <w:rPr>
          <w:rFonts w:ascii="Times New Roman" w:hAnsi="Times New Roman"/>
          <w:sz w:val="28"/>
          <w:szCs w:val="28"/>
        </w:rPr>
        <w:t>9</w:t>
      </w:r>
      <w:r w:rsidRPr="00C031B1">
        <w:rPr>
          <w:rFonts w:ascii="Times New Roman" w:hAnsi="Times New Roman"/>
          <w:sz w:val="28"/>
          <w:szCs w:val="28"/>
        </w:rPr>
        <w:t xml:space="preserve"> %. </w:t>
      </w:r>
    </w:p>
    <w:p w:rsidR="00DC7749" w:rsidRPr="00C031B1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1B1">
        <w:rPr>
          <w:rFonts w:ascii="Times New Roman" w:hAnsi="Times New Roman"/>
          <w:sz w:val="28"/>
          <w:szCs w:val="28"/>
        </w:rPr>
        <w:t xml:space="preserve">- по земельному налогу с физических лиц планировалось поступление в размере </w:t>
      </w:r>
      <w:r w:rsidR="00C031B1" w:rsidRPr="00C031B1">
        <w:rPr>
          <w:rFonts w:ascii="Times New Roman" w:hAnsi="Times New Roman"/>
          <w:sz w:val="28"/>
          <w:szCs w:val="28"/>
        </w:rPr>
        <w:t>191,8</w:t>
      </w:r>
      <w:r w:rsidRPr="00C031B1">
        <w:rPr>
          <w:rFonts w:ascii="Times New Roman" w:hAnsi="Times New Roman"/>
          <w:sz w:val="28"/>
          <w:szCs w:val="28"/>
        </w:rPr>
        <w:t xml:space="preserve"> тыс. руб., фактически поступило </w:t>
      </w:r>
      <w:r w:rsidR="00C031B1" w:rsidRPr="00C031B1">
        <w:rPr>
          <w:rFonts w:ascii="Times New Roman" w:hAnsi="Times New Roman"/>
          <w:sz w:val="28"/>
          <w:szCs w:val="28"/>
        </w:rPr>
        <w:t>191,06</w:t>
      </w:r>
      <w:r w:rsidRPr="00C031B1">
        <w:rPr>
          <w:rFonts w:ascii="Times New Roman" w:hAnsi="Times New Roman"/>
          <w:sz w:val="28"/>
          <w:szCs w:val="28"/>
        </w:rPr>
        <w:t xml:space="preserve"> тыс. руб., или 99,</w:t>
      </w:r>
      <w:r w:rsidR="00C031B1" w:rsidRPr="00C031B1">
        <w:rPr>
          <w:rFonts w:ascii="Times New Roman" w:hAnsi="Times New Roman"/>
          <w:sz w:val="28"/>
          <w:szCs w:val="28"/>
        </w:rPr>
        <w:t>61</w:t>
      </w:r>
      <w:r w:rsidRPr="00C031B1">
        <w:rPr>
          <w:rFonts w:ascii="Times New Roman" w:hAnsi="Times New Roman"/>
          <w:sz w:val="28"/>
          <w:szCs w:val="28"/>
        </w:rPr>
        <w:t xml:space="preserve"> %.</w:t>
      </w:r>
    </w:p>
    <w:p w:rsidR="00DC7749" w:rsidRPr="002A74BD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BD">
        <w:rPr>
          <w:rFonts w:ascii="Times New Roman" w:hAnsi="Times New Roman"/>
          <w:sz w:val="28"/>
          <w:szCs w:val="28"/>
        </w:rPr>
        <w:t>В сравнении с 201</w:t>
      </w:r>
      <w:r w:rsidR="00C031B1" w:rsidRPr="002A74BD">
        <w:rPr>
          <w:rFonts w:ascii="Times New Roman" w:hAnsi="Times New Roman"/>
          <w:sz w:val="28"/>
          <w:szCs w:val="28"/>
        </w:rPr>
        <w:t>9</w:t>
      </w:r>
      <w:r w:rsidRPr="002A74BD">
        <w:rPr>
          <w:rFonts w:ascii="Times New Roman" w:hAnsi="Times New Roman"/>
          <w:sz w:val="28"/>
          <w:szCs w:val="28"/>
        </w:rPr>
        <w:t xml:space="preserve"> годом поступления в бюджет Пермского сельского поселения платежей по земельному налогу </w:t>
      </w:r>
      <w:r w:rsidR="00C031B1" w:rsidRPr="002A74BD">
        <w:rPr>
          <w:rFonts w:ascii="Times New Roman" w:hAnsi="Times New Roman"/>
          <w:sz w:val="28"/>
          <w:szCs w:val="28"/>
        </w:rPr>
        <w:t>сниз</w:t>
      </w:r>
      <w:r w:rsidRPr="002A74BD">
        <w:rPr>
          <w:rFonts w:ascii="Times New Roman" w:hAnsi="Times New Roman"/>
          <w:sz w:val="28"/>
          <w:szCs w:val="28"/>
        </w:rPr>
        <w:t xml:space="preserve">ились на </w:t>
      </w:r>
      <w:r w:rsidR="002A74BD" w:rsidRPr="002A74BD">
        <w:rPr>
          <w:rFonts w:ascii="Times New Roman" w:hAnsi="Times New Roman"/>
          <w:sz w:val="28"/>
          <w:szCs w:val="28"/>
        </w:rPr>
        <w:t>167,51</w:t>
      </w:r>
      <w:r w:rsidRPr="002A74BD">
        <w:rPr>
          <w:rFonts w:ascii="Times New Roman" w:hAnsi="Times New Roman"/>
          <w:sz w:val="28"/>
          <w:szCs w:val="28"/>
        </w:rPr>
        <w:t xml:space="preserve"> тыс. руб. (исполнение бюджета по земельному налогу в 201</w:t>
      </w:r>
      <w:r w:rsidR="002A74BD" w:rsidRPr="002A74BD">
        <w:rPr>
          <w:rFonts w:ascii="Times New Roman" w:hAnsi="Times New Roman"/>
          <w:sz w:val="28"/>
          <w:szCs w:val="28"/>
        </w:rPr>
        <w:t>9</w:t>
      </w:r>
      <w:r w:rsidRPr="002A74BD">
        <w:rPr>
          <w:rFonts w:ascii="Times New Roman" w:hAnsi="Times New Roman"/>
          <w:sz w:val="28"/>
          <w:szCs w:val="28"/>
        </w:rPr>
        <w:t xml:space="preserve"> году составляло </w:t>
      </w:r>
      <w:r w:rsidR="002A74BD" w:rsidRPr="002A74BD">
        <w:rPr>
          <w:rFonts w:ascii="Times New Roman" w:hAnsi="Times New Roman"/>
          <w:sz w:val="28"/>
          <w:szCs w:val="28"/>
        </w:rPr>
        <w:t>477,08</w:t>
      </w:r>
      <w:r w:rsidRPr="002A74BD">
        <w:rPr>
          <w:rFonts w:ascii="Times New Roman" w:hAnsi="Times New Roman"/>
          <w:sz w:val="28"/>
          <w:szCs w:val="28"/>
        </w:rPr>
        <w:t xml:space="preserve"> тыс. руб.). </w:t>
      </w:r>
      <w:r w:rsidR="002A74BD" w:rsidRPr="002A74BD">
        <w:rPr>
          <w:rFonts w:ascii="Times New Roman" w:hAnsi="Times New Roman"/>
          <w:sz w:val="28"/>
          <w:szCs w:val="28"/>
        </w:rPr>
        <w:t>Сниж</w:t>
      </w:r>
      <w:r w:rsidRPr="002A74BD">
        <w:rPr>
          <w:rFonts w:ascii="Times New Roman" w:hAnsi="Times New Roman"/>
          <w:sz w:val="28"/>
          <w:szCs w:val="28"/>
        </w:rPr>
        <w:t xml:space="preserve">ение поступлений связано с гашением налогоплательщиками </w:t>
      </w:r>
      <w:r w:rsidR="002A74BD" w:rsidRPr="002A74BD">
        <w:rPr>
          <w:rFonts w:ascii="Times New Roman" w:hAnsi="Times New Roman"/>
          <w:sz w:val="28"/>
          <w:szCs w:val="28"/>
        </w:rPr>
        <w:t xml:space="preserve">в 2019 году </w:t>
      </w:r>
      <w:r w:rsidRPr="002A74BD">
        <w:rPr>
          <w:rFonts w:ascii="Times New Roman" w:hAnsi="Times New Roman"/>
          <w:sz w:val="28"/>
          <w:szCs w:val="28"/>
        </w:rPr>
        <w:t>задолженности за прошлые налоговые периоды.</w:t>
      </w:r>
    </w:p>
    <w:p w:rsidR="00DC7749" w:rsidRPr="002A74BD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74BD">
        <w:rPr>
          <w:rFonts w:ascii="Times New Roman" w:hAnsi="Times New Roman"/>
          <w:sz w:val="28"/>
          <w:szCs w:val="28"/>
        </w:rPr>
        <w:lastRenderedPageBreak/>
        <w:t xml:space="preserve">Доходы первоначально запланированы по данным МИФНС № 5 по Приморскому краю в размере </w:t>
      </w:r>
      <w:r w:rsidR="002A74BD" w:rsidRPr="002A74BD">
        <w:rPr>
          <w:rFonts w:ascii="Times New Roman" w:hAnsi="Times New Roman"/>
          <w:sz w:val="28"/>
          <w:szCs w:val="28"/>
        </w:rPr>
        <w:t>295</w:t>
      </w:r>
      <w:r w:rsidRPr="002A74BD">
        <w:rPr>
          <w:rFonts w:ascii="Times New Roman" w:hAnsi="Times New Roman"/>
          <w:sz w:val="28"/>
          <w:szCs w:val="28"/>
        </w:rPr>
        <w:t xml:space="preserve">,00 тыс. руб., в том числе: по земельному налогу с организаций - </w:t>
      </w:r>
      <w:r w:rsidR="002A74BD" w:rsidRPr="002A74BD">
        <w:rPr>
          <w:rFonts w:ascii="Times New Roman" w:hAnsi="Times New Roman"/>
          <w:sz w:val="28"/>
          <w:szCs w:val="28"/>
        </w:rPr>
        <w:t>186</w:t>
      </w:r>
      <w:r w:rsidRPr="002A74BD">
        <w:rPr>
          <w:rFonts w:ascii="Times New Roman" w:hAnsi="Times New Roman"/>
          <w:sz w:val="28"/>
          <w:szCs w:val="28"/>
        </w:rPr>
        <w:t xml:space="preserve">,00 тыс. руб., по земельному налогу с физических лиц - </w:t>
      </w:r>
      <w:r w:rsidR="002A74BD" w:rsidRPr="002A74BD">
        <w:rPr>
          <w:rFonts w:ascii="Times New Roman" w:hAnsi="Times New Roman"/>
          <w:sz w:val="28"/>
          <w:szCs w:val="28"/>
        </w:rPr>
        <w:t>109</w:t>
      </w:r>
      <w:r w:rsidRPr="002A74BD">
        <w:rPr>
          <w:rFonts w:ascii="Times New Roman" w:hAnsi="Times New Roman"/>
          <w:sz w:val="28"/>
          <w:szCs w:val="28"/>
        </w:rPr>
        <w:t>,00 тыс. руб. Корректировка плановых назначений произведена по фактическому поступлению доходов в бюджет.</w:t>
      </w:r>
    </w:p>
    <w:p w:rsidR="00DC7749" w:rsidRPr="002A74BD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7749" w:rsidRPr="002A74BD" w:rsidRDefault="00DC7749" w:rsidP="00DC7749">
      <w:pPr>
        <w:pStyle w:val="21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A74BD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DC7749" w:rsidRPr="00C6782B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0C">
        <w:rPr>
          <w:rFonts w:ascii="Times New Roman" w:hAnsi="Times New Roman"/>
          <w:sz w:val="28"/>
          <w:szCs w:val="28"/>
        </w:rPr>
        <w:t xml:space="preserve">При плане </w:t>
      </w:r>
      <w:r w:rsidR="00AC7DE2" w:rsidRPr="0054010C">
        <w:rPr>
          <w:rFonts w:ascii="Times New Roman" w:hAnsi="Times New Roman"/>
          <w:sz w:val="28"/>
          <w:szCs w:val="28"/>
        </w:rPr>
        <w:t>12,20</w:t>
      </w:r>
      <w:r w:rsidRPr="0054010C">
        <w:rPr>
          <w:rFonts w:ascii="Times New Roman" w:hAnsi="Times New Roman"/>
          <w:sz w:val="28"/>
          <w:szCs w:val="28"/>
        </w:rPr>
        <w:t xml:space="preserve"> тыс. руб., фактически в бюджет Пермского сельского поселения поступило </w:t>
      </w:r>
      <w:r w:rsidR="00AC7DE2" w:rsidRPr="0054010C">
        <w:rPr>
          <w:rFonts w:ascii="Times New Roman" w:hAnsi="Times New Roman"/>
          <w:sz w:val="28"/>
          <w:szCs w:val="28"/>
        </w:rPr>
        <w:t>12,18</w:t>
      </w:r>
      <w:r w:rsidRPr="0054010C">
        <w:rPr>
          <w:rFonts w:ascii="Times New Roman" w:hAnsi="Times New Roman"/>
          <w:sz w:val="28"/>
          <w:szCs w:val="28"/>
        </w:rPr>
        <w:t xml:space="preserve"> тыс. руб., процент исполнения составляет </w:t>
      </w:r>
      <w:r w:rsidR="00012619" w:rsidRPr="0054010C">
        <w:rPr>
          <w:rFonts w:ascii="Times New Roman" w:hAnsi="Times New Roman"/>
          <w:sz w:val="28"/>
          <w:szCs w:val="28"/>
        </w:rPr>
        <w:t xml:space="preserve">98,84 </w:t>
      </w:r>
      <w:r w:rsidRPr="0054010C">
        <w:rPr>
          <w:rFonts w:ascii="Times New Roman" w:hAnsi="Times New Roman"/>
          <w:sz w:val="28"/>
          <w:szCs w:val="28"/>
        </w:rPr>
        <w:t>%. В сравнении с 201</w:t>
      </w:r>
      <w:r w:rsidR="00012619" w:rsidRPr="0054010C">
        <w:rPr>
          <w:rFonts w:ascii="Times New Roman" w:hAnsi="Times New Roman"/>
          <w:sz w:val="28"/>
          <w:szCs w:val="28"/>
        </w:rPr>
        <w:t>9</w:t>
      </w:r>
      <w:r w:rsidRPr="0054010C">
        <w:rPr>
          <w:rFonts w:ascii="Times New Roman" w:hAnsi="Times New Roman"/>
          <w:sz w:val="28"/>
          <w:szCs w:val="28"/>
        </w:rPr>
        <w:t xml:space="preserve"> годом поступления в бюджет Пермского сельского поселения платежей за аренду муницип</w:t>
      </w:r>
      <w:r w:rsidR="00012619" w:rsidRPr="0054010C">
        <w:rPr>
          <w:rFonts w:ascii="Times New Roman" w:hAnsi="Times New Roman"/>
          <w:sz w:val="28"/>
          <w:szCs w:val="28"/>
        </w:rPr>
        <w:t>ального имущества уменьшены на 58</w:t>
      </w:r>
      <w:r w:rsidRPr="0054010C">
        <w:rPr>
          <w:rFonts w:ascii="Times New Roman" w:hAnsi="Times New Roman"/>
          <w:sz w:val="28"/>
          <w:szCs w:val="28"/>
        </w:rPr>
        <w:t>,</w:t>
      </w:r>
      <w:r w:rsidR="00012619" w:rsidRPr="0054010C">
        <w:rPr>
          <w:rFonts w:ascii="Times New Roman" w:hAnsi="Times New Roman"/>
          <w:sz w:val="28"/>
          <w:szCs w:val="28"/>
        </w:rPr>
        <w:t>47</w:t>
      </w:r>
      <w:r w:rsidRPr="0054010C">
        <w:rPr>
          <w:rFonts w:ascii="Times New Roman" w:hAnsi="Times New Roman"/>
          <w:sz w:val="28"/>
          <w:szCs w:val="28"/>
        </w:rPr>
        <w:t xml:space="preserve"> тыс. руб., (поступление платы за аренду </w:t>
      </w:r>
      <w:r w:rsidRPr="00C6782B">
        <w:rPr>
          <w:rFonts w:ascii="Times New Roman" w:hAnsi="Times New Roman"/>
          <w:sz w:val="28"/>
          <w:szCs w:val="28"/>
        </w:rPr>
        <w:t>муниципального имущества в 201</w:t>
      </w:r>
      <w:r w:rsidR="00012619" w:rsidRPr="00C6782B">
        <w:rPr>
          <w:rFonts w:ascii="Times New Roman" w:hAnsi="Times New Roman"/>
          <w:sz w:val="28"/>
          <w:szCs w:val="28"/>
        </w:rPr>
        <w:t>9</w:t>
      </w:r>
      <w:r w:rsidRPr="00C6782B">
        <w:rPr>
          <w:rFonts w:ascii="Times New Roman" w:hAnsi="Times New Roman"/>
          <w:sz w:val="28"/>
          <w:szCs w:val="28"/>
        </w:rPr>
        <w:t xml:space="preserve"> году составило </w:t>
      </w:r>
      <w:r w:rsidR="00012619" w:rsidRPr="00C6782B">
        <w:rPr>
          <w:rFonts w:ascii="Times New Roman" w:hAnsi="Times New Roman"/>
          <w:sz w:val="28"/>
          <w:szCs w:val="28"/>
        </w:rPr>
        <w:t>70,65</w:t>
      </w:r>
      <w:r w:rsidRPr="00C6782B">
        <w:rPr>
          <w:rFonts w:ascii="Times New Roman" w:hAnsi="Times New Roman"/>
          <w:sz w:val="28"/>
          <w:szCs w:val="28"/>
        </w:rPr>
        <w:t xml:space="preserve"> тыс. руб.). Снижение доходов по сравнению с 201</w:t>
      </w:r>
      <w:r w:rsidR="00012619" w:rsidRPr="00C6782B">
        <w:rPr>
          <w:rFonts w:ascii="Times New Roman" w:hAnsi="Times New Roman"/>
          <w:sz w:val="28"/>
          <w:szCs w:val="28"/>
        </w:rPr>
        <w:t>9</w:t>
      </w:r>
      <w:r w:rsidRPr="00C6782B">
        <w:rPr>
          <w:rFonts w:ascii="Times New Roman" w:hAnsi="Times New Roman"/>
          <w:sz w:val="28"/>
          <w:szCs w:val="28"/>
        </w:rPr>
        <w:t xml:space="preserve"> годом связано с расторжением договора аренды с </w:t>
      </w:r>
      <w:r w:rsidR="00C6782B" w:rsidRPr="00C6782B">
        <w:rPr>
          <w:rFonts w:ascii="Times New Roman" w:hAnsi="Times New Roman"/>
          <w:sz w:val="28"/>
          <w:szCs w:val="28"/>
        </w:rPr>
        <w:t>ИП Орлов В.В.</w:t>
      </w:r>
      <w:r w:rsidRPr="00C6782B">
        <w:rPr>
          <w:rFonts w:ascii="Times New Roman" w:hAnsi="Times New Roman"/>
          <w:sz w:val="28"/>
          <w:szCs w:val="28"/>
        </w:rPr>
        <w:t xml:space="preserve"> </w:t>
      </w:r>
    </w:p>
    <w:p w:rsidR="00DC7749" w:rsidRPr="0054010C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82B">
        <w:rPr>
          <w:rFonts w:ascii="Times New Roman" w:hAnsi="Times New Roman"/>
          <w:sz w:val="28"/>
          <w:szCs w:val="28"/>
        </w:rPr>
        <w:t>Доходы первоначально запланированы по данным</w:t>
      </w:r>
      <w:r w:rsidRPr="0054010C">
        <w:rPr>
          <w:rFonts w:ascii="Times New Roman" w:hAnsi="Times New Roman"/>
          <w:sz w:val="28"/>
          <w:szCs w:val="28"/>
        </w:rPr>
        <w:t xml:space="preserve"> администратора доходов в размере </w:t>
      </w:r>
      <w:r w:rsidR="0054010C" w:rsidRPr="0054010C">
        <w:rPr>
          <w:rFonts w:ascii="Times New Roman" w:hAnsi="Times New Roman"/>
          <w:sz w:val="28"/>
          <w:szCs w:val="28"/>
        </w:rPr>
        <w:t>104,00</w:t>
      </w:r>
      <w:r w:rsidRPr="0054010C">
        <w:rPr>
          <w:rFonts w:ascii="Times New Roman" w:hAnsi="Times New Roman"/>
          <w:sz w:val="28"/>
          <w:szCs w:val="28"/>
        </w:rPr>
        <w:t xml:space="preserve"> тыс. руб., корректировка плановых назначений произведена по фактическому поступлению доходов в бюджет.</w:t>
      </w:r>
    </w:p>
    <w:p w:rsidR="00DC7749" w:rsidRPr="00C6782B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C7749" w:rsidRPr="0054010C" w:rsidRDefault="00DC7749" w:rsidP="00DC7749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010C">
        <w:rPr>
          <w:rFonts w:ascii="Times New Roman" w:hAnsi="Times New Roman"/>
          <w:sz w:val="28"/>
          <w:szCs w:val="28"/>
        </w:rPr>
        <w:t>Прочие доходы от компенсации затрат бюджетов поселений.</w:t>
      </w:r>
    </w:p>
    <w:p w:rsidR="00DC7749" w:rsidRPr="00DC7749" w:rsidRDefault="00DC7749" w:rsidP="00DC774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4010C">
        <w:rPr>
          <w:sz w:val="28"/>
          <w:szCs w:val="28"/>
        </w:rPr>
        <w:t xml:space="preserve">При плане </w:t>
      </w:r>
      <w:r w:rsidR="0054010C" w:rsidRPr="0054010C">
        <w:rPr>
          <w:sz w:val="28"/>
          <w:szCs w:val="28"/>
        </w:rPr>
        <w:t>3,00</w:t>
      </w:r>
      <w:r w:rsidRPr="0054010C">
        <w:rPr>
          <w:sz w:val="28"/>
          <w:szCs w:val="28"/>
        </w:rPr>
        <w:t xml:space="preserve"> тыс. руб. фактически в бюджет Пермского сельского поселения поступило </w:t>
      </w:r>
      <w:r w:rsidR="0054010C" w:rsidRPr="0054010C">
        <w:rPr>
          <w:sz w:val="28"/>
          <w:szCs w:val="28"/>
        </w:rPr>
        <w:t>3,00</w:t>
      </w:r>
      <w:r w:rsidRPr="0054010C">
        <w:rPr>
          <w:sz w:val="28"/>
          <w:szCs w:val="28"/>
        </w:rPr>
        <w:t xml:space="preserve"> тыс. руб. или </w:t>
      </w:r>
      <w:r w:rsidR="0054010C" w:rsidRPr="0054010C">
        <w:rPr>
          <w:sz w:val="28"/>
          <w:szCs w:val="28"/>
        </w:rPr>
        <w:t>100,00</w:t>
      </w:r>
      <w:r w:rsidRPr="0054010C">
        <w:rPr>
          <w:sz w:val="28"/>
          <w:szCs w:val="28"/>
        </w:rPr>
        <w:t xml:space="preserve"> %.  В сравнении с 201</w:t>
      </w:r>
      <w:r w:rsidR="0054010C" w:rsidRPr="0054010C">
        <w:rPr>
          <w:sz w:val="28"/>
          <w:szCs w:val="28"/>
        </w:rPr>
        <w:t>9</w:t>
      </w:r>
      <w:r w:rsidRPr="0054010C">
        <w:rPr>
          <w:sz w:val="28"/>
          <w:szCs w:val="28"/>
        </w:rPr>
        <w:t xml:space="preserve"> г. поступления платежей сократились на </w:t>
      </w:r>
      <w:r w:rsidR="0054010C" w:rsidRPr="0054010C">
        <w:rPr>
          <w:sz w:val="28"/>
          <w:szCs w:val="28"/>
        </w:rPr>
        <w:t>19,48</w:t>
      </w:r>
      <w:r w:rsidRPr="0054010C">
        <w:rPr>
          <w:sz w:val="28"/>
          <w:szCs w:val="28"/>
        </w:rPr>
        <w:t xml:space="preserve"> тыс. руб., (исполнение бюджета по доходам от компенсации затрат бюджетов поселений в 201</w:t>
      </w:r>
      <w:r w:rsidR="0054010C" w:rsidRPr="0054010C">
        <w:rPr>
          <w:sz w:val="28"/>
          <w:szCs w:val="28"/>
        </w:rPr>
        <w:t>9</w:t>
      </w:r>
      <w:r w:rsidRPr="0054010C">
        <w:rPr>
          <w:sz w:val="28"/>
          <w:szCs w:val="28"/>
        </w:rPr>
        <w:t xml:space="preserve"> году составило </w:t>
      </w:r>
      <w:r w:rsidR="0054010C" w:rsidRPr="0054010C">
        <w:rPr>
          <w:sz w:val="28"/>
          <w:szCs w:val="28"/>
        </w:rPr>
        <w:t>22,48</w:t>
      </w:r>
      <w:r w:rsidRPr="0054010C">
        <w:rPr>
          <w:sz w:val="28"/>
          <w:szCs w:val="28"/>
        </w:rPr>
        <w:t xml:space="preserve"> тыс. руб.). Причина снижения доходов связана с образованием дебиторской задолженности по оплате коммунальных услуг основных арендаторов ИП Орлов А.В. </w:t>
      </w:r>
    </w:p>
    <w:p w:rsidR="00DC7749" w:rsidRPr="0054010C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10C">
        <w:rPr>
          <w:rFonts w:ascii="Times New Roman" w:hAnsi="Times New Roman"/>
          <w:sz w:val="28"/>
          <w:szCs w:val="28"/>
        </w:rPr>
        <w:t xml:space="preserve">Доходы </w:t>
      </w:r>
      <w:r w:rsidR="0054010C" w:rsidRPr="0054010C">
        <w:rPr>
          <w:rFonts w:ascii="Times New Roman" w:hAnsi="Times New Roman"/>
          <w:sz w:val="28"/>
          <w:szCs w:val="28"/>
        </w:rPr>
        <w:t xml:space="preserve">первоначально </w:t>
      </w:r>
      <w:r w:rsidRPr="0054010C">
        <w:rPr>
          <w:rFonts w:ascii="Times New Roman" w:hAnsi="Times New Roman"/>
          <w:sz w:val="28"/>
          <w:szCs w:val="28"/>
        </w:rPr>
        <w:t>запланированы по данным администратора дохода</w:t>
      </w:r>
      <w:r w:rsidR="0054010C" w:rsidRPr="0054010C">
        <w:rPr>
          <w:rFonts w:ascii="Times New Roman" w:hAnsi="Times New Roman"/>
          <w:sz w:val="28"/>
          <w:szCs w:val="28"/>
        </w:rPr>
        <w:t xml:space="preserve"> в размере 46,00 тыс. руб.</w:t>
      </w:r>
      <w:r w:rsidRPr="0054010C">
        <w:rPr>
          <w:rFonts w:ascii="Times New Roman" w:hAnsi="Times New Roman"/>
          <w:sz w:val="28"/>
          <w:szCs w:val="28"/>
        </w:rPr>
        <w:t>, корректировка плановых назначений произведена по фактическому поступлению доходов в бюджет.</w:t>
      </w:r>
    </w:p>
    <w:p w:rsidR="00DC7749" w:rsidRPr="0054010C" w:rsidRDefault="00DC7749" w:rsidP="00DC7749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A53F9B" w:rsidRDefault="00DC7749" w:rsidP="00DC7749">
      <w:pPr>
        <w:pStyle w:val="21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53F9B">
        <w:rPr>
          <w:rFonts w:ascii="Times New Roman" w:hAnsi="Times New Roman"/>
          <w:sz w:val="28"/>
          <w:szCs w:val="28"/>
        </w:rPr>
        <w:lastRenderedPageBreak/>
        <w:t>Штрафы, санкции, возмещение ущерба</w:t>
      </w:r>
    </w:p>
    <w:p w:rsidR="00DC7749" w:rsidRPr="00A53F9B" w:rsidRDefault="0054010C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F9B">
        <w:rPr>
          <w:rFonts w:ascii="Times New Roman" w:hAnsi="Times New Roman"/>
          <w:sz w:val="28"/>
          <w:szCs w:val="28"/>
        </w:rPr>
        <w:t>В отчетном финансовом году доходы от штрафных санкций в бюджет Пермского сельского поселения не поступали.</w:t>
      </w:r>
      <w:r w:rsidR="00DC7749" w:rsidRPr="00A53F9B">
        <w:rPr>
          <w:rFonts w:ascii="Times New Roman" w:hAnsi="Times New Roman"/>
          <w:sz w:val="28"/>
          <w:szCs w:val="28"/>
        </w:rPr>
        <w:t xml:space="preserve"> </w:t>
      </w:r>
      <w:r w:rsidRPr="00A53F9B">
        <w:rPr>
          <w:rFonts w:ascii="Times New Roman" w:hAnsi="Times New Roman"/>
          <w:sz w:val="28"/>
          <w:szCs w:val="28"/>
        </w:rPr>
        <w:t>Снижение в</w:t>
      </w:r>
      <w:r w:rsidR="00DC7749" w:rsidRPr="00A53F9B">
        <w:rPr>
          <w:rFonts w:ascii="Times New Roman" w:hAnsi="Times New Roman"/>
          <w:sz w:val="28"/>
          <w:szCs w:val="28"/>
        </w:rPr>
        <w:t xml:space="preserve"> сравнении с 201</w:t>
      </w:r>
      <w:r w:rsidRPr="00A53F9B">
        <w:rPr>
          <w:rFonts w:ascii="Times New Roman" w:hAnsi="Times New Roman"/>
          <w:sz w:val="28"/>
          <w:szCs w:val="28"/>
        </w:rPr>
        <w:t>9</w:t>
      </w:r>
      <w:r w:rsidR="00DC7749" w:rsidRPr="00A53F9B">
        <w:rPr>
          <w:rFonts w:ascii="Times New Roman" w:hAnsi="Times New Roman"/>
          <w:sz w:val="28"/>
          <w:szCs w:val="28"/>
        </w:rPr>
        <w:t xml:space="preserve"> годом </w:t>
      </w:r>
      <w:r w:rsidRPr="00A53F9B">
        <w:rPr>
          <w:rFonts w:ascii="Times New Roman" w:hAnsi="Times New Roman"/>
          <w:sz w:val="28"/>
          <w:szCs w:val="28"/>
        </w:rPr>
        <w:t>составило</w:t>
      </w:r>
      <w:r w:rsidR="00DC7749" w:rsidRPr="00A53F9B">
        <w:rPr>
          <w:rFonts w:ascii="Times New Roman" w:hAnsi="Times New Roman"/>
          <w:sz w:val="28"/>
          <w:szCs w:val="28"/>
        </w:rPr>
        <w:t xml:space="preserve"> </w:t>
      </w:r>
      <w:r w:rsidRPr="00A53F9B">
        <w:rPr>
          <w:rFonts w:ascii="Times New Roman" w:hAnsi="Times New Roman"/>
          <w:sz w:val="28"/>
          <w:szCs w:val="28"/>
        </w:rPr>
        <w:t>23</w:t>
      </w:r>
      <w:r w:rsidR="00DC7749" w:rsidRPr="00A53F9B">
        <w:rPr>
          <w:rFonts w:ascii="Times New Roman" w:hAnsi="Times New Roman"/>
          <w:sz w:val="28"/>
          <w:szCs w:val="28"/>
        </w:rPr>
        <w:t>,00 тыс. руб. (поступления штрафов, санкций, возмещения ущерба 201</w:t>
      </w:r>
      <w:r w:rsidRPr="00A53F9B">
        <w:rPr>
          <w:rFonts w:ascii="Times New Roman" w:hAnsi="Times New Roman"/>
          <w:sz w:val="28"/>
          <w:szCs w:val="28"/>
        </w:rPr>
        <w:t>9</w:t>
      </w:r>
      <w:r w:rsidR="00DC7749" w:rsidRPr="00A53F9B">
        <w:rPr>
          <w:rFonts w:ascii="Times New Roman" w:hAnsi="Times New Roman"/>
          <w:sz w:val="28"/>
          <w:szCs w:val="28"/>
        </w:rPr>
        <w:t xml:space="preserve"> году составили </w:t>
      </w:r>
      <w:r w:rsidRPr="00A53F9B">
        <w:rPr>
          <w:rFonts w:ascii="Times New Roman" w:hAnsi="Times New Roman"/>
          <w:sz w:val="28"/>
          <w:szCs w:val="28"/>
        </w:rPr>
        <w:t>23</w:t>
      </w:r>
      <w:r w:rsidR="00DC7749" w:rsidRPr="00A53F9B">
        <w:rPr>
          <w:rFonts w:ascii="Times New Roman" w:hAnsi="Times New Roman"/>
          <w:sz w:val="28"/>
          <w:szCs w:val="28"/>
        </w:rPr>
        <w:t xml:space="preserve">,00 тыс. руб.). </w:t>
      </w:r>
    </w:p>
    <w:p w:rsidR="00DC7749" w:rsidRPr="00A53F9B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F9B">
        <w:rPr>
          <w:rFonts w:ascii="Times New Roman" w:hAnsi="Times New Roman"/>
          <w:sz w:val="28"/>
          <w:szCs w:val="28"/>
        </w:rPr>
        <w:t xml:space="preserve">Доходы </w:t>
      </w:r>
      <w:r w:rsidR="00A53F9B" w:rsidRPr="00A53F9B">
        <w:rPr>
          <w:rFonts w:ascii="Times New Roman" w:hAnsi="Times New Roman"/>
          <w:sz w:val="28"/>
          <w:szCs w:val="28"/>
        </w:rPr>
        <w:t xml:space="preserve">носят заявительный характер, </w:t>
      </w:r>
      <w:r w:rsidRPr="00A53F9B">
        <w:rPr>
          <w:rFonts w:ascii="Times New Roman" w:hAnsi="Times New Roman"/>
          <w:sz w:val="28"/>
          <w:szCs w:val="28"/>
        </w:rPr>
        <w:t>первоначально запланированы по данным администратора до</w:t>
      </w:r>
      <w:r w:rsidR="00A53F9B" w:rsidRPr="00A53F9B">
        <w:rPr>
          <w:rFonts w:ascii="Times New Roman" w:hAnsi="Times New Roman"/>
          <w:sz w:val="28"/>
          <w:szCs w:val="28"/>
        </w:rPr>
        <w:t>ходов в размере 10,00 тыс. руб.</w:t>
      </w:r>
      <w:r w:rsidRPr="00A53F9B">
        <w:rPr>
          <w:rFonts w:ascii="Times New Roman" w:hAnsi="Times New Roman"/>
          <w:sz w:val="28"/>
          <w:szCs w:val="28"/>
        </w:rPr>
        <w:t xml:space="preserve"> </w:t>
      </w:r>
      <w:r w:rsidR="00A53F9B" w:rsidRPr="00A53F9B">
        <w:rPr>
          <w:rFonts w:ascii="Times New Roman" w:hAnsi="Times New Roman"/>
          <w:sz w:val="28"/>
          <w:szCs w:val="28"/>
        </w:rPr>
        <w:t>К</w:t>
      </w:r>
      <w:r w:rsidRPr="00A53F9B">
        <w:rPr>
          <w:rFonts w:ascii="Times New Roman" w:hAnsi="Times New Roman"/>
          <w:sz w:val="28"/>
          <w:szCs w:val="28"/>
        </w:rPr>
        <w:t xml:space="preserve">орректировка плановых назначений произведена по фактическому </w:t>
      </w:r>
      <w:r w:rsidR="00A53F9B" w:rsidRPr="00A53F9B">
        <w:rPr>
          <w:rFonts w:ascii="Times New Roman" w:hAnsi="Times New Roman"/>
          <w:sz w:val="28"/>
          <w:szCs w:val="28"/>
        </w:rPr>
        <w:t>исполнению</w:t>
      </w:r>
      <w:r w:rsidRPr="00A53F9B">
        <w:rPr>
          <w:rFonts w:ascii="Times New Roman" w:hAnsi="Times New Roman"/>
          <w:sz w:val="28"/>
          <w:szCs w:val="28"/>
        </w:rPr>
        <w:t xml:space="preserve"> бюджет</w:t>
      </w:r>
      <w:r w:rsidR="00A53F9B" w:rsidRPr="00A53F9B">
        <w:rPr>
          <w:rFonts w:ascii="Times New Roman" w:hAnsi="Times New Roman"/>
          <w:sz w:val="28"/>
          <w:szCs w:val="28"/>
        </w:rPr>
        <w:t>а</w:t>
      </w:r>
      <w:r w:rsidRPr="00A53F9B">
        <w:rPr>
          <w:rFonts w:ascii="Times New Roman" w:hAnsi="Times New Roman"/>
          <w:sz w:val="28"/>
          <w:szCs w:val="28"/>
        </w:rPr>
        <w:t>.</w:t>
      </w:r>
    </w:p>
    <w:p w:rsidR="00DC7749" w:rsidRPr="00A53F9B" w:rsidRDefault="00DC7749" w:rsidP="00DC7749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DC7749" w:rsidRPr="00A53F9B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A53F9B">
        <w:rPr>
          <w:rStyle w:val="a3"/>
          <w:b/>
          <w:bCs/>
          <w:sz w:val="28"/>
        </w:rPr>
        <w:t>2.2. Безвозмездные поступления</w:t>
      </w:r>
    </w:p>
    <w:p w:rsidR="00DC7749" w:rsidRPr="008C4814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D23E0">
        <w:rPr>
          <w:b w:val="0"/>
          <w:sz w:val="28"/>
          <w:szCs w:val="28"/>
        </w:rPr>
        <w:t>Решением муниципального комитета Пермского</w:t>
      </w:r>
      <w:r w:rsidRPr="00DD23E0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DD23E0">
        <w:rPr>
          <w:b w:val="0"/>
          <w:sz w:val="28"/>
          <w:szCs w:val="28"/>
        </w:rPr>
        <w:t xml:space="preserve"> № </w:t>
      </w:r>
      <w:r w:rsidR="00DA357E" w:rsidRPr="00DD23E0">
        <w:rPr>
          <w:b w:val="0"/>
          <w:sz w:val="28"/>
          <w:szCs w:val="28"/>
        </w:rPr>
        <w:t>78</w:t>
      </w:r>
      <w:r w:rsidRPr="00DD23E0">
        <w:rPr>
          <w:b w:val="0"/>
          <w:sz w:val="28"/>
          <w:szCs w:val="28"/>
        </w:rPr>
        <w:t>, с учетом принятых в течение 20</w:t>
      </w:r>
      <w:r w:rsidR="00DD23E0" w:rsidRPr="00DD23E0">
        <w:rPr>
          <w:b w:val="0"/>
          <w:sz w:val="28"/>
          <w:szCs w:val="28"/>
        </w:rPr>
        <w:t>20</w:t>
      </w:r>
      <w:r w:rsidRPr="00DD23E0">
        <w:rPr>
          <w:b w:val="0"/>
          <w:sz w:val="28"/>
          <w:szCs w:val="28"/>
        </w:rPr>
        <w:t xml:space="preserve"> года </w:t>
      </w:r>
      <w:r w:rsidR="00DA357E" w:rsidRPr="00DD23E0">
        <w:rPr>
          <w:b w:val="0"/>
          <w:sz w:val="28"/>
          <w:szCs w:val="28"/>
        </w:rPr>
        <w:t>пят</w:t>
      </w:r>
      <w:r w:rsidRPr="00DD23E0">
        <w:rPr>
          <w:b w:val="0"/>
          <w:sz w:val="28"/>
          <w:szCs w:val="28"/>
        </w:rPr>
        <w:t xml:space="preserve">и корректировок бюджета </w:t>
      </w:r>
      <w:r w:rsidRPr="008C4814">
        <w:rPr>
          <w:b w:val="0"/>
          <w:sz w:val="28"/>
          <w:szCs w:val="28"/>
        </w:rPr>
        <w:t xml:space="preserve">поселения, безвозмездные поступления запланированы в сумме </w:t>
      </w:r>
      <w:r w:rsidR="00DA357E" w:rsidRPr="008C4814">
        <w:rPr>
          <w:b w:val="0"/>
          <w:sz w:val="28"/>
          <w:szCs w:val="28"/>
        </w:rPr>
        <w:t>4385,85</w:t>
      </w:r>
      <w:r w:rsidRPr="008C4814">
        <w:rPr>
          <w:b w:val="0"/>
          <w:sz w:val="28"/>
          <w:szCs w:val="28"/>
        </w:rPr>
        <w:t xml:space="preserve"> тыс. руб. Фактическое поступление составило </w:t>
      </w:r>
      <w:r w:rsidR="008C4814" w:rsidRPr="008C4814">
        <w:rPr>
          <w:b w:val="0"/>
          <w:sz w:val="28"/>
          <w:szCs w:val="28"/>
        </w:rPr>
        <w:t>4343,13</w:t>
      </w:r>
      <w:r w:rsidRPr="008C4814">
        <w:rPr>
          <w:b w:val="0"/>
          <w:sz w:val="28"/>
          <w:szCs w:val="28"/>
        </w:rPr>
        <w:t xml:space="preserve"> тыс. руб., или </w:t>
      </w:r>
      <w:r w:rsidR="008C4814" w:rsidRPr="008C4814">
        <w:rPr>
          <w:b w:val="0"/>
          <w:sz w:val="28"/>
          <w:szCs w:val="28"/>
        </w:rPr>
        <w:t>99,03 процентов</w:t>
      </w:r>
      <w:r w:rsidRPr="008C4814">
        <w:rPr>
          <w:b w:val="0"/>
          <w:sz w:val="28"/>
          <w:szCs w:val="28"/>
        </w:rPr>
        <w:t xml:space="preserve"> от плановых назначений, в том числе:</w:t>
      </w:r>
    </w:p>
    <w:p w:rsidR="00DC7749" w:rsidRPr="00744FE3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44FE3">
        <w:rPr>
          <w:b w:val="0"/>
          <w:sz w:val="28"/>
          <w:szCs w:val="28"/>
        </w:rPr>
        <w:t xml:space="preserve">- дотации бюджетам поселений на выравнивание бюджетной обеспеченности – </w:t>
      </w:r>
      <w:r w:rsidR="00744FE3" w:rsidRPr="00744FE3">
        <w:rPr>
          <w:b w:val="0"/>
          <w:sz w:val="28"/>
          <w:szCs w:val="28"/>
        </w:rPr>
        <w:t>2011,35</w:t>
      </w:r>
      <w:r w:rsidRPr="00744FE3">
        <w:rPr>
          <w:b w:val="0"/>
          <w:sz w:val="28"/>
          <w:szCs w:val="28"/>
        </w:rPr>
        <w:t xml:space="preserve"> тыс. руб., при плане </w:t>
      </w:r>
      <w:r w:rsidR="00744FE3" w:rsidRPr="00744FE3">
        <w:rPr>
          <w:b w:val="0"/>
          <w:sz w:val="28"/>
          <w:szCs w:val="28"/>
        </w:rPr>
        <w:t>2011,35</w:t>
      </w:r>
      <w:r w:rsidRPr="00744FE3">
        <w:rPr>
          <w:b w:val="0"/>
          <w:sz w:val="28"/>
          <w:szCs w:val="28"/>
        </w:rPr>
        <w:t xml:space="preserve"> тыс. руб., процент испол</w:t>
      </w:r>
      <w:r w:rsidR="00744FE3" w:rsidRPr="00744FE3">
        <w:rPr>
          <w:b w:val="0"/>
          <w:sz w:val="28"/>
          <w:szCs w:val="28"/>
        </w:rPr>
        <w:t>нения составляет 100,00%. В 2019</w:t>
      </w:r>
      <w:r w:rsidRPr="00744FE3">
        <w:rPr>
          <w:b w:val="0"/>
          <w:sz w:val="28"/>
          <w:szCs w:val="28"/>
        </w:rPr>
        <w:t xml:space="preserve"> году дотации бюджетам поселений на выравнивание бюджетной обеспеченности составили </w:t>
      </w:r>
      <w:r w:rsidR="00744FE3" w:rsidRPr="00744FE3">
        <w:rPr>
          <w:b w:val="0"/>
          <w:sz w:val="28"/>
          <w:szCs w:val="28"/>
        </w:rPr>
        <w:t>1719,30</w:t>
      </w:r>
      <w:r w:rsidRPr="00744FE3">
        <w:rPr>
          <w:b w:val="0"/>
          <w:sz w:val="28"/>
          <w:szCs w:val="28"/>
        </w:rPr>
        <w:t xml:space="preserve"> тыс. руб.;</w:t>
      </w:r>
    </w:p>
    <w:p w:rsidR="00DC7749" w:rsidRPr="00744FE3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44FE3">
        <w:rPr>
          <w:b w:val="0"/>
          <w:sz w:val="28"/>
          <w:szCs w:val="28"/>
        </w:rPr>
        <w:t>- дотации бюджетам сельских поселений на поддержку мер по обеспечению сбалансированности бюджетов –</w:t>
      </w:r>
      <w:r w:rsidR="00744FE3" w:rsidRPr="00744FE3">
        <w:rPr>
          <w:b w:val="0"/>
          <w:sz w:val="28"/>
          <w:szCs w:val="28"/>
        </w:rPr>
        <w:t>256,11</w:t>
      </w:r>
      <w:r w:rsidRPr="00744FE3">
        <w:rPr>
          <w:b w:val="0"/>
          <w:sz w:val="28"/>
          <w:szCs w:val="28"/>
        </w:rPr>
        <w:t xml:space="preserve"> тыс. руб., при плане </w:t>
      </w:r>
      <w:r w:rsidR="00744FE3" w:rsidRPr="00744FE3">
        <w:rPr>
          <w:b w:val="0"/>
          <w:sz w:val="28"/>
          <w:szCs w:val="28"/>
        </w:rPr>
        <w:t>256,11</w:t>
      </w:r>
      <w:r w:rsidRPr="00744FE3">
        <w:rPr>
          <w:b w:val="0"/>
          <w:sz w:val="28"/>
          <w:szCs w:val="28"/>
        </w:rPr>
        <w:t xml:space="preserve"> тыс. руб., процент исполнения составляет 100,00%. В 201</w:t>
      </w:r>
      <w:r w:rsidR="00744FE3" w:rsidRPr="00744FE3">
        <w:rPr>
          <w:b w:val="0"/>
          <w:sz w:val="28"/>
          <w:szCs w:val="28"/>
        </w:rPr>
        <w:t>9</w:t>
      </w:r>
      <w:r w:rsidRPr="00744FE3">
        <w:rPr>
          <w:b w:val="0"/>
          <w:sz w:val="28"/>
          <w:szCs w:val="28"/>
        </w:rPr>
        <w:t xml:space="preserve"> году дотации бюджетам сельских поселений на поддержку мер по обеспечению сбалансированности бюджетов составили </w:t>
      </w:r>
      <w:r w:rsidR="00744FE3" w:rsidRPr="00744FE3">
        <w:rPr>
          <w:b w:val="0"/>
          <w:sz w:val="28"/>
          <w:szCs w:val="28"/>
        </w:rPr>
        <w:t>17</w:t>
      </w:r>
      <w:r w:rsidRPr="00744FE3">
        <w:rPr>
          <w:b w:val="0"/>
          <w:sz w:val="28"/>
          <w:szCs w:val="28"/>
        </w:rPr>
        <w:t>,00 тыс. руб.;</w:t>
      </w:r>
    </w:p>
    <w:p w:rsidR="00DC7749" w:rsidRPr="00744FE3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744FE3">
        <w:rPr>
          <w:b w:val="0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744FE3" w:rsidRPr="00744FE3">
        <w:rPr>
          <w:b w:val="0"/>
          <w:sz w:val="28"/>
          <w:szCs w:val="28"/>
        </w:rPr>
        <w:t>205,28</w:t>
      </w:r>
      <w:r w:rsidRPr="00744FE3">
        <w:rPr>
          <w:b w:val="0"/>
          <w:sz w:val="28"/>
          <w:szCs w:val="28"/>
        </w:rPr>
        <w:t xml:space="preserve"> тыс. руб., процент исполнения составляет 100%, в 201</w:t>
      </w:r>
      <w:r w:rsidR="00744FE3" w:rsidRPr="00744FE3">
        <w:rPr>
          <w:b w:val="0"/>
          <w:sz w:val="28"/>
          <w:szCs w:val="28"/>
        </w:rPr>
        <w:t>9</w:t>
      </w:r>
      <w:r w:rsidRPr="00744FE3">
        <w:rPr>
          <w:b w:val="0"/>
          <w:sz w:val="28"/>
          <w:szCs w:val="28"/>
        </w:rPr>
        <w:t xml:space="preserve"> году поступления составили </w:t>
      </w:r>
      <w:r w:rsidR="00744FE3" w:rsidRPr="00744FE3">
        <w:rPr>
          <w:b w:val="0"/>
          <w:sz w:val="28"/>
          <w:szCs w:val="28"/>
        </w:rPr>
        <w:t>166,60</w:t>
      </w:r>
      <w:r w:rsidRPr="00744FE3">
        <w:rPr>
          <w:b w:val="0"/>
          <w:sz w:val="28"/>
          <w:szCs w:val="28"/>
        </w:rPr>
        <w:t xml:space="preserve"> тыс. руб.;</w:t>
      </w:r>
    </w:p>
    <w:p w:rsidR="00744FE3" w:rsidRPr="00744FE3" w:rsidRDefault="00DC7749" w:rsidP="00744FE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164E7">
        <w:rPr>
          <w:sz w:val="28"/>
          <w:szCs w:val="28"/>
        </w:rPr>
        <w:t xml:space="preserve">- </w:t>
      </w:r>
      <w:r w:rsidRPr="005164E7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</w:t>
      </w:r>
      <w:r w:rsidRPr="005164E7">
        <w:rPr>
          <w:b w:val="0"/>
          <w:sz w:val="28"/>
          <w:szCs w:val="28"/>
        </w:rPr>
        <w:lastRenderedPageBreak/>
        <w:t xml:space="preserve">полномочий по решению вопросов местного значения в соответствии с заключенными соглашениями при плане </w:t>
      </w:r>
      <w:r w:rsidR="005164E7" w:rsidRPr="005164E7">
        <w:rPr>
          <w:b w:val="0"/>
          <w:sz w:val="28"/>
          <w:szCs w:val="28"/>
        </w:rPr>
        <w:t>1913,11</w:t>
      </w:r>
      <w:r w:rsidRPr="005164E7">
        <w:rPr>
          <w:b w:val="0"/>
          <w:sz w:val="28"/>
          <w:szCs w:val="28"/>
        </w:rPr>
        <w:t xml:space="preserve"> тыс. руб. в бюджет поселения перечислены в сумме </w:t>
      </w:r>
      <w:r w:rsidR="005164E7" w:rsidRPr="005164E7">
        <w:rPr>
          <w:b w:val="0"/>
          <w:sz w:val="28"/>
          <w:szCs w:val="28"/>
        </w:rPr>
        <w:t>1870,39</w:t>
      </w:r>
      <w:r w:rsidRPr="005164E7">
        <w:rPr>
          <w:b w:val="0"/>
          <w:sz w:val="28"/>
          <w:szCs w:val="28"/>
        </w:rPr>
        <w:t xml:space="preserve"> тыс. руб. процент исполнения составляет </w:t>
      </w:r>
      <w:r w:rsidR="005164E7" w:rsidRPr="005164E7">
        <w:rPr>
          <w:b w:val="0"/>
          <w:sz w:val="28"/>
          <w:szCs w:val="28"/>
        </w:rPr>
        <w:t>97,77</w:t>
      </w:r>
      <w:r w:rsidRPr="005164E7">
        <w:rPr>
          <w:b w:val="0"/>
          <w:sz w:val="28"/>
          <w:szCs w:val="28"/>
        </w:rPr>
        <w:t xml:space="preserve"> %.</w:t>
      </w:r>
      <w:r w:rsidR="00744FE3" w:rsidRPr="005164E7">
        <w:rPr>
          <w:b w:val="0"/>
          <w:sz w:val="28"/>
          <w:szCs w:val="28"/>
        </w:rPr>
        <w:t xml:space="preserve"> В </w:t>
      </w:r>
      <w:r w:rsidRPr="005164E7">
        <w:rPr>
          <w:b w:val="0"/>
          <w:sz w:val="28"/>
          <w:szCs w:val="28"/>
        </w:rPr>
        <w:t xml:space="preserve"> </w:t>
      </w:r>
      <w:r w:rsidR="00744FE3" w:rsidRPr="005164E7">
        <w:rPr>
          <w:b w:val="0"/>
          <w:sz w:val="28"/>
          <w:szCs w:val="28"/>
        </w:rPr>
        <w:t>2019 году поступления составляли 600,58 тыс. руб.;</w:t>
      </w:r>
    </w:p>
    <w:p w:rsidR="00DC7749" w:rsidRPr="005164E7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164E7">
        <w:rPr>
          <w:b w:val="0"/>
          <w:sz w:val="28"/>
          <w:szCs w:val="28"/>
        </w:rPr>
        <w:t>В отчетном финансовом году в сравнении с 201</w:t>
      </w:r>
      <w:r w:rsidR="005164E7" w:rsidRPr="005164E7">
        <w:rPr>
          <w:b w:val="0"/>
          <w:sz w:val="28"/>
          <w:szCs w:val="28"/>
        </w:rPr>
        <w:t>9</w:t>
      </w:r>
      <w:r w:rsidRPr="005164E7">
        <w:rPr>
          <w:b w:val="0"/>
          <w:sz w:val="28"/>
          <w:szCs w:val="28"/>
        </w:rPr>
        <w:t xml:space="preserve"> годом объем безвозмездных поступлений из краевого бюджета в бюджет Пермского сельского поселения увеличился на сумму </w:t>
      </w:r>
      <w:r w:rsidR="005164E7" w:rsidRPr="005164E7">
        <w:rPr>
          <w:b w:val="0"/>
          <w:sz w:val="28"/>
          <w:szCs w:val="28"/>
        </w:rPr>
        <w:t>638,65</w:t>
      </w:r>
      <w:r w:rsidRPr="005164E7">
        <w:rPr>
          <w:b w:val="0"/>
          <w:sz w:val="28"/>
          <w:szCs w:val="28"/>
        </w:rPr>
        <w:t xml:space="preserve"> тыс. руб., в </w:t>
      </w:r>
      <w:r w:rsidR="005164E7" w:rsidRPr="005164E7">
        <w:rPr>
          <w:b w:val="0"/>
          <w:sz w:val="28"/>
          <w:szCs w:val="28"/>
        </w:rPr>
        <w:t>основном за счет увеличения межбюджетных трансфертов</w:t>
      </w:r>
      <w:r w:rsidRPr="005164E7">
        <w:rPr>
          <w:b w:val="0"/>
          <w:sz w:val="28"/>
          <w:szCs w:val="28"/>
        </w:rPr>
        <w:t>.</w:t>
      </w:r>
    </w:p>
    <w:p w:rsidR="00DC7749" w:rsidRPr="00DC7749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28"/>
          <w:highlight w:val="yellow"/>
        </w:rPr>
      </w:pPr>
    </w:p>
    <w:p w:rsidR="00DC7749" w:rsidRPr="00644FBD" w:rsidRDefault="00DC7749" w:rsidP="00DC7749">
      <w:pPr>
        <w:pStyle w:val="1"/>
        <w:spacing w:before="0" w:beforeAutospacing="0" w:after="0" w:afterAutospacing="0"/>
        <w:ind w:firstLine="709"/>
        <w:jc w:val="both"/>
        <w:rPr>
          <w:rStyle w:val="a3"/>
          <w:b/>
          <w:bCs/>
          <w:sz w:val="16"/>
          <w:szCs w:val="16"/>
        </w:rPr>
      </w:pPr>
      <w:r w:rsidRPr="00644FBD">
        <w:rPr>
          <w:rStyle w:val="a3"/>
          <w:b/>
          <w:bCs/>
          <w:sz w:val="28"/>
        </w:rPr>
        <w:t xml:space="preserve">3. Характеристика исполнения расходной части бюджета Пермского </w:t>
      </w:r>
      <w:r w:rsidRPr="00644FBD">
        <w:rPr>
          <w:bCs w:val="0"/>
          <w:spacing w:val="1"/>
          <w:sz w:val="28"/>
          <w:szCs w:val="28"/>
        </w:rPr>
        <w:t>сельского поселения</w:t>
      </w:r>
    </w:p>
    <w:p w:rsidR="00DC7749" w:rsidRPr="00644FBD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FBD">
        <w:rPr>
          <w:b w:val="0"/>
          <w:sz w:val="28"/>
          <w:szCs w:val="28"/>
        </w:rPr>
        <w:t xml:space="preserve">Решением муниципального комитета </w:t>
      </w:r>
      <w:r w:rsidRPr="00644FBD">
        <w:rPr>
          <w:b w:val="0"/>
          <w:bCs w:val="0"/>
          <w:spacing w:val="1"/>
          <w:sz w:val="28"/>
          <w:szCs w:val="28"/>
        </w:rPr>
        <w:t>Пермского сельского поселения</w:t>
      </w:r>
      <w:r w:rsidRPr="00644FBD">
        <w:rPr>
          <w:b w:val="0"/>
          <w:sz w:val="28"/>
          <w:szCs w:val="28"/>
        </w:rPr>
        <w:t xml:space="preserve"> № </w:t>
      </w:r>
      <w:r w:rsidR="005164E7" w:rsidRPr="00644FBD">
        <w:rPr>
          <w:b w:val="0"/>
          <w:sz w:val="28"/>
          <w:szCs w:val="28"/>
        </w:rPr>
        <w:t>78</w:t>
      </w:r>
      <w:r w:rsidRPr="00644FBD">
        <w:rPr>
          <w:b w:val="0"/>
          <w:sz w:val="28"/>
          <w:szCs w:val="28"/>
        </w:rPr>
        <w:t xml:space="preserve"> с учетом принятых в течение 20</w:t>
      </w:r>
      <w:r w:rsidR="005164E7" w:rsidRPr="00644FBD">
        <w:rPr>
          <w:b w:val="0"/>
          <w:sz w:val="28"/>
          <w:szCs w:val="28"/>
        </w:rPr>
        <w:t>20</w:t>
      </w:r>
      <w:r w:rsidRPr="00644FBD">
        <w:rPr>
          <w:b w:val="0"/>
          <w:sz w:val="28"/>
          <w:szCs w:val="28"/>
        </w:rPr>
        <w:t xml:space="preserve"> года </w:t>
      </w:r>
      <w:r w:rsidR="005164E7" w:rsidRPr="00644FBD">
        <w:rPr>
          <w:b w:val="0"/>
          <w:sz w:val="28"/>
          <w:szCs w:val="28"/>
        </w:rPr>
        <w:t>пят</w:t>
      </w:r>
      <w:r w:rsidRPr="00644FBD">
        <w:rPr>
          <w:b w:val="0"/>
          <w:sz w:val="28"/>
          <w:szCs w:val="28"/>
        </w:rPr>
        <w:t xml:space="preserve">и корректировок бюджета поселения, расходы поселения планируются в сумме </w:t>
      </w:r>
      <w:r w:rsidR="00644FBD" w:rsidRPr="00644FBD">
        <w:rPr>
          <w:b w:val="0"/>
          <w:sz w:val="28"/>
          <w:szCs w:val="28"/>
        </w:rPr>
        <w:t>5091,78</w:t>
      </w:r>
      <w:r w:rsidRPr="00644FBD">
        <w:rPr>
          <w:b w:val="0"/>
          <w:sz w:val="28"/>
          <w:szCs w:val="28"/>
        </w:rPr>
        <w:t xml:space="preserve"> тыс. руб.</w:t>
      </w:r>
      <w:r w:rsidRPr="00644FBD">
        <w:rPr>
          <w:rStyle w:val="a3"/>
          <w:bCs/>
          <w:sz w:val="28"/>
        </w:rPr>
        <w:t xml:space="preserve">, расходная часть была увеличена на </w:t>
      </w:r>
      <w:r w:rsidR="00644FBD" w:rsidRPr="00644FBD">
        <w:rPr>
          <w:rStyle w:val="a3"/>
          <w:bCs/>
          <w:sz w:val="28"/>
        </w:rPr>
        <w:t>1736,72</w:t>
      </w:r>
      <w:r w:rsidRPr="00644FBD">
        <w:rPr>
          <w:rStyle w:val="a3"/>
          <w:bCs/>
          <w:sz w:val="28"/>
        </w:rPr>
        <w:t xml:space="preserve"> тыс. руб. (на 51,</w:t>
      </w:r>
      <w:r w:rsidR="00644FBD" w:rsidRPr="00644FBD">
        <w:rPr>
          <w:rStyle w:val="a3"/>
          <w:bCs/>
          <w:sz w:val="28"/>
        </w:rPr>
        <w:t>76</w:t>
      </w:r>
      <w:r w:rsidRPr="00644FBD">
        <w:rPr>
          <w:rStyle w:val="a3"/>
          <w:bCs/>
          <w:sz w:val="28"/>
        </w:rPr>
        <w:t xml:space="preserve"> процент</w:t>
      </w:r>
      <w:r w:rsidR="00644FBD" w:rsidRPr="00644FBD">
        <w:rPr>
          <w:rStyle w:val="a3"/>
          <w:bCs/>
          <w:sz w:val="28"/>
        </w:rPr>
        <w:t>ов</w:t>
      </w:r>
      <w:r w:rsidRPr="00644FBD">
        <w:rPr>
          <w:rStyle w:val="a3"/>
          <w:bCs/>
          <w:sz w:val="28"/>
        </w:rPr>
        <w:t xml:space="preserve"> больше чем по первоначальному плану). </w:t>
      </w:r>
    </w:p>
    <w:p w:rsidR="00DC7749" w:rsidRPr="00644FBD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4FBD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DC7749" w:rsidRPr="00644FBD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44FBD">
        <w:rPr>
          <w:sz w:val="28"/>
          <w:szCs w:val="28"/>
        </w:rPr>
        <w:t>по разделу 0100 "Общегосударственные вопросы" бюджетные ассигнования у</w:t>
      </w:r>
      <w:r w:rsidR="00644FBD" w:rsidRPr="00644FBD">
        <w:rPr>
          <w:sz w:val="28"/>
          <w:szCs w:val="28"/>
        </w:rPr>
        <w:t>велич</w:t>
      </w:r>
      <w:r w:rsidRPr="00644FBD">
        <w:rPr>
          <w:sz w:val="28"/>
          <w:szCs w:val="28"/>
        </w:rPr>
        <w:t xml:space="preserve">ены на </w:t>
      </w:r>
      <w:r w:rsidR="00644FBD" w:rsidRPr="00644FBD">
        <w:rPr>
          <w:sz w:val="28"/>
          <w:szCs w:val="28"/>
        </w:rPr>
        <w:t>65,52</w:t>
      </w:r>
      <w:r w:rsidRPr="00644FBD">
        <w:rPr>
          <w:sz w:val="28"/>
          <w:szCs w:val="28"/>
        </w:rPr>
        <w:t xml:space="preserve"> тыс. руб. (на 2,</w:t>
      </w:r>
      <w:r w:rsidR="00644FBD" w:rsidRPr="00644FBD">
        <w:rPr>
          <w:sz w:val="28"/>
          <w:szCs w:val="28"/>
        </w:rPr>
        <w:t>73</w:t>
      </w:r>
      <w:r w:rsidRPr="00644FBD">
        <w:rPr>
          <w:sz w:val="28"/>
          <w:szCs w:val="28"/>
        </w:rPr>
        <w:t xml:space="preserve"> % от первоначально утвержденных назначений);</w:t>
      </w:r>
    </w:p>
    <w:p w:rsidR="00644FBD" w:rsidRPr="00644FBD" w:rsidRDefault="00DC7749" w:rsidP="00644FBD">
      <w:pPr>
        <w:spacing w:line="360" w:lineRule="auto"/>
        <w:ind w:firstLine="709"/>
        <w:jc w:val="both"/>
        <w:rPr>
          <w:sz w:val="28"/>
          <w:szCs w:val="28"/>
        </w:rPr>
      </w:pPr>
      <w:r w:rsidRPr="00644FBD">
        <w:rPr>
          <w:sz w:val="28"/>
          <w:szCs w:val="28"/>
        </w:rPr>
        <w:t xml:space="preserve">по разделу 0200 "Национальная оборона" </w:t>
      </w:r>
      <w:r w:rsidR="00644FBD" w:rsidRPr="00644FBD">
        <w:rPr>
          <w:sz w:val="28"/>
          <w:szCs w:val="28"/>
        </w:rPr>
        <w:t>бюджетные ассигнования увеличены на 34,47 тыс. руб. (на 20,20 % от первоначально утвержденных назначений);</w:t>
      </w:r>
    </w:p>
    <w:p w:rsidR="00DC7749" w:rsidRPr="00845CF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845CF9">
        <w:rPr>
          <w:sz w:val="28"/>
          <w:szCs w:val="28"/>
        </w:rPr>
        <w:t xml:space="preserve">по разделу 0400 "Национальная экономика" бюджетные ассигнования увеличены на </w:t>
      </w:r>
      <w:r w:rsidR="00644FBD" w:rsidRPr="00845CF9">
        <w:rPr>
          <w:sz w:val="28"/>
          <w:szCs w:val="28"/>
        </w:rPr>
        <w:t>1362,12</w:t>
      </w:r>
      <w:r w:rsidRPr="00845CF9">
        <w:rPr>
          <w:sz w:val="28"/>
          <w:szCs w:val="28"/>
        </w:rPr>
        <w:t xml:space="preserve"> тыс. руб. (на </w:t>
      </w:r>
      <w:r w:rsidR="00845CF9" w:rsidRPr="00845CF9">
        <w:rPr>
          <w:sz w:val="28"/>
          <w:szCs w:val="28"/>
        </w:rPr>
        <w:t>273,24</w:t>
      </w:r>
      <w:r w:rsidRPr="00845CF9">
        <w:rPr>
          <w:sz w:val="28"/>
          <w:szCs w:val="28"/>
        </w:rPr>
        <w:t xml:space="preserve"> % от первоначально утвержденных значений);</w:t>
      </w:r>
    </w:p>
    <w:p w:rsidR="00845CF9" w:rsidRPr="00845CF9" w:rsidRDefault="00DC7749" w:rsidP="00845CF9">
      <w:pPr>
        <w:spacing w:line="360" w:lineRule="auto"/>
        <w:ind w:firstLine="709"/>
        <w:jc w:val="both"/>
        <w:rPr>
          <w:sz w:val="28"/>
          <w:szCs w:val="28"/>
        </w:rPr>
      </w:pPr>
      <w:r w:rsidRPr="00845CF9">
        <w:rPr>
          <w:sz w:val="28"/>
          <w:szCs w:val="28"/>
        </w:rPr>
        <w:t xml:space="preserve">по разделу 0500 "Жилищно-коммунальное хозяйство" бюджетные ассигнования </w:t>
      </w:r>
      <w:r w:rsidR="00845CF9" w:rsidRPr="00845CF9">
        <w:rPr>
          <w:sz w:val="28"/>
          <w:szCs w:val="28"/>
        </w:rPr>
        <w:t>увеличены на 292,08 тыс. руб. (на 973,60 % от первоначально утвержденных значений);</w:t>
      </w:r>
    </w:p>
    <w:p w:rsidR="00DC7749" w:rsidRPr="00845CF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845CF9">
        <w:rPr>
          <w:sz w:val="28"/>
          <w:szCs w:val="28"/>
        </w:rPr>
        <w:lastRenderedPageBreak/>
        <w:t xml:space="preserve">по разделу 800 "Культура и кинематография" бюджетные ассигнования уменьшены на </w:t>
      </w:r>
      <w:r w:rsidR="00845CF9" w:rsidRPr="00845CF9">
        <w:rPr>
          <w:sz w:val="28"/>
          <w:szCs w:val="28"/>
        </w:rPr>
        <w:t>17,50</w:t>
      </w:r>
      <w:r w:rsidRPr="00845CF9">
        <w:rPr>
          <w:sz w:val="28"/>
          <w:szCs w:val="28"/>
        </w:rPr>
        <w:t xml:space="preserve"> тыс. руб. (на </w:t>
      </w:r>
      <w:r w:rsidR="00845CF9" w:rsidRPr="00845CF9">
        <w:rPr>
          <w:sz w:val="28"/>
          <w:szCs w:val="28"/>
        </w:rPr>
        <w:t>6,94</w:t>
      </w:r>
      <w:r w:rsidRPr="00845CF9">
        <w:rPr>
          <w:sz w:val="28"/>
          <w:szCs w:val="28"/>
        </w:rPr>
        <w:t xml:space="preserve"> % от первоначально утвержденных значений).</w:t>
      </w:r>
    </w:p>
    <w:p w:rsidR="00DC7749" w:rsidRPr="00845CF9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845CF9">
        <w:rPr>
          <w:b w:val="0"/>
          <w:sz w:val="28"/>
          <w:szCs w:val="28"/>
        </w:rPr>
        <w:t xml:space="preserve">Расходы бюджета </w:t>
      </w:r>
      <w:r w:rsidRPr="00845CF9">
        <w:rPr>
          <w:b w:val="0"/>
          <w:bCs w:val="0"/>
          <w:spacing w:val="1"/>
          <w:sz w:val="28"/>
          <w:szCs w:val="28"/>
        </w:rPr>
        <w:t>Пермского</w:t>
      </w:r>
      <w:r w:rsidRPr="00845CF9">
        <w:rPr>
          <w:b w:val="0"/>
          <w:sz w:val="28"/>
          <w:szCs w:val="28"/>
        </w:rPr>
        <w:t xml:space="preserve"> сельского поселения исполнены в сумме в сумме </w:t>
      </w:r>
      <w:r w:rsidR="00845CF9" w:rsidRPr="00845CF9">
        <w:rPr>
          <w:b w:val="0"/>
          <w:sz w:val="28"/>
          <w:szCs w:val="28"/>
        </w:rPr>
        <w:t>47</w:t>
      </w:r>
      <w:r w:rsidR="00511AC4">
        <w:rPr>
          <w:b w:val="0"/>
          <w:sz w:val="28"/>
          <w:szCs w:val="28"/>
        </w:rPr>
        <w:t>8</w:t>
      </w:r>
      <w:r w:rsidR="00845CF9" w:rsidRPr="00845CF9">
        <w:rPr>
          <w:b w:val="0"/>
          <w:sz w:val="28"/>
          <w:szCs w:val="28"/>
        </w:rPr>
        <w:t>6,48</w:t>
      </w:r>
      <w:r w:rsidRPr="00845CF9">
        <w:rPr>
          <w:b w:val="0"/>
          <w:sz w:val="28"/>
          <w:szCs w:val="28"/>
        </w:rPr>
        <w:t xml:space="preserve"> тыс. руб., что на </w:t>
      </w:r>
      <w:r w:rsidR="00511AC4">
        <w:rPr>
          <w:b w:val="0"/>
          <w:sz w:val="28"/>
          <w:szCs w:val="28"/>
        </w:rPr>
        <w:t>30</w:t>
      </w:r>
      <w:r w:rsidR="00845CF9" w:rsidRPr="00845CF9">
        <w:rPr>
          <w:b w:val="0"/>
          <w:sz w:val="28"/>
          <w:szCs w:val="28"/>
        </w:rPr>
        <w:t>5,30</w:t>
      </w:r>
      <w:r w:rsidRPr="00845CF9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DC7749" w:rsidRPr="00845CF9" w:rsidRDefault="00DC7749" w:rsidP="00DC7749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</w:r>
      <w:r w:rsidRPr="00845CF9">
        <w:rPr>
          <w:b w:val="0"/>
          <w:sz w:val="28"/>
          <w:szCs w:val="28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DC7749" w:rsidRPr="00DC7749" w:rsidTr="00DC7749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Исполнение за 201</w:t>
            </w:r>
            <w:r w:rsidR="00845CF9" w:rsidRPr="00845CF9">
              <w:rPr>
                <w:sz w:val="20"/>
                <w:szCs w:val="20"/>
              </w:rPr>
              <w:t>9</w:t>
            </w:r>
            <w:r w:rsidRPr="00845C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У</w:t>
            </w:r>
            <w:r w:rsidR="00845CF9" w:rsidRPr="00845CF9">
              <w:rPr>
                <w:sz w:val="20"/>
                <w:szCs w:val="20"/>
              </w:rPr>
              <w:t>точненные назначения на 2020</w:t>
            </w:r>
            <w:r w:rsidRPr="00845CF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7749" w:rsidRPr="00845CF9" w:rsidRDefault="00DC774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20</w:t>
            </w:r>
            <w:r w:rsidR="00845CF9" w:rsidRPr="00845CF9">
              <w:rPr>
                <w:sz w:val="22"/>
                <w:szCs w:val="22"/>
              </w:rPr>
              <w:t>20</w:t>
            </w:r>
            <w:r w:rsidRPr="00845CF9">
              <w:rPr>
                <w:sz w:val="22"/>
                <w:szCs w:val="22"/>
              </w:rPr>
              <w:t xml:space="preserve">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Структура</w:t>
            </w:r>
          </w:p>
        </w:tc>
      </w:tr>
      <w:tr w:rsidR="00DC7749" w:rsidRPr="00DC7749" w:rsidTr="00DC7749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</w:p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тыс.</w:t>
            </w:r>
          </w:p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C7749" w:rsidRPr="00845CF9" w:rsidRDefault="00845CF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плана на 2020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к факту</w:t>
            </w:r>
          </w:p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 xml:space="preserve">за </w:t>
            </w:r>
          </w:p>
          <w:p w:rsidR="00DC7749" w:rsidRPr="00845CF9" w:rsidRDefault="00DC774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 xml:space="preserve"> 201</w:t>
            </w:r>
            <w:r w:rsidR="00845CF9" w:rsidRPr="00845CF9">
              <w:rPr>
                <w:sz w:val="22"/>
                <w:szCs w:val="22"/>
              </w:rPr>
              <w:t>9</w:t>
            </w:r>
            <w:r w:rsidRPr="00845CF9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</w:p>
          <w:p w:rsidR="00DC7749" w:rsidRPr="00845CF9" w:rsidRDefault="00DC774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201</w:t>
            </w:r>
            <w:r w:rsidR="00845CF9" w:rsidRPr="00845CF9">
              <w:rPr>
                <w:sz w:val="22"/>
                <w:szCs w:val="22"/>
              </w:rPr>
              <w:t>9</w:t>
            </w:r>
            <w:r w:rsidRPr="00845CF9">
              <w:rPr>
                <w:sz w:val="22"/>
                <w:szCs w:val="22"/>
              </w:rPr>
              <w:t>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</w:p>
          <w:p w:rsidR="00DC7749" w:rsidRPr="00845CF9" w:rsidRDefault="00DC7749" w:rsidP="00DC7749">
            <w:pPr>
              <w:rPr>
                <w:sz w:val="22"/>
                <w:lang w:val="en-US"/>
              </w:rPr>
            </w:pPr>
            <w:r w:rsidRPr="00845CF9">
              <w:rPr>
                <w:sz w:val="22"/>
                <w:szCs w:val="22"/>
              </w:rPr>
              <w:t>20</w:t>
            </w:r>
            <w:r w:rsidR="00845CF9" w:rsidRPr="00845CF9">
              <w:rPr>
                <w:sz w:val="22"/>
                <w:szCs w:val="22"/>
              </w:rPr>
              <w:t>20</w:t>
            </w:r>
            <w:r w:rsidRPr="00845CF9">
              <w:rPr>
                <w:sz w:val="22"/>
                <w:szCs w:val="22"/>
              </w:rPr>
              <w:t xml:space="preserve"> </w:t>
            </w:r>
          </w:p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%%.</w:t>
            </w:r>
          </w:p>
        </w:tc>
      </w:tr>
      <w:tr w:rsidR="00DC7749" w:rsidRPr="00DC7749" w:rsidTr="00DC7749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7749" w:rsidRPr="00845CF9" w:rsidRDefault="00DC7749" w:rsidP="00DC77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7749" w:rsidRPr="00845CF9" w:rsidRDefault="00DC7749" w:rsidP="00DC7749">
            <w:pPr>
              <w:rPr>
                <w:sz w:val="22"/>
              </w:rPr>
            </w:pPr>
          </w:p>
        </w:tc>
      </w:tr>
      <w:tr w:rsidR="00DC7749" w:rsidRPr="00DC7749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749" w:rsidRPr="00845CF9" w:rsidRDefault="00DC7749" w:rsidP="00DC7749">
            <w:pPr>
              <w:rPr>
                <w:rFonts w:ascii="Arial" w:hAnsi="Arial" w:cs="Arial"/>
                <w:sz w:val="18"/>
                <w:szCs w:val="18"/>
              </w:rPr>
            </w:pPr>
            <w:r w:rsidRPr="00845CF9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845CF9" w:rsidRPr="00DC7749" w:rsidTr="00DC7749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bCs/>
                <w:sz w:val="22"/>
              </w:rPr>
            </w:pPr>
            <w:r w:rsidRPr="00845C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1996,52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2469,04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2376,45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-92,59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379,93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49,65</w:t>
            </w:r>
          </w:p>
        </w:tc>
      </w:tr>
      <w:tr w:rsidR="00845CF9" w:rsidRPr="00DC7749" w:rsidTr="00DC7749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1414,68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1429,42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1429,42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</w:p>
        </w:tc>
      </w:tr>
      <w:tr w:rsidR="00845CF9" w:rsidRPr="00DC7749" w:rsidTr="00DC7749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771,12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803,29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803,29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32,17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</w:p>
        </w:tc>
      </w:tr>
      <w:tr w:rsidR="00172F05" w:rsidRPr="00DC7749" w:rsidTr="006B2C0F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2F05" w:rsidRPr="00845CF9" w:rsidRDefault="00172F05" w:rsidP="00172F05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845CF9" w:rsidRDefault="00172F05" w:rsidP="00172F05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05" w:rsidRPr="00845CF9" w:rsidRDefault="00172F05" w:rsidP="00172F05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771,12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172F05" w:rsidRDefault="00172F05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803,29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172F05" w:rsidRDefault="00172F05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803,29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172F05" w:rsidRDefault="00172F05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05" w:rsidRPr="00172F05" w:rsidRDefault="00172F05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32,17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05" w:rsidRPr="00845CF9" w:rsidRDefault="00172F05" w:rsidP="00172F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F05" w:rsidRPr="00DC7749" w:rsidRDefault="00172F05" w:rsidP="00172F05">
            <w:pPr>
              <w:rPr>
                <w:sz w:val="20"/>
                <w:szCs w:val="20"/>
                <w:highlight w:val="yellow"/>
              </w:rPr>
            </w:pPr>
          </w:p>
        </w:tc>
      </w:tr>
      <w:tr w:rsidR="00845CF9" w:rsidRPr="00DC7749" w:rsidTr="00DC7749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1108,39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1348,96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1256,37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</w:t>
            </w:r>
            <w:r w:rsidR="00172F05" w:rsidRPr="00172F05">
              <w:rPr>
                <w:sz w:val="20"/>
                <w:szCs w:val="20"/>
              </w:rPr>
              <w:t>92,59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DC7749" w:rsidRDefault="00845CF9" w:rsidP="00845CF9">
            <w:pPr>
              <w:rPr>
                <w:sz w:val="20"/>
                <w:szCs w:val="20"/>
                <w:highlight w:val="yellow"/>
              </w:rPr>
            </w:pPr>
          </w:p>
        </w:tc>
      </w:tr>
      <w:tr w:rsidR="00845CF9" w:rsidRPr="00DC7749" w:rsidTr="00DC7749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643,56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626,13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626,13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-17,43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DC7749" w:rsidRDefault="00845CF9" w:rsidP="00845CF9">
            <w:pPr>
              <w:rPr>
                <w:sz w:val="20"/>
                <w:szCs w:val="20"/>
                <w:highlight w:val="yellow"/>
              </w:rPr>
            </w:pPr>
          </w:p>
        </w:tc>
      </w:tr>
      <w:tr w:rsidR="00845CF9" w:rsidRPr="00DC7749" w:rsidTr="00DC7749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106,37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60,32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60,32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845CF9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</w:t>
            </w:r>
            <w:r w:rsidR="00172F05" w:rsidRPr="00172F05">
              <w:rPr>
                <w:sz w:val="20"/>
                <w:szCs w:val="20"/>
              </w:rPr>
              <w:t>46,05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DC7749" w:rsidRDefault="00845CF9" w:rsidP="00845CF9">
            <w:pPr>
              <w:rPr>
                <w:sz w:val="20"/>
                <w:szCs w:val="20"/>
                <w:highlight w:val="yellow"/>
              </w:rPr>
            </w:pPr>
          </w:p>
        </w:tc>
      </w:tr>
      <w:tr w:rsidR="00172F05" w:rsidRPr="00DC7749" w:rsidTr="006B2C0F">
        <w:trPr>
          <w:trHeight w:val="24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F05" w:rsidRPr="00713D29" w:rsidRDefault="00172F05" w:rsidP="00172F05">
            <w:pPr>
              <w:rPr>
                <w:bCs/>
                <w:sz w:val="22"/>
              </w:rPr>
            </w:pPr>
            <w:r w:rsidRPr="00713D29">
              <w:rPr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713D29" w:rsidRDefault="00172F05" w:rsidP="00172F05">
            <w:pPr>
              <w:rPr>
                <w:bCs/>
                <w:sz w:val="20"/>
                <w:szCs w:val="20"/>
              </w:rPr>
            </w:pPr>
            <w:r w:rsidRPr="00713D29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05" w:rsidRPr="00713D29" w:rsidRDefault="00172F05" w:rsidP="00172F05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713D29" w:rsidRDefault="00172F05" w:rsidP="0017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713D29" w:rsidRDefault="00172F05" w:rsidP="0017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713D29" w:rsidRDefault="00172F05" w:rsidP="00172F05">
            <w:pPr>
              <w:rPr>
                <w:sz w:val="20"/>
                <w:szCs w:val="20"/>
              </w:rPr>
            </w:pPr>
            <w:r w:rsidRPr="00713D29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F05" w:rsidRPr="00713D29" w:rsidRDefault="00172F05" w:rsidP="0017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C66D66" w:rsidRDefault="00172F05" w:rsidP="00172F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2F05" w:rsidRPr="00511AC4" w:rsidRDefault="00172F05" w:rsidP="00172F05">
            <w:pPr>
              <w:rPr>
                <w:sz w:val="20"/>
                <w:szCs w:val="20"/>
              </w:rPr>
            </w:pPr>
          </w:p>
        </w:tc>
      </w:tr>
      <w:tr w:rsidR="00845CF9" w:rsidRPr="00DC7749" w:rsidTr="00DC7749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sz w:val="22"/>
              </w:rPr>
            </w:pPr>
            <w:r w:rsidRPr="00845CF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845CF9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</w:t>
            </w:r>
            <w:r w:rsidR="00172F05" w:rsidRPr="00172F05">
              <w:rPr>
                <w:sz w:val="20"/>
                <w:szCs w:val="20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</w:p>
        </w:tc>
      </w:tr>
      <w:tr w:rsidR="00845CF9" w:rsidRPr="00DC7749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sz w:val="22"/>
              </w:rPr>
            </w:pPr>
            <w:r w:rsidRPr="00845CF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205,28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205,28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38,68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4,29</w:t>
            </w:r>
          </w:p>
        </w:tc>
      </w:tr>
      <w:tr w:rsidR="00845CF9" w:rsidRPr="00DC7749" w:rsidTr="00DC7749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sz w:val="20"/>
                <w:szCs w:val="20"/>
              </w:rPr>
            </w:pPr>
            <w:r w:rsidRPr="00845CF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845CF9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</w:t>
            </w:r>
            <w:r w:rsidR="00172F05" w:rsidRPr="00172F05">
              <w:rPr>
                <w:sz w:val="20"/>
                <w:szCs w:val="20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</w:p>
        </w:tc>
      </w:tr>
      <w:tr w:rsidR="00845CF9" w:rsidRPr="00DC7749" w:rsidTr="00DC7749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sz w:val="22"/>
              </w:rPr>
            </w:pPr>
            <w:r w:rsidRPr="00845C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436,68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1860,62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1817,90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-42,72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1381,22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9,39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37,98</w:t>
            </w:r>
          </w:p>
        </w:tc>
      </w:tr>
      <w:tr w:rsidR="00845CF9" w:rsidRPr="00DC7749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bCs/>
                <w:sz w:val="22"/>
              </w:rPr>
            </w:pPr>
            <w:r w:rsidRPr="00845C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bCs/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1573,87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322,08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152,09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172F05" w:rsidRDefault="00845CF9" w:rsidP="00172F05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</w:t>
            </w:r>
            <w:r w:rsidR="00172F05" w:rsidRPr="00172F05">
              <w:rPr>
                <w:sz w:val="20"/>
                <w:szCs w:val="20"/>
              </w:rPr>
              <w:t>169,99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172F05" w:rsidRDefault="00172F05" w:rsidP="00845CF9">
            <w:pPr>
              <w:rPr>
                <w:sz w:val="20"/>
                <w:szCs w:val="20"/>
              </w:rPr>
            </w:pPr>
            <w:r w:rsidRPr="00172F05">
              <w:rPr>
                <w:sz w:val="20"/>
                <w:szCs w:val="20"/>
              </w:rPr>
              <w:t>-1421,78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3,18</w:t>
            </w:r>
          </w:p>
        </w:tc>
      </w:tr>
      <w:tr w:rsidR="00845CF9" w:rsidRPr="00DC7749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5CF9" w:rsidRPr="00845CF9" w:rsidRDefault="00845CF9" w:rsidP="00845CF9">
            <w:pPr>
              <w:rPr>
                <w:b/>
                <w:bCs/>
                <w:sz w:val="22"/>
              </w:rPr>
            </w:pPr>
            <w:r w:rsidRPr="00845CF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bCs/>
                <w:sz w:val="20"/>
                <w:szCs w:val="20"/>
              </w:rPr>
            </w:pPr>
            <w:r w:rsidRPr="00845CF9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261,79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234,76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234,76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-27,03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845CF9" w:rsidRDefault="00845CF9" w:rsidP="00845CF9">
            <w:pPr>
              <w:rPr>
                <w:sz w:val="20"/>
                <w:szCs w:val="20"/>
              </w:rPr>
            </w:pPr>
            <w:r w:rsidRPr="00845CF9">
              <w:rPr>
                <w:sz w:val="20"/>
                <w:szCs w:val="20"/>
              </w:rPr>
              <w:t>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4,90</w:t>
            </w:r>
          </w:p>
        </w:tc>
      </w:tr>
      <w:tr w:rsidR="00845CF9" w:rsidRPr="00511AC4" w:rsidTr="00DC7749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5CF9" w:rsidRPr="00511AC4" w:rsidRDefault="00845CF9" w:rsidP="00845CF9">
            <w:pPr>
              <w:rPr>
                <w:b/>
                <w:sz w:val="22"/>
              </w:rPr>
            </w:pPr>
            <w:r w:rsidRPr="00511AC4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  <w:r w:rsidRPr="00511A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4651,46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5091,78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4786,48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-</w:t>
            </w:r>
            <w:r w:rsidR="00511AC4" w:rsidRPr="00511AC4">
              <w:rPr>
                <w:sz w:val="20"/>
                <w:szCs w:val="20"/>
              </w:rPr>
              <w:t>305,30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CF9" w:rsidRPr="00511AC4" w:rsidRDefault="00511AC4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135,02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5CF9" w:rsidRPr="00511AC4" w:rsidRDefault="00845CF9" w:rsidP="00845CF9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100,00</w:t>
            </w:r>
          </w:p>
        </w:tc>
      </w:tr>
      <w:tr w:rsidR="00511AC4" w:rsidRPr="00511AC4" w:rsidTr="006B2C0F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1AC4" w:rsidRPr="00511AC4" w:rsidRDefault="00511AC4" w:rsidP="00511AC4">
            <w:pPr>
              <w:rPr>
                <w:sz w:val="22"/>
              </w:rPr>
            </w:pPr>
            <w:r w:rsidRPr="00511AC4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1414,68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1429,42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1429,42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14,74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AC4" w:rsidRPr="00511AC4" w:rsidRDefault="00511AC4" w:rsidP="00511AC4">
            <w:pPr>
              <w:rPr>
                <w:sz w:val="20"/>
                <w:szCs w:val="20"/>
              </w:rPr>
            </w:pPr>
            <w:r w:rsidRPr="00511AC4">
              <w:rPr>
                <w:sz w:val="20"/>
                <w:szCs w:val="20"/>
              </w:rPr>
              <w:t>29,86</w:t>
            </w:r>
          </w:p>
        </w:tc>
      </w:tr>
    </w:tbl>
    <w:p w:rsidR="00DC7749" w:rsidRPr="00511AC4" w:rsidRDefault="00DC7749" w:rsidP="00DC774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DC7749" w:rsidRPr="006B2C0F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2C0F">
        <w:rPr>
          <w:bCs/>
          <w:sz w:val="28"/>
          <w:szCs w:val="28"/>
        </w:rPr>
        <w:t>1. Общегосударственные вопросы</w:t>
      </w:r>
    </w:p>
    <w:p w:rsidR="00DC7749" w:rsidRPr="006B2C0F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2C0F">
        <w:rPr>
          <w:sz w:val="28"/>
          <w:szCs w:val="28"/>
        </w:rPr>
        <w:lastRenderedPageBreak/>
        <w:t xml:space="preserve">По разделу "Общегосударственные вопросы" утвержденные бюджетные назначения в сумме </w:t>
      </w:r>
      <w:r w:rsidR="006B2C0F" w:rsidRPr="006B2C0F">
        <w:rPr>
          <w:sz w:val="28"/>
          <w:szCs w:val="28"/>
        </w:rPr>
        <w:t>2469,04</w:t>
      </w:r>
      <w:r w:rsidRPr="006B2C0F">
        <w:rPr>
          <w:sz w:val="28"/>
          <w:szCs w:val="28"/>
        </w:rPr>
        <w:t xml:space="preserve"> тыс. руб. исполнены в сумме </w:t>
      </w:r>
      <w:r w:rsidR="006B2C0F" w:rsidRPr="006B2C0F">
        <w:rPr>
          <w:sz w:val="28"/>
          <w:szCs w:val="28"/>
        </w:rPr>
        <w:t>2376,45</w:t>
      </w:r>
      <w:r w:rsidRPr="006B2C0F">
        <w:rPr>
          <w:sz w:val="28"/>
          <w:szCs w:val="28"/>
        </w:rPr>
        <w:t xml:space="preserve"> тыс. руб., или на </w:t>
      </w:r>
      <w:r w:rsidR="006B2C0F" w:rsidRPr="006B2C0F">
        <w:rPr>
          <w:sz w:val="28"/>
          <w:szCs w:val="28"/>
        </w:rPr>
        <w:t>96,24</w:t>
      </w:r>
      <w:r w:rsidRPr="006B2C0F">
        <w:rPr>
          <w:sz w:val="28"/>
          <w:szCs w:val="28"/>
        </w:rPr>
        <w:t xml:space="preserve"> %.  Доля расходов на общегосударственные вопросы в общей сумме расходов бюджета </w:t>
      </w:r>
      <w:r w:rsidRPr="006B2C0F">
        <w:rPr>
          <w:bCs/>
          <w:spacing w:val="1"/>
          <w:sz w:val="28"/>
          <w:szCs w:val="28"/>
        </w:rPr>
        <w:t>Пермского</w:t>
      </w:r>
      <w:r w:rsidRPr="006B2C0F">
        <w:rPr>
          <w:sz w:val="28"/>
          <w:szCs w:val="28"/>
        </w:rPr>
        <w:t xml:space="preserve"> сельского поселения составила </w:t>
      </w:r>
      <w:r w:rsidR="006B2C0F" w:rsidRPr="006B2C0F">
        <w:rPr>
          <w:sz w:val="28"/>
          <w:szCs w:val="28"/>
        </w:rPr>
        <w:t>49,65</w:t>
      </w:r>
      <w:r w:rsidRPr="006B2C0F">
        <w:rPr>
          <w:sz w:val="28"/>
          <w:szCs w:val="28"/>
        </w:rPr>
        <w:t xml:space="preserve"> %, что на </w:t>
      </w:r>
      <w:r w:rsidR="006B2C0F" w:rsidRPr="006B2C0F">
        <w:rPr>
          <w:sz w:val="28"/>
          <w:szCs w:val="28"/>
        </w:rPr>
        <w:t>6,73</w:t>
      </w:r>
      <w:r w:rsidRPr="006B2C0F">
        <w:rPr>
          <w:sz w:val="28"/>
          <w:szCs w:val="28"/>
        </w:rPr>
        <w:t xml:space="preserve"> пунктов </w:t>
      </w:r>
      <w:r w:rsidR="006B2C0F" w:rsidRPr="006B2C0F">
        <w:rPr>
          <w:sz w:val="28"/>
          <w:szCs w:val="28"/>
        </w:rPr>
        <w:t>бол</w:t>
      </w:r>
      <w:r w:rsidRPr="006B2C0F">
        <w:rPr>
          <w:sz w:val="28"/>
          <w:szCs w:val="28"/>
        </w:rPr>
        <w:t>ьше чем в 201</w:t>
      </w:r>
      <w:r w:rsidR="006B2C0F" w:rsidRPr="006B2C0F">
        <w:rPr>
          <w:sz w:val="28"/>
          <w:szCs w:val="28"/>
        </w:rPr>
        <w:t>9</w:t>
      </w:r>
      <w:r w:rsidRPr="006B2C0F">
        <w:rPr>
          <w:sz w:val="28"/>
          <w:szCs w:val="28"/>
        </w:rPr>
        <w:t xml:space="preserve"> году. По сравнению с 201</w:t>
      </w:r>
      <w:r w:rsidR="006B2C0F" w:rsidRPr="006B2C0F">
        <w:rPr>
          <w:sz w:val="28"/>
          <w:szCs w:val="28"/>
        </w:rPr>
        <w:t>9</w:t>
      </w:r>
      <w:r w:rsidRPr="006B2C0F">
        <w:rPr>
          <w:sz w:val="28"/>
          <w:szCs w:val="28"/>
        </w:rPr>
        <w:t xml:space="preserve"> годом общегосударственные расходы </w:t>
      </w:r>
      <w:r w:rsidR="006B2C0F" w:rsidRPr="006B2C0F">
        <w:rPr>
          <w:sz w:val="28"/>
          <w:szCs w:val="28"/>
        </w:rPr>
        <w:t>возросли</w:t>
      </w:r>
      <w:r w:rsidRPr="006B2C0F">
        <w:rPr>
          <w:sz w:val="28"/>
          <w:szCs w:val="28"/>
        </w:rPr>
        <w:t xml:space="preserve"> на </w:t>
      </w:r>
      <w:r w:rsidR="006B2C0F" w:rsidRPr="006B2C0F">
        <w:rPr>
          <w:sz w:val="28"/>
          <w:szCs w:val="28"/>
        </w:rPr>
        <w:t>379,93</w:t>
      </w:r>
      <w:r w:rsidRPr="006B2C0F">
        <w:rPr>
          <w:sz w:val="28"/>
          <w:szCs w:val="28"/>
        </w:rPr>
        <w:t xml:space="preserve"> тыс. руб.</w:t>
      </w:r>
    </w:p>
    <w:p w:rsidR="00DC7749" w:rsidRPr="006B2C0F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2C0F">
        <w:rPr>
          <w:sz w:val="28"/>
          <w:szCs w:val="28"/>
        </w:rPr>
        <w:t xml:space="preserve">По подразделу "Функционирование высшего должностного лица муниципального образования" осуществляется финансирование расходов на функционирование главы </w:t>
      </w:r>
      <w:r w:rsidRPr="006B2C0F">
        <w:rPr>
          <w:bCs/>
          <w:spacing w:val="1"/>
          <w:sz w:val="28"/>
          <w:szCs w:val="28"/>
        </w:rPr>
        <w:t>Пермского</w:t>
      </w:r>
      <w:r w:rsidRPr="006B2C0F">
        <w:rPr>
          <w:sz w:val="28"/>
          <w:szCs w:val="28"/>
        </w:rPr>
        <w:t xml:space="preserve"> сельского поселения. Расходы на обеспечение деятельности главы </w:t>
      </w:r>
      <w:r w:rsidRPr="006B2C0F">
        <w:rPr>
          <w:bCs/>
          <w:spacing w:val="1"/>
          <w:sz w:val="28"/>
          <w:szCs w:val="28"/>
        </w:rPr>
        <w:t>Пермского</w:t>
      </w:r>
      <w:r w:rsidRPr="006B2C0F">
        <w:rPr>
          <w:sz w:val="28"/>
          <w:szCs w:val="28"/>
        </w:rPr>
        <w:t xml:space="preserve"> сельского поселения  исполнены в сумме </w:t>
      </w:r>
      <w:r w:rsidR="006B2C0F" w:rsidRPr="006B2C0F">
        <w:rPr>
          <w:sz w:val="28"/>
          <w:szCs w:val="28"/>
        </w:rPr>
        <w:t>803,29</w:t>
      </w:r>
      <w:r w:rsidRPr="006B2C0F">
        <w:rPr>
          <w:sz w:val="28"/>
          <w:szCs w:val="28"/>
        </w:rPr>
        <w:t xml:space="preserve"> тыс. руб., или на 100,00 % к утвержденным бюджетным назначениям на 20</w:t>
      </w:r>
      <w:r w:rsidR="006B2C0F" w:rsidRPr="006B2C0F">
        <w:rPr>
          <w:sz w:val="28"/>
          <w:szCs w:val="28"/>
        </w:rPr>
        <w:t>20</w:t>
      </w:r>
      <w:r w:rsidRPr="006B2C0F">
        <w:rPr>
          <w:sz w:val="28"/>
          <w:szCs w:val="28"/>
        </w:rPr>
        <w:t xml:space="preserve"> год. По сравнению с 201</w:t>
      </w:r>
      <w:r w:rsidR="006B2C0F" w:rsidRPr="006B2C0F">
        <w:rPr>
          <w:sz w:val="28"/>
          <w:szCs w:val="28"/>
        </w:rPr>
        <w:t>9</w:t>
      </w:r>
      <w:r w:rsidRPr="006B2C0F">
        <w:rPr>
          <w:sz w:val="28"/>
          <w:szCs w:val="28"/>
        </w:rPr>
        <w:t xml:space="preserve"> годом расходы у</w:t>
      </w:r>
      <w:r w:rsidR="006B2C0F" w:rsidRPr="006B2C0F">
        <w:rPr>
          <w:sz w:val="28"/>
          <w:szCs w:val="28"/>
        </w:rPr>
        <w:t>велич</w:t>
      </w:r>
      <w:r w:rsidRPr="006B2C0F">
        <w:rPr>
          <w:sz w:val="28"/>
          <w:szCs w:val="28"/>
        </w:rPr>
        <w:t xml:space="preserve">ены на </w:t>
      </w:r>
      <w:r w:rsidR="006B2C0F" w:rsidRPr="006B2C0F">
        <w:rPr>
          <w:sz w:val="28"/>
          <w:szCs w:val="28"/>
        </w:rPr>
        <w:t>32,17</w:t>
      </w:r>
      <w:r w:rsidRPr="006B2C0F">
        <w:rPr>
          <w:sz w:val="28"/>
          <w:szCs w:val="28"/>
        </w:rPr>
        <w:t xml:space="preserve"> тыс. руб.</w:t>
      </w:r>
    </w:p>
    <w:p w:rsidR="006B2C0F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2C0F">
        <w:rPr>
          <w:sz w:val="28"/>
          <w:szCs w:val="28"/>
        </w:rPr>
        <w:t xml:space="preserve">По подразделу "Функционирование местных администраций" осуществляется финансирование расходов на содержание аппарата администрации. Расходы на обеспечение деятельности администрации </w:t>
      </w:r>
      <w:r w:rsidRPr="006B2C0F">
        <w:rPr>
          <w:bCs/>
          <w:spacing w:val="1"/>
          <w:sz w:val="28"/>
          <w:szCs w:val="28"/>
        </w:rPr>
        <w:t>Пермского</w:t>
      </w:r>
      <w:r w:rsidRPr="006B2C0F">
        <w:rPr>
          <w:sz w:val="28"/>
          <w:szCs w:val="28"/>
        </w:rPr>
        <w:t xml:space="preserve"> сельского поселения исполнены в сумме </w:t>
      </w:r>
      <w:r w:rsidR="006B2C0F" w:rsidRPr="006B2C0F">
        <w:rPr>
          <w:sz w:val="28"/>
          <w:szCs w:val="28"/>
        </w:rPr>
        <w:t>1256,37</w:t>
      </w:r>
      <w:r w:rsidRPr="006B2C0F">
        <w:rPr>
          <w:sz w:val="28"/>
          <w:szCs w:val="28"/>
        </w:rPr>
        <w:t xml:space="preserve"> тыс. руб., или на </w:t>
      </w:r>
      <w:r w:rsidR="006B2C0F" w:rsidRPr="006B2C0F">
        <w:rPr>
          <w:sz w:val="28"/>
          <w:szCs w:val="28"/>
        </w:rPr>
        <w:t>93,14</w:t>
      </w:r>
      <w:r w:rsidRPr="006B2C0F">
        <w:rPr>
          <w:sz w:val="28"/>
          <w:szCs w:val="28"/>
        </w:rPr>
        <w:t xml:space="preserve"> % к утвержденным бюджетным назначениям на 20</w:t>
      </w:r>
      <w:r w:rsidR="006B2C0F" w:rsidRPr="006B2C0F">
        <w:rPr>
          <w:sz w:val="28"/>
          <w:szCs w:val="28"/>
        </w:rPr>
        <w:t>20</w:t>
      </w:r>
      <w:r w:rsidRPr="006B2C0F">
        <w:rPr>
          <w:sz w:val="28"/>
          <w:szCs w:val="28"/>
        </w:rPr>
        <w:t xml:space="preserve"> год. По сравнению с 201</w:t>
      </w:r>
      <w:r w:rsidR="006B2C0F" w:rsidRPr="006B2C0F">
        <w:rPr>
          <w:sz w:val="28"/>
          <w:szCs w:val="28"/>
        </w:rPr>
        <w:t>9</w:t>
      </w:r>
      <w:r w:rsidRPr="006B2C0F">
        <w:rPr>
          <w:sz w:val="28"/>
          <w:szCs w:val="28"/>
        </w:rPr>
        <w:t xml:space="preserve"> годом расходы у</w:t>
      </w:r>
      <w:r w:rsidR="006B2C0F" w:rsidRPr="006B2C0F">
        <w:rPr>
          <w:sz w:val="28"/>
          <w:szCs w:val="28"/>
        </w:rPr>
        <w:t>велич</w:t>
      </w:r>
      <w:r w:rsidRPr="006B2C0F">
        <w:rPr>
          <w:sz w:val="28"/>
          <w:szCs w:val="28"/>
        </w:rPr>
        <w:t xml:space="preserve">ены на </w:t>
      </w:r>
      <w:r w:rsidR="006B2C0F" w:rsidRPr="006B2C0F">
        <w:rPr>
          <w:sz w:val="28"/>
          <w:szCs w:val="28"/>
        </w:rPr>
        <w:t>147,98</w:t>
      </w:r>
      <w:r w:rsidRPr="006B2C0F">
        <w:rPr>
          <w:sz w:val="28"/>
          <w:szCs w:val="28"/>
        </w:rPr>
        <w:t xml:space="preserve"> тыс. руб.</w:t>
      </w:r>
      <w:r w:rsidR="00D44B58">
        <w:rPr>
          <w:sz w:val="28"/>
          <w:szCs w:val="28"/>
        </w:rPr>
        <w:t xml:space="preserve"> </w:t>
      </w:r>
      <w:r w:rsidR="006B2C0F" w:rsidRPr="00D44B58">
        <w:rPr>
          <w:sz w:val="28"/>
          <w:szCs w:val="28"/>
        </w:rPr>
        <w:t xml:space="preserve">Из общих расходов на обеспечение деятельности администрации </w:t>
      </w:r>
      <w:r w:rsidR="00D44B58" w:rsidRPr="00D44B58">
        <w:rPr>
          <w:sz w:val="28"/>
          <w:szCs w:val="28"/>
        </w:rPr>
        <w:t>Перм</w:t>
      </w:r>
      <w:r w:rsidR="006B2C0F" w:rsidRPr="00D44B58">
        <w:rPr>
          <w:sz w:val="28"/>
          <w:szCs w:val="28"/>
        </w:rPr>
        <w:t xml:space="preserve">ского сельского поселения расходы на оплату труда (включая начисления на оплату труда) составили </w:t>
      </w:r>
      <w:r w:rsidR="00D44B58" w:rsidRPr="00D44B58">
        <w:rPr>
          <w:sz w:val="28"/>
          <w:szCs w:val="28"/>
        </w:rPr>
        <w:t>626,13</w:t>
      </w:r>
      <w:r w:rsidR="006B2C0F" w:rsidRPr="00D44B58">
        <w:rPr>
          <w:sz w:val="28"/>
          <w:szCs w:val="28"/>
        </w:rPr>
        <w:t xml:space="preserve"> тыс. руб., или </w:t>
      </w:r>
      <w:r w:rsidR="00D44B58" w:rsidRPr="00D44B58">
        <w:rPr>
          <w:sz w:val="28"/>
          <w:szCs w:val="28"/>
        </w:rPr>
        <w:t>49,84</w:t>
      </w:r>
      <w:r w:rsidR="006B2C0F" w:rsidRPr="00D44B58">
        <w:rPr>
          <w:sz w:val="28"/>
          <w:szCs w:val="28"/>
        </w:rPr>
        <w:t xml:space="preserve"> процентов.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подразделу "Обеспечение деятельности финансовых органов" утвержденные бюджетные назначения в сумме </w:t>
      </w:r>
      <w:r w:rsidR="00D44B58" w:rsidRPr="00D44B58">
        <w:rPr>
          <w:sz w:val="28"/>
          <w:szCs w:val="28"/>
        </w:rPr>
        <w:t>60,32</w:t>
      </w:r>
      <w:r w:rsidRPr="00D44B58">
        <w:rPr>
          <w:sz w:val="28"/>
          <w:szCs w:val="28"/>
        </w:rPr>
        <w:t xml:space="preserve"> тыс. руб. исполнены в сумме </w:t>
      </w:r>
      <w:r w:rsidR="00D44B58" w:rsidRPr="00D44B58">
        <w:rPr>
          <w:sz w:val="28"/>
          <w:szCs w:val="28"/>
        </w:rPr>
        <w:t>60,32</w:t>
      </w:r>
      <w:r w:rsidRPr="00D44B58">
        <w:rPr>
          <w:sz w:val="28"/>
          <w:szCs w:val="28"/>
        </w:rPr>
        <w:t xml:space="preserve"> тыс. руб., или на 100,00%.  По сравнению с 201</w:t>
      </w:r>
      <w:r w:rsidR="00D44B58" w:rsidRPr="00D44B58">
        <w:rPr>
          <w:sz w:val="28"/>
          <w:szCs w:val="28"/>
        </w:rPr>
        <w:t>9</w:t>
      </w:r>
      <w:r w:rsidRPr="00D44B58">
        <w:rPr>
          <w:sz w:val="28"/>
          <w:szCs w:val="28"/>
        </w:rPr>
        <w:t xml:space="preserve"> годом расходы уменьшены на </w:t>
      </w:r>
      <w:r w:rsidR="00D44B58" w:rsidRPr="00D44B58">
        <w:rPr>
          <w:sz w:val="28"/>
          <w:szCs w:val="28"/>
        </w:rPr>
        <w:t>46,05</w:t>
      </w:r>
      <w:r w:rsidRPr="00D44B58">
        <w:rPr>
          <w:sz w:val="28"/>
          <w:szCs w:val="28"/>
        </w:rPr>
        <w:t xml:space="preserve"> тыс. руб.</w:t>
      </w:r>
    </w:p>
    <w:p w:rsidR="00172F05" w:rsidRPr="00E0070F" w:rsidRDefault="00172F05" w:rsidP="00172F0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подразделу "Проведение выборов и референдумов" утвержденные бюджетные назначения в сумме </w:t>
      </w:r>
      <w:r w:rsidR="00D44B58" w:rsidRPr="00D44B58">
        <w:rPr>
          <w:sz w:val="28"/>
          <w:szCs w:val="28"/>
        </w:rPr>
        <w:t>251,47</w:t>
      </w:r>
      <w:r w:rsidRPr="00D44B58">
        <w:rPr>
          <w:sz w:val="28"/>
          <w:szCs w:val="28"/>
        </w:rPr>
        <w:t xml:space="preserve"> тыс. руб. исполнены в сумме </w:t>
      </w:r>
      <w:r w:rsidR="00D44B58" w:rsidRPr="00D44B58">
        <w:rPr>
          <w:sz w:val="28"/>
          <w:szCs w:val="28"/>
        </w:rPr>
        <w:t>251,47</w:t>
      </w:r>
      <w:r w:rsidRPr="00D44B58">
        <w:rPr>
          <w:sz w:val="28"/>
          <w:szCs w:val="28"/>
        </w:rPr>
        <w:t xml:space="preserve"> тыс. руб., или на 100,00%.  По сравнению с 2019 годом расходы увеличены на </w:t>
      </w:r>
      <w:r w:rsidR="00D44B58" w:rsidRPr="00D44B58">
        <w:rPr>
          <w:sz w:val="28"/>
          <w:szCs w:val="28"/>
        </w:rPr>
        <w:t>251,47</w:t>
      </w:r>
      <w:r w:rsidRPr="00D44B58">
        <w:rPr>
          <w:sz w:val="28"/>
          <w:szCs w:val="28"/>
        </w:rPr>
        <w:t xml:space="preserve"> </w:t>
      </w:r>
      <w:r w:rsidRPr="00D44B58">
        <w:rPr>
          <w:sz w:val="28"/>
          <w:szCs w:val="28"/>
        </w:rPr>
        <w:lastRenderedPageBreak/>
        <w:t>тыс. руб.  (в 2019 году расходы на проведение выборов и референдумов не осуществлялись).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подразделу "Другие общегосударственные вопросы" утвержденные бюджетные назначения в сумме </w:t>
      </w:r>
      <w:r w:rsidR="00D44B58" w:rsidRPr="00D44B58">
        <w:rPr>
          <w:sz w:val="28"/>
          <w:szCs w:val="28"/>
        </w:rPr>
        <w:t>5,00</w:t>
      </w:r>
      <w:r w:rsidRPr="00D44B58">
        <w:rPr>
          <w:sz w:val="28"/>
          <w:szCs w:val="28"/>
        </w:rPr>
        <w:t xml:space="preserve"> тыс. руб. исполнены в сумме </w:t>
      </w:r>
      <w:r w:rsidR="00D44B58" w:rsidRPr="00D44B58">
        <w:rPr>
          <w:sz w:val="28"/>
          <w:szCs w:val="28"/>
        </w:rPr>
        <w:t>5,00</w:t>
      </w:r>
      <w:r w:rsidRPr="00D44B58">
        <w:rPr>
          <w:sz w:val="28"/>
          <w:szCs w:val="28"/>
        </w:rPr>
        <w:t xml:space="preserve"> тыс. руб., или на 100,00%.  По сравнению с 201</w:t>
      </w:r>
      <w:r w:rsidR="00D44B58" w:rsidRPr="00D44B58">
        <w:rPr>
          <w:sz w:val="28"/>
          <w:szCs w:val="28"/>
        </w:rPr>
        <w:t>9</w:t>
      </w:r>
      <w:r w:rsidRPr="00D44B58">
        <w:rPr>
          <w:sz w:val="28"/>
          <w:szCs w:val="28"/>
        </w:rPr>
        <w:t xml:space="preserve"> годом расходы уменьшены на </w:t>
      </w:r>
      <w:r w:rsidR="00D44B58" w:rsidRPr="00D44B58">
        <w:rPr>
          <w:sz w:val="28"/>
          <w:szCs w:val="28"/>
        </w:rPr>
        <w:t>5,64</w:t>
      </w:r>
      <w:r w:rsidRPr="00D44B58">
        <w:rPr>
          <w:sz w:val="28"/>
          <w:szCs w:val="28"/>
        </w:rPr>
        <w:t xml:space="preserve"> тыс. руб.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bCs/>
          <w:sz w:val="28"/>
          <w:szCs w:val="28"/>
        </w:rPr>
        <w:t>2. Национальная оборона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данному разделу расходы бюджета </w:t>
      </w:r>
      <w:r w:rsidRPr="00D44B58">
        <w:rPr>
          <w:bCs/>
          <w:spacing w:val="1"/>
          <w:sz w:val="28"/>
          <w:szCs w:val="28"/>
        </w:rPr>
        <w:t>Пермского</w:t>
      </w:r>
      <w:r w:rsidRPr="00D44B58">
        <w:rPr>
          <w:sz w:val="28"/>
          <w:szCs w:val="28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комиссариаты, осуществлены в сумме </w:t>
      </w:r>
      <w:r w:rsidR="00D44B58" w:rsidRPr="00D44B58">
        <w:rPr>
          <w:sz w:val="28"/>
          <w:szCs w:val="28"/>
        </w:rPr>
        <w:t>205,28</w:t>
      </w:r>
      <w:r w:rsidRPr="00D44B58">
        <w:rPr>
          <w:sz w:val="28"/>
          <w:szCs w:val="28"/>
        </w:rPr>
        <w:t xml:space="preserve"> тыс. руб. или 100 % к утвержденным бюджетным назначениям. Доля расходов на национальную оборону в общей сумме расходов бюджета поселения составила </w:t>
      </w:r>
      <w:r w:rsidR="00D44B58" w:rsidRPr="00D44B58">
        <w:rPr>
          <w:sz w:val="28"/>
          <w:szCs w:val="28"/>
        </w:rPr>
        <w:t>4,29</w:t>
      </w:r>
      <w:r w:rsidRPr="00D44B58">
        <w:rPr>
          <w:sz w:val="28"/>
          <w:szCs w:val="28"/>
        </w:rPr>
        <w:t xml:space="preserve"> %. Финансовое обеспечение указанных расходных полномочий осуществлялось в рамках Закона Приморского края «О краевом бюджете на 20</w:t>
      </w:r>
      <w:r w:rsidR="00D44B58" w:rsidRPr="00D44B58">
        <w:rPr>
          <w:sz w:val="28"/>
          <w:szCs w:val="28"/>
        </w:rPr>
        <w:t>20</w:t>
      </w:r>
      <w:r w:rsidRPr="00D44B58">
        <w:rPr>
          <w:sz w:val="28"/>
          <w:szCs w:val="28"/>
        </w:rPr>
        <w:t xml:space="preserve"> год" за счет субвенций, поступивших из федерального бюджета в соответствии со статьей 8 Федерального закона от 28.03.1998 № 53-ФЗ "О воинской обязанности и военной службе". По сравнению с 201</w:t>
      </w:r>
      <w:r w:rsidR="00D44B58" w:rsidRPr="00D44B58">
        <w:rPr>
          <w:sz w:val="28"/>
          <w:szCs w:val="28"/>
        </w:rPr>
        <w:t>9</w:t>
      </w:r>
      <w:r w:rsidRPr="00D44B58">
        <w:rPr>
          <w:sz w:val="28"/>
          <w:szCs w:val="28"/>
        </w:rPr>
        <w:t xml:space="preserve"> годом расходы увеличены на </w:t>
      </w:r>
      <w:r w:rsidR="00D44B58" w:rsidRPr="00D44B58">
        <w:rPr>
          <w:sz w:val="28"/>
          <w:szCs w:val="28"/>
        </w:rPr>
        <w:t>38,68</w:t>
      </w:r>
      <w:r w:rsidRPr="00D44B58">
        <w:rPr>
          <w:sz w:val="28"/>
          <w:szCs w:val="28"/>
        </w:rPr>
        <w:t xml:space="preserve"> тыс. руб.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bCs/>
          <w:sz w:val="28"/>
          <w:szCs w:val="28"/>
        </w:rPr>
        <w:t>3. Национальная безопасность и правоохранительная деятельность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данному разделу </w:t>
      </w:r>
      <w:r w:rsidR="00D44B58" w:rsidRPr="00D44B58">
        <w:rPr>
          <w:sz w:val="28"/>
          <w:szCs w:val="28"/>
        </w:rPr>
        <w:t>расходы в 2020 году не производились</w:t>
      </w:r>
      <w:r w:rsidRPr="00D44B58">
        <w:rPr>
          <w:sz w:val="28"/>
          <w:szCs w:val="28"/>
        </w:rPr>
        <w:t>. По сравнению с 201</w:t>
      </w:r>
      <w:r w:rsidR="00D44B58" w:rsidRPr="00D44B58">
        <w:rPr>
          <w:sz w:val="28"/>
          <w:szCs w:val="28"/>
        </w:rPr>
        <w:t>9</w:t>
      </w:r>
      <w:r w:rsidRPr="00D44B58">
        <w:rPr>
          <w:sz w:val="28"/>
          <w:szCs w:val="28"/>
        </w:rPr>
        <w:t xml:space="preserve"> годом расходы уменьшены на </w:t>
      </w:r>
      <w:r w:rsidR="00D44B58" w:rsidRPr="00D44B58">
        <w:rPr>
          <w:sz w:val="28"/>
          <w:szCs w:val="28"/>
        </w:rPr>
        <w:t>216,00</w:t>
      </w:r>
      <w:r w:rsidRPr="00D44B58">
        <w:rPr>
          <w:sz w:val="28"/>
          <w:szCs w:val="28"/>
        </w:rPr>
        <w:t xml:space="preserve"> тыс. руб.</w:t>
      </w:r>
    </w:p>
    <w:p w:rsidR="00DC7749" w:rsidRPr="00D44B58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bCs/>
          <w:sz w:val="28"/>
          <w:szCs w:val="28"/>
        </w:rPr>
        <w:t>4. Национальная экономика</w:t>
      </w:r>
    </w:p>
    <w:p w:rsidR="00DC7749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D44B58" w:rsidRPr="00D44B58">
        <w:rPr>
          <w:sz w:val="28"/>
          <w:szCs w:val="28"/>
        </w:rPr>
        <w:t>1860,62</w:t>
      </w:r>
      <w:r w:rsidRPr="00D44B58">
        <w:rPr>
          <w:sz w:val="28"/>
          <w:szCs w:val="28"/>
        </w:rPr>
        <w:t xml:space="preserve"> тыс. руб. исполнены в сумме </w:t>
      </w:r>
      <w:r w:rsidR="00D44B58" w:rsidRPr="00D44B58">
        <w:rPr>
          <w:sz w:val="28"/>
          <w:szCs w:val="28"/>
        </w:rPr>
        <w:t>1817,90</w:t>
      </w:r>
      <w:r w:rsidRPr="00D44B58">
        <w:rPr>
          <w:sz w:val="28"/>
          <w:szCs w:val="28"/>
        </w:rPr>
        <w:t xml:space="preserve"> тыс. руб., или на </w:t>
      </w:r>
      <w:r w:rsidR="00D44B58" w:rsidRPr="00D44B58">
        <w:rPr>
          <w:sz w:val="28"/>
          <w:szCs w:val="28"/>
        </w:rPr>
        <w:t>97,70</w:t>
      </w:r>
      <w:r w:rsidRPr="00D44B58">
        <w:rPr>
          <w:sz w:val="28"/>
          <w:szCs w:val="28"/>
        </w:rPr>
        <w:t xml:space="preserve"> %, </w:t>
      </w:r>
      <w:r w:rsidRPr="007C362A">
        <w:rPr>
          <w:sz w:val="28"/>
          <w:szCs w:val="28"/>
        </w:rPr>
        <w:t xml:space="preserve">в том числе израсходовано в рамках муниципальной программы "Комплексное развитие транспортной инфраструктуры Ольгинского </w:t>
      </w:r>
      <w:r w:rsidRPr="00090A52">
        <w:rPr>
          <w:sz w:val="28"/>
          <w:szCs w:val="28"/>
        </w:rPr>
        <w:t xml:space="preserve">муниципального района на 2018 - 2020 годы" </w:t>
      </w:r>
      <w:r w:rsidR="00200B0E" w:rsidRPr="00090A52">
        <w:rPr>
          <w:sz w:val="28"/>
          <w:szCs w:val="28"/>
        </w:rPr>
        <w:t>(за счет средств краевого и местного бюджетов</w:t>
      </w:r>
      <w:r w:rsidR="00186912" w:rsidRPr="00090A52">
        <w:rPr>
          <w:sz w:val="28"/>
          <w:szCs w:val="28"/>
        </w:rPr>
        <w:t xml:space="preserve"> оплачено филиалу «Северный АО Примавтодор»</w:t>
      </w:r>
      <w:r w:rsidR="00200B0E" w:rsidRPr="00090A52">
        <w:rPr>
          <w:sz w:val="28"/>
          <w:szCs w:val="28"/>
        </w:rPr>
        <w:t xml:space="preserve">) </w:t>
      </w:r>
      <w:r w:rsidR="00186912" w:rsidRPr="00090A52">
        <w:rPr>
          <w:sz w:val="28"/>
          <w:szCs w:val="28"/>
        </w:rPr>
        <w:t xml:space="preserve">на </w:t>
      </w:r>
      <w:r w:rsidR="00200B0E" w:rsidRPr="00090A52">
        <w:rPr>
          <w:sz w:val="28"/>
          <w:szCs w:val="28"/>
        </w:rPr>
        <w:t xml:space="preserve">расходы по </w:t>
      </w:r>
      <w:r w:rsidR="00186912" w:rsidRPr="00090A52">
        <w:rPr>
          <w:sz w:val="28"/>
          <w:szCs w:val="28"/>
        </w:rPr>
        <w:t>текуще</w:t>
      </w:r>
      <w:r w:rsidR="00200B0E" w:rsidRPr="00090A52">
        <w:rPr>
          <w:sz w:val="28"/>
          <w:szCs w:val="28"/>
        </w:rPr>
        <w:t>му</w:t>
      </w:r>
      <w:r w:rsidR="00200B0E" w:rsidRPr="00186912">
        <w:rPr>
          <w:sz w:val="28"/>
          <w:szCs w:val="28"/>
        </w:rPr>
        <w:t xml:space="preserve"> ремонту дорог </w:t>
      </w:r>
      <w:r w:rsidRPr="00186912">
        <w:rPr>
          <w:sz w:val="28"/>
          <w:szCs w:val="28"/>
        </w:rPr>
        <w:t xml:space="preserve">на сумму </w:t>
      </w:r>
      <w:r w:rsidR="007C362A" w:rsidRPr="00186912">
        <w:rPr>
          <w:sz w:val="28"/>
          <w:szCs w:val="28"/>
        </w:rPr>
        <w:t>1817,90</w:t>
      </w:r>
      <w:r w:rsidRPr="00186912">
        <w:rPr>
          <w:sz w:val="28"/>
          <w:szCs w:val="28"/>
        </w:rPr>
        <w:t xml:space="preserve"> тыс. руб. По сравнению с 201</w:t>
      </w:r>
      <w:r w:rsidR="007C362A" w:rsidRPr="00186912">
        <w:rPr>
          <w:sz w:val="28"/>
          <w:szCs w:val="28"/>
        </w:rPr>
        <w:t>9</w:t>
      </w:r>
      <w:r w:rsidRPr="00186912">
        <w:rPr>
          <w:sz w:val="28"/>
          <w:szCs w:val="28"/>
        </w:rPr>
        <w:t xml:space="preserve"> годом расходы увеличены на </w:t>
      </w:r>
      <w:r w:rsidR="007C362A" w:rsidRPr="00186912">
        <w:rPr>
          <w:sz w:val="28"/>
          <w:szCs w:val="28"/>
        </w:rPr>
        <w:t>1381,22</w:t>
      </w:r>
      <w:r w:rsidRPr="00186912">
        <w:rPr>
          <w:sz w:val="28"/>
          <w:szCs w:val="28"/>
        </w:rPr>
        <w:t xml:space="preserve"> тыс. руб.</w:t>
      </w:r>
      <w:r w:rsidR="00200B0E">
        <w:rPr>
          <w:sz w:val="28"/>
          <w:szCs w:val="28"/>
        </w:rPr>
        <w:t xml:space="preserve"> </w:t>
      </w:r>
    </w:p>
    <w:p w:rsidR="00200B0E" w:rsidRDefault="00200B0E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B0E">
        <w:rPr>
          <w:sz w:val="28"/>
          <w:szCs w:val="28"/>
        </w:rPr>
        <w:lastRenderedPageBreak/>
        <w:t xml:space="preserve">Доля расходов на национальную </w:t>
      </w:r>
      <w:r>
        <w:rPr>
          <w:sz w:val="28"/>
          <w:szCs w:val="28"/>
        </w:rPr>
        <w:t>экономик</w:t>
      </w:r>
      <w:r w:rsidRPr="00200B0E">
        <w:rPr>
          <w:sz w:val="28"/>
          <w:szCs w:val="28"/>
        </w:rPr>
        <w:t xml:space="preserve">у в общей сумме расходов бюджета поселения составила </w:t>
      </w:r>
      <w:r>
        <w:rPr>
          <w:sz w:val="28"/>
          <w:szCs w:val="28"/>
        </w:rPr>
        <w:t>37,98</w:t>
      </w:r>
      <w:r w:rsidRPr="00200B0E">
        <w:rPr>
          <w:sz w:val="28"/>
          <w:szCs w:val="28"/>
        </w:rPr>
        <w:t xml:space="preserve"> %. </w:t>
      </w:r>
    </w:p>
    <w:p w:rsidR="00DC7749" w:rsidRPr="007C362A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C362A">
        <w:rPr>
          <w:sz w:val="28"/>
          <w:szCs w:val="28"/>
        </w:rPr>
        <w:t>5. Жилищно-коммунальное хозяйство</w:t>
      </w:r>
    </w:p>
    <w:p w:rsidR="00DC7749" w:rsidRPr="00200B0E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200B0E">
        <w:rPr>
          <w:sz w:val="28"/>
          <w:szCs w:val="28"/>
        </w:rPr>
        <w:t xml:space="preserve">По данному разделу утвержденные бюджетные назначения в сумме </w:t>
      </w:r>
      <w:r w:rsidR="007C362A" w:rsidRPr="00200B0E">
        <w:rPr>
          <w:sz w:val="28"/>
          <w:szCs w:val="28"/>
        </w:rPr>
        <w:t>322,08</w:t>
      </w:r>
      <w:r w:rsidRPr="00200B0E">
        <w:rPr>
          <w:sz w:val="28"/>
          <w:szCs w:val="28"/>
        </w:rPr>
        <w:t xml:space="preserve"> тыс. руб. исполнены в сумме </w:t>
      </w:r>
      <w:r w:rsidR="007C362A" w:rsidRPr="00200B0E">
        <w:rPr>
          <w:sz w:val="28"/>
          <w:szCs w:val="28"/>
        </w:rPr>
        <w:t>152,09</w:t>
      </w:r>
      <w:r w:rsidRPr="00200B0E">
        <w:rPr>
          <w:sz w:val="28"/>
          <w:szCs w:val="28"/>
        </w:rPr>
        <w:t xml:space="preserve"> тыс. руб., или на </w:t>
      </w:r>
      <w:r w:rsidR="007C362A" w:rsidRPr="00200B0E">
        <w:rPr>
          <w:sz w:val="28"/>
          <w:szCs w:val="28"/>
        </w:rPr>
        <w:t>47,22</w:t>
      </w:r>
      <w:r w:rsidRPr="00200B0E">
        <w:rPr>
          <w:sz w:val="28"/>
          <w:szCs w:val="28"/>
        </w:rPr>
        <w:t xml:space="preserve"> %. Доля расходов на жилищно-коммунальное хозяйство в общей сумме расходов  бюджета поселения составила </w:t>
      </w:r>
      <w:r w:rsidR="007C362A" w:rsidRPr="00200B0E">
        <w:rPr>
          <w:sz w:val="28"/>
          <w:szCs w:val="28"/>
        </w:rPr>
        <w:t>3,18</w:t>
      </w:r>
      <w:r w:rsidRPr="00200B0E">
        <w:rPr>
          <w:sz w:val="28"/>
          <w:szCs w:val="28"/>
        </w:rPr>
        <w:t xml:space="preserve"> %. </w:t>
      </w:r>
    </w:p>
    <w:p w:rsidR="00DC7749" w:rsidRPr="00200B0E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0B0E">
        <w:rPr>
          <w:sz w:val="28"/>
          <w:szCs w:val="28"/>
        </w:rPr>
        <w:t>По сравнению с 201</w:t>
      </w:r>
      <w:r w:rsidR="00200B0E" w:rsidRPr="00200B0E">
        <w:rPr>
          <w:sz w:val="28"/>
          <w:szCs w:val="28"/>
        </w:rPr>
        <w:t>9</w:t>
      </w:r>
      <w:r w:rsidRPr="00200B0E">
        <w:rPr>
          <w:sz w:val="28"/>
          <w:szCs w:val="28"/>
        </w:rPr>
        <w:t xml:space="preserve"> годом расходы у</w:t>
      </w:r>
      <w:r w:rsidR="00200B0E" w:rsidRPr="00200B0E">
        <w:rPr>
          <w:sz w:val="28"/>
          <w:szCs w:val="28"/>
        </w:rPr>
        <w:t>меньш</w:t>
      </w:r>
      <w:r w:rsidRPr="00200B0E">
        <w:rPr>
          <w:sz w:val="28"/>
          <w:szCs w:val="28"/>
        </w:rPr>
        <w:t xml:space="preserve">ены на </w:t>
      </w:r>
      <w:r w:rsidR="00200B0E" w:rsidRPr="00200B0E">
        <w:rPr>
          <w:sz w:val="28"/>
          <w:szCs w:val="28"/>
        </w:rPr>
        <w:t>1421,78</w:t>
      </w:r>
      <w:r w:rsidRPr="00200B0E">
        <w:rPr>
          <w:sz w:val="28"/>
          <w:szCs w:val="28"/>
        </w:rPr>
        <w:t xml:space="preserve"> тыс. руб. </w:t>
      </w:r>
    </w:p>
    <w:p w:rsidR="00200B0E" w:rsidRPr="00200B0E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200B0E">
        <w:rPr>
          <w:sz w:val="28"/>
          <w:szCs w:val="28"/>
        </w:rPr>
        <w:t xml:space="preserve">По подразделу "Благоустройство" расходы на проведение мероприятий по благоустройству </w:t>
      </w:r>
      <w:r w:rsidR="00200B0E" w:rsidRPr="00200B0E">
        <w:rPr>
          <w:sz w:val="28"/>
          <w:szCs w:val="28"/>
        </w:rPr>
        <w:t xml:space="preserve">территории </w:t>
      </w:r>
      <w:r w:rsidRPr="00200B0E">
        <w:rPr>
          <w:sz w:val="28"/>
          <w:szCs w:val="28"/>
        </w:rPr>
        <w:t xml:space="preserve">запланированы в сумме </w:t>
      </w:r>
      <w:r w:rsidR="00200B0E" w:rsidRPr="00200B0E">
        <w:rPr>
          <w:sz w:val="28"/>
          <w:szCs w:val="28"/>
        </w:rPr>
        <w:t>322,08</w:t>
      </w:r>
      <w:r w:rsidRPr="00200B0E">
        <w:rPr>
          <w:sz w:val="28"/>
          <w:szCs w:val="28"/>
        </w:rPr>
        <w:t xml:space="preserve"> тыс. руб., фактически израсходовано </w:t>
      </w:r>
      <w:r w:rsidR="00200B0E" w:rsidRPr="00200B0E">
        <w:rPr>
          <w:sz w:val="28"/>
          <w:szCs w:val="28"/>
        </w:rPr>
        <w:t>152,09 тыс. руб.</w:t>
      </w:r>
    </w:p>
    <w:p w:rsidR="00DC7749" w:rsidRPr="00200B0E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200B0E">
        <w:rPr>
          <w:sz w:val="28"/>
          <w:szCs w:val="28"/>
        </w:rPr>
        <w:t>Расходы по данному подразделу направлены:</w:t>
      </w:r>
    </w:p>
    <w:p w:rsidR="00503235" w:rsidRDefault="00503235" w:rsidP="00503235">
      <w:pPr>
        <w:spacing w:line="360" w:lineRule="auto"/>
        <w:ind w:firstLine="709"/>
        <w:jc w:val="both"/>
        <w:rPr>
          <w:sz w:val="28"/>
          <w:szCs w:val="28"/>
        </w:rPr>
      </w:pPr>
      <w:r w:rsidRPr="00503235">
        <w:rPr>
          <w:sz w:val="28"/>
          <w:szCs w:val="28"/>
        </w:rPr>
        <w:t xml:space="preserve">- на услуги по </w:t>
      </w:r>
      <w:r>
        <w:rPr>
          <w:sz w:val="28"/>
          <w:szCs w:val="28"/>
        </w:rPr>
        <w:t>санобработке объектов</w:t>
      </w:r>
      <w:r w:rsidRPr="00503235">
        <w:rPr>
          <w:sz w:val="28"/>
          <w:szCs w:val="28"/>
        </w:rPr>
        <w:t xml:space="preserve"> (</w:t>
      </w:r>
      <w:r>
        <w:rPr>
          <w:sz w:val="28"/>
          <w:szCs w:val="28"/>
        </w:rPr>
        <w:t>территория СДК, детской площадки, кладбища</w:t>
      </w:r>
      <w:r w:rsidRPr="00503235">
        <w:rPr>
          <w:sz w:val="28"/>
          <w:szCs w:val="28"/>
        </w:rPr>
        <w:t xml:space="preserve">) в сумме </w:t>
      </w:r>
      <w:r w:rsidR="00CE6DAA">
        <w:rPr>
          <w:sz w:val="28"/>
          <w:szCs w:val="28"/>
        </w:rPr>
        <w:t>12,73</w:t>
      </w:r>
      <w:r w:rsidRPr="00503235">
        <w:rPr>
          <w:sz w:val="28"/>
          <w:szCs w:val="28"/>
        </w:rPr>
        <w:t xml:space="preserve"> тыс. руб.;</w:t>
      </w:r>
    </w:p>
    <w:p w:rsidR="00CE6DAA" w:rsidRPr="00090A52" w:rsidRDefault="00CE6DAA" w:rsidP="00CE6DAA">
      <w:pPr>
        <w:spacing w:line="360" w:lineRule="auto"/>
        <w:ind w:firstLine="709"/>
        <w:jc w:val="both"/>
        <w:rPr>
          <w:sz w:val="28"/>
          <w:szCs w:val="28"/>
        </w:rPr>
      </w:pPr>
      <w:r w:rsidRPr="00090A52">
        <w:rPr>
          <w:sz w:val="28"/>
          <w:szCs w:val="28"/>
        </w:rPr>
        <w:t xml:space="preserve">- на оплату услуг по </w:t>
      </w:r>
      <w:r>
        <w:rPr>
          <w:sz w:val="28"/>
          <w:szCs w:val="28"/>
        </w:rPr>
        <w:t>содержанию</w:t>
      </w:r>
      <w:r w:rsidR="00AE5233">
        <w:rPr>
          <w:sz w:val="28"/>
          <w:szCs w:val="28"/>
        </w:rPr>
        <w:t xml:space="preserve"> имущества по договору ГПХ (установка скамеек, урн)</w:t>
      </w:r>
      <w:r w:rsidRPr="00090A52">
        <w:rPr>
          <w:sz w:val="28"/>
          <w:szCs w:val="28"/>
        </w:rPr>
        <w:t xml:space="preserve"> в сумме </w:t>
      </w:r>
      <w:r w:rsidR="00AE5233">
        <w:rPr>
          <w:sz w:val="28"/>
          <w:szCs w:val="28"/>
        </w:rPr>
        <w:t>17,27</w:t>
      </w:r>
      <w:r w:rsidRPr="00090A52">
        <w:rPr>
          <w:sz w:val="28"/>
          <w:szCs w:val="28"/>
        </w:rPr>
        <w:t xml:space="preserve"> тыс. руб.;</w:t>
      </w:r>
    </w:p>
    <w:p w:rsidR="00DC7749" w:rsidRPr="00503235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03235">
        <w:rPr>
          <w:sz w:val="28"/>
          <w:szCs w:val="28"/>
        </w:rPr>
        <w:t xml:space="preserve">- на услуги по содержанию мест захоронения (уборка прилегающей территории, вывоз мусора) </w:t>
      </w:r>
      <w:r w:rsidR="00090A52" w:rsidRPr="00503235">
        <w:rPr>
          <w:sz w:val="28"/>
          <w:szCs w:val="28"/>
        </w:rPr>
        <w:t>в сумме</w:t>
      </w:r>
      <w:r w:rsidRPr="00503235">
        <w:rPr>
          <w:sz w:val="28"/>
          <w:szCs w:val="28"/>
        </w:rPr>
        <w:t xml:space="preserve"> </w:t>
      </w:r>
      <w:r w:rsidR="00503235" w:rsidRPr="00503235">
        <w:rPr>
          <w:sz w:val="28"/>
          <w:szCs w:val="28"/>
        </w:rPr>
        <w:t>15,25</w:t>
      </w:r>
      <w:r w:rsidRPr="00503235">
        <w:rPr>
          <w:sz w:val="28"/>
          <w:szCs w:val="28"/>
        </w:rPr>
        <w:t xml:space="preserve"> тыс. руб.;</w:t>
      </w:r>
    </w:p>
    <w:p w:rsidR="00DC7749" w:rsidRPr="00503235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03235">
        <w:rPr>
          <w:sz w:val="28"/>
          <w:szCs w:val="28"/>
        </w:rPr>
        <w:t>- на благоустройство (</w:t>
      </w:r>
      <w:r w:rsidR="00090A52" w:rsidRPr="00503235">
        <w:rPr>
          <w:sz w:val="28"/>
          <w:szCs w:val="28"/>
        </w:rPr>
        <w:t>приобретение в ООО «Оранж» оборудования для детской площадки</w:t>
      </w:r>
      <w:r w:rsidRPr="00503235">
        <w:rPr>
          <w:sz w:val="28"/>
          <w:szCs w:val="28"/>
        </w:rPr>
        <w:t xml:space="preserve">) </w:t>
      </w:r>
      <w:r w:rsidR="00090A52" w:rsidRPr="00503235">
        <w:rPr>
          <w:sz w:val="28"/>
          <w:szCs w:val="28"/>
        </w:rPr>
        <w:t>в сумме 61,16</w:t>
      </w:r>
      <w:r w:rsidRPr="00503235">
        <w:rPr>
          <w:sz w:val="28"/>
          <w:szCs w:val="28"/>
        </w:rPr>
        <w:t xml:space="preserve"> тыс. руб.;</w:t>
      </w:r>
    </w:p>
    <w:p w:rsidR="00DC7749" w:rsidRPr="00090A5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090A52">
        <w:rPr>
          <w:sz w:val="28"/>
          <w:szCs w:val="28"/>
        </w:rPr>
        <w:t xml:space="preserve">- </w:t>
      </w:r>
      <w:r w:rsidR="00090A52" w:rsidRPr="00090A52">
        <w:rPr>
          <w:sz w:val="28"/>
          <w:szCs w:val="28"/>
        </w:rPr>
        <w:t>приобретение светодиодных светильников у ИП Полторацкий</w:t>
      </w:r>
      <w:r w:rsidRPr="00090A52">
        <w:rPr>
          <w:sz w:val="28"/>
          <w:szCs w:val="28"/>
        </w:rPr>
        <w:t xml:space="preserve"> сумме </w:t>
      </w:r>
      <w:r w:rsidR="00090A52" w:rsidRPr="00090A52">
        <w:rPr>
          <w:sz w:val="28"/>
          <w:szCs w:val="28"/>
        </w:rPr>
        <w:t>41,75</w:t>
      </w:r>
      <w:r w:rsidRPr="00090A52">
        <w:rPr>
          <w:sz w:val="28"/>
          <w:szCs w:val="28"/>
        </w:rPr>
        <w:t xml:space="preserve"> тыс. руб.;</w:t>
      </w:r>
    </w:p>
    <w:p w:rsidR="00DC7749" w:rsidRPr="00090A5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090A52">
        <w:rPr>
          <w:sz w:val="28"/>
          <w:szCs w:val="28"/>
        </w:rPr>
        <w:t xml:space="preserve">- на оплату услуг по </w:t>
      </w:r>
      <w:r w:rsidR="00090A52" w:rsidRPr="00090A52">
        <w:rPr>
          <w:sz w:val="28"/>
          <w:szCs w:val="28"/>
        </w:rPr>
        <w:t>дезинфекции</w:t>
      </w:r>
      <w:r w:rsidRPr="00090A52">
        <w:rPr>
          <w:sz w:val="28"/>
          <w:szCs w:val="28"/>
        </w:rPr>
        <w:t xml:space="preserve"> спортивной </w:t>
      </w:r>
      <w:r w:rsidR="00090A52" w:rsidRPr="00090A52">
        <w:rPr>
          <w:sz w:val="28"/>
          <w:szCs w:val="28"/>
        </w:rPr>
        <w:t xml:space="preserve">и детской </w:t>
      </w:r>
      <w:r w:rsidRPr="00090A52">
        <w:rPr>
          <w:sz w:val="28"/>
          <w:szCs w:val="28"/>
        </w:rPr>
        <w:t xml:space="preserve">площадки в сумме </w:t>
      </w:r>
      <w:r w:rsidR="00090A52" w:rsidRPr="00090A52">
        <w:rPr>
          <w:sz w:val="28"/>
          <w:szCs w:val="28"/>
        </w:rPr>
        <w:t>2,80</w:t>
      </w:r>
      <w:r w:rsidRPr="00090A52">
        <w:rPr>
          <w:sz w:val="28"/>
          <w:szCs w:val="28"/>
        </w:rPr>
        <w:t xml:space="preserve"> тыс. руб.;</w:t>
      </w:r>
    </w:p>
    <w:p w:rsidR="00DC7749" w:rsidRPr="00090A52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090A52">
        <w:rPr>
          <w:sz w:val="28"/>
          <w:szCs w:val="28"/>
        </w:rPr>
        <w:t>- на оплату</w:t>
      </w:r>
      <w:r w:rsidR="00090A52" w:rsidRPr="00090A52">
        <w:rPr>
          <w:sz w:val="28"/>
          <w:szCs w:val="28"/>
        </w:rPr>
        <w:t xml:space="preserve"> услуг</w:t>
      </w:r>
      <w:r w:rsidRPr="00090A52">
        <w:rPr>
          <w:sz w:val="28"/>
          <w:szCs w:val="28"/>
        </w:rPr>
        <w:t xml:space="preserve"> </w:t>
      </w:r>
      <w:r w:rsidR="00090A52" w:rsidRPr="00090A52">
        <w:rPr>
          <w:sz w:val="28"/>
          <w:szCs w:val="28"/>
        </w:rPr>
        <w:t>по</w:t>
      </w:r>
      <w:r w:rsidRPr="00090A52">
        <w:rPr>
          <w:sz w:val="28"/>
          <w:szCs w:val="28"/>
        </w:rPr>
        <w:t xml:space="preserve"> предоставлени</w:t>
      </w:r>
      <w:r w:rsidR="00090A52" w:rsidRPr="00090A52">
        <w:rPr>
          <w:sz w:val="28"/>
          <w:szCs w:val="28"/>
        </w:rPr>
        <w:t>ю</w:t>
      </w:r>
      <w:r w:rsidRPr="00090A52">
        <w:rPr>
          <w:sz w:val="28"/>
          <w:szCs w:val="28"/>
        </w:rPr>
        <w:t xml:space="preserve"> </w:t>
      </w:r>
      <w:r w:rsidR="00090A52" w:rsidRPr="00090A52">
        <w:rPr>
          <w:sz w:val="28"/>
          <w:szCs w:val="28"/>
        </w:rPr>
        <w:t>в линейно-кабельных сооружениях для размещения светильников уличного освещения</w:t>
      </w:r>
      <w:r w:rsidRPr="00090A52">
        <w:rPr>
          <w:sz w:val="28"/>
          <w:szCs w:val="28"/>
        </w:rPr>
        <w:t xml:space="preserve"> в сумме </w:t>
      </w:r>
      <w:r w:rsidR="00090A52" w:rsidRPr="00090A52">
        <w:rPr>
          <w:sz w:val="28"/>
          <w:szCs w:val="28"/>
        </w:rPr>
        <w:t>1,13</w:t>
      </w:r>
      <w:r w:rsidRPr="00090A52">
        <w:rPr>
          <w:sz w:val="28"/>
          <w:szCs w:val="28"/>
        </w:rPr>
        <w:t xml:space="preserve"> тыс. руб.</w:t>
      </w:r>
    </w:p>
    <w:p w:rsidR="00DC7749" w:rsidRPr="00200B0E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200B0E">
        <w:rPr>
          <w:sz w:val="28"/>
          <w:szCs w:val="28"/>
        </w:rPr>
        <w:t>6. Культура и кинематография</w:t>
      </w:r>
    </w:p>
    <w:p w:rsidR="00DC7749" w:rsidRPr="0065087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200B0E">
        <w:rPr>
          <w:sz w:val="28"/>
          <w:szCs w:val="28"/>
        </w:rPr>
        <w:t xml:space="preserve">По данному разделу утвержденные бюджетные назначения исполнены в </w:t>
      </w:r>
      <w:r w:rsidRPr="0065087F">
        <w:rPr>
          <w:sz w:val="28"/>
          <w:szCs w:val="28"/>
        </w:rPr>
        <w:t xml:space="preserve">сумме </w:t>
      </w:r>
      <w:r w:rsidR="00200B0E" w:rsidRPr="0065087F">
        <w:rPr>
          <w:sz w:val="28"/>
          <w:szCs w:val="28"/>
        </w:rPr>
        <w:t>234,76</w:t>
      </w:r>
      <w:r w:rsidRPr="0065087F">
        <w:rPr>
          <w:sz w:val="28"/>
          <w:szCs w:val="28"/>
        </w:rPr>
        <w:t xml:space="preserve"> тыс. руб., или на 100,00 %. Доля расходов на культуру и </w:t>
      </w:r>
      <w:r w:rsidRPr="0065087F">
        <w:rPr>
          <w:sz w:val="28"/>
          <w:szCs w:val="28"/>
        </w:rPr>
        <w:lastRenderedPageBreak/>
        <w:t xml:space="preserve">кинематографию в общей сумме расходов  бюджета поселения составила </w:t>
      </w:r>
      <w:r w:rsidR="0065087F" w:rsidRPr="0065087F">
        <w:rPr>
          <w:sz w:val="28"/>
          <w:szCs w:val="28"/>
        </w:rPr>
        <w:t>4,90</w:t>
      </w:r>
      <w:r w:rsidRPr="0065087F">
        <w:rPr>
          <w:sz w:val="28"/>
          <w:szCs w:val="28"/>
        </w:rPr>
        <w:t xml:space="preserve"> %. </w:t>
      </w:r>
    </w:p>
    <w:p w:rsidR="00DC7749" w:rsidRPr="0065087F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65087F">
        <w:rPr>
          <w:sz w:val="28"/>
          <w:szCs w:val="28"/>
        </w:rPr>
        <w:t>В 201</w:t>
      </w:r>
      <w:r w:rsidR="0065087F" w:rsidRPr="0065087F">
        <w:rPr>
          <w:sz w:val="28"/>
          <w:szCs w:val="28"/>
        </w:rPr>
        <w:t>9</w:t>
      </w:r>
      <w:r w:rsidRPr="0065087F">
        <w:rPr>
          <w:sz w:val="28"/>
          <w:szCs w:val="28"/>
        </w:rPr>
        <w:t xml:space="preserve"> году расходы по данному разделу составили на сумму </w:t>
      </w:r>
      <w:r w:rsidR="0065087F" w:rsidRPr="0065087F">
        <w:rPr>
          <w:sz w:val="28"/>
          <w:szCs w:val="28"/>
        </w:rPr>
        <w:t>261,79</w:t>
      </w:r>
      <w:r w:rsidRPr="0065087F">
        <w:rPr>
          <w:sz w:val="28"/>
          <w:szCs w:val="28"/>
        </w:rPr>
        <w:t xml:space="preserve"> тыс. руб. По сравнению с 201</w:t>
      </w:r>
      <w:r w:rsidR="0065087F" w:rsidRPr="0065087F">
        <w:rPr>
          <w:sz w:val="28"/>
          <w:szCs w:val="28"/>
        </w:rPr>
        <w:t>9</w:t>
      </w:r>
      <w:r w:rsidRPr="0065087F">
        <w:rPr>
          <w:sz w:val="28"/>
          <w:szCs w:val="28"/>
        </w:rPr>
        <w:t xml:space="preserve"> годом расходы у</w:t>
      </w:r>
      <w:r w:rsidR="0065087F" w:rsidRPr="0065087F">
        <w:rPr>
          <w:sz w:val="28"/>
          <w:szCs w:val="28"/>
        </w:rPr>
        <w:t>меньш</w:t>
      </w:r>
      <w:r w:rsidRPr="0065087F">
        <w:rPr>
          <w:sz w:val="28"/>
          <w:szCs w:val="28"/>
        </w:rPr>
        <w:t xml:space="preserve">ены на </w:t>
      </w:r>
      <w:r w:rsidR="0065087F" w:rsidRPr="0065087F">
        <w:rPr>
          <w:sz w:val="28"/>
          <w:szCs w:val="28"/>
        </w:rPr>
        <w:t>27,03</w:t>
      </w:r>
      <w:r w:rsidRPr="0065087F">
        <w:rPr>
          <w:sz w:val="28"/>
          <w:szCs w:val="28"/>
        </w:rPr>
        <w:t xml:space="preserve"> тыс. руб.</w:t>
      </w:r>
    </w:p>
    <w:p w:rsidR="00DC7749" w:rsidRPr="0065087F" w:rsidRDefault="00DC7749" w:rsidP="00DC7749">
      <w:pPr>
        <w:spacing w:line="360" w:lineRule="auto"/>
        <w:rPr>
          <w:sz w:val="28"/>
          <w:szCs w:val="28"/>
        </w:rPr>
      </w:pPr>
    </w:p>
    <w:p w:rsidR="00DC7749" w:rsidRPr="00AE5233" w:rsidRDefault="00DC7749" w:rsidP="00DC774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5233">
        <w:rPr>
          <w:b/>
          <w:sz w:val="28"/>
          <w:szCs w:val="28"/>
        </w:rPr>
        <w:t>4. Программная направленность расходов бюджета</w:t>
      </w:r>
    </w:p>
    <w:p w:rsidR="00DC7749" w:rsidRPr="00AE5233" w:rsidRDefault="00DC7749" w:rsidP="00DC7749">
      <w:pPr>
        <w:pStyle w:val="ab"/>
        <w:spacing w:line="360" w:lineRule="auto"/>
        <w:ind w:firstLine="709"/>
        <w:jc w:val="both"/>
        <w:rPr>
          <w:szCs w:val="28"/>
        </w:rPr>
      </w:pPr>
      <w:r w:rsidRPr="00AE5233">
        <w:rPr>
          <w:szCs w:val="28"/>
        </w:rPr>
        <w:t>В 20</w:t>
      </w:r>
      <w:r w:rsidR="0065087F" w:rsidRPr="00AE5233">
        <w:rPr>
          <w:szCs w:val="28"/>
        </w:rPr>
        <w:t>20</w:t>
      </w:r>
      <w:r w:rsidRPr="00AE5233">
        <w:rPr>
          <w:szCs w:val="28"/>
        </w:rPr>
        <w:t xml:space="preserve"> году в Пермском сельском поселении реализовывались </w:t>
      </w:r>
      <w:r w:rsidR="00AE5233" w:rsidRPr="00AE5233">
        <w:rPr>
          <w:szCs w:val="28"/>
        </w:rPr>
        <w:t>3</w:t>
      </w:r>
      <w:r w:rsidRPr="00AE5233">
        <w:rPr>
          <w:szCs w:val="28"/>
        </w:rPr>
        <w:t xml:space="preserve"> муниципальны</w:t>
      </w:r>
      <w:r w:rsidR="00AE5233" w:rsidRPr="00AE5233">
        <w:rPr>
          <w:szCs w:val="28"/>
        </w:rPr>
        <w:t>е</w:t>
      </w:r>
      <w:r w:rsidRPr="00AE5233">
        <w:rPr>
          <w:szCs w:val="28"/>
        </w:rPr>
        <w:t xml:space="preserve"> программ</w:t>
      </w:r>
      <w:r w:rsidR="00AE5233" w:rsidRPr="00AE5233">
        <w:rPr>
          <w:szCs w:val="28"/>
        </w:rPr>
        <w:t>ы</w:t>
      </w:r>
      <w:r w:rsidRPr="00AE5233">
        <w:rPr>
          <w:szCs w:val="28"/>
        </w:rPr>
        <w:t xml:space="preserve">. </w:t>
      </w:r>
    </w:p>
    <w:p w:rsidR="00DC7749" w:rsidRPr="00640DE9" w:rsidRDefault="00DC7749" w:rsidP="00DC7749">
      <w:pPr>
        <w:pStyle w:val="ab"/>
        <w:spacing w:line="360" w:lineRule="auto"/>
        <w:ind w:firstLine="709"/>
        <w:jc w:val="both"/>
      </w:pPr>
      <w:r w:rsidRPr="00640DE9">
        <w:rPr>
          <w:szCs w:val="28"/>
        </w:rPr>
        <w:t xml:space="preserve">Исполнение муниципальных программ составило </w:t>
      </w:r>
      <w:r w:rsidR="00640DE9" w:rsidRPr="00640DE9">
        <w:rPr>
          <w:bCs/>
          <w:szCs w:val="28"/>
        </w:rPr>
        <w:t>1988,55</w:t>
      </w:r>
      <w:r w:rsidRPr="00640DE9">
        <w:rPr>
          <w:szCs w:val="28"/>
        </w:rPr>
        <w:t xml:space="preserve"> тыс. рублей, что составляет </w:t>
      </w:r>
      <w:r w:rsidR="00640DE9" w:rsidRPr="00640DE9">
        <w:rPr>
          <w:szCs w:val="28"/>
        </w:rPr>
        <w:t>90,34</w:t>
      </w:r>
      <w:r w:rsidRPr="00640DE9">
        <w:rPr>
          <w:szCs w:val="28"/>
        </w:rPr>
        <w:t xml:space="preserve"> % к плановым суммам на 20</w:t>
      </w:r>
      <w:r w:rsidR="00640DE9" w:rsidRPr="00640DE9">
        <w:rPr>
          <w:szCs w:val="28"/>
        </w:rPr>
        <w:t>20</w:t>
      </w:r>
      <w:r w:rsidRPr="00640DE9">
        <w:rPr>
          <w:szCs w:val="28"/>
        </w:rPr>
        <w:t xml:space="preserve"> год.</w:t>
      </w:r>
    </w:p>
    <w:p w:rsidR="00DC7749" w:rsidRPr="00640DE9" w:rsidRDefault="00DC7749" w:rsidP="00DC7749">
      <w:pPr>
        <w:pStyle w:val="ab"/>
        <w:spacing w:line="360" w:lineRule="auto"/>
        <w:ind w:firstLine="750"/>
        <w:jc w:val="both"/>
        <w:rPr>
          <w:b/>
          <w:szCs w:val="28"/>
        </w:rPr>
      </w:pPr>
      <w:r w:rsidRPr="00640DE9">
        <w:t xml:space="preserve">Анализ реализации муниципальных программ представлен в таблице </w:t>
      </w:r>
    </w:p>
    <w:p w:rsidR="00DC7749" w:rsidRPr="00640DE9" w:rsidRDefault="00DC7749" w:rsidP="00DC7749">
      <w:pPr>
        <w:pStyle w:val="13"/>
        <w:spacing w:line="360" w:lineRule="auto"/>
        <w:jc w:val="both"/>
        <w:rPr>
          <w:color w:val="auto"/>
          <w:sz w:val="16"/>
          <w:szCs w:val="16"/>
        </w:rPr>
      </w:pP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  <w:sz w:val="16"/>
          <w:szCs w:val="16"/>
        </w:rPr>
        <w:tab/>
      </w:r>
      <w:r w:rsidRPr="00640DE9">
        <w:rPr>
          <w:color w:val="auto"/>
        </w:rPr>
        <w:t>Таблица 5 (тыс. руб.)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320"/>
        <w:gridCol w:w="1320"/>
        <w:gridCol w:w="1098"/>
      </w:tblGrid>
      <w:tr w:rsidR="00DC7749" w:rsidRPr="00DC7749" w:rsidTr="00DC7749">
        <w:trPr>
          <w:trHeight w:val="6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640DE9" w:rsidRDefault="00DC7749" w:rsidP="00DC7749">
            <w:pPr>
              <w:rPr>
                <w:sz w:val="22"/>
              </w:rPr>
            </w:pPr>
            <w:r w:rsidRPr="00640D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640DE9" w:rsidRDefault="00DC7749" w:rsidP="00640DE9">
            <w:pPr>
              <w:rPr>
                <w:sz w:val="22"/>
              </w:rPr>
            </w:pPr>
            <w:r w:rsidRPr="00640DE9">
              <w:rPr>
                <w:sz w:val="22"/>
                <w:szCs w:val="22"/>
              </w:rPr>
              <w:t>План на 20</w:t>
            </w:r>
            <w:r w:rsidR="00640DE9" w:rsidRPr="00640DE9">
              <w:rPr>
                <w:sz w:val="22"/>
                <w:szCs w:val="22"/>
              </w:rPr>
              <w:t>20</w:t>
            </w:r>
            <w:r w:rsidRPr="00640D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640DE9" w:rsidRDefault="00DC7749" w:rsidP="00DC7749">
            <w:pPr>
              <w:ind w:hanging="108"/>
              <w:rPr>
                <w:sz w:val="22"/>
              </w:rPr>
            </w:pPr>
            <w:r w:rsidRPr="00640DE9">
              <w:rPr>
                <w:sz w:val="22"/>
                <w:szCs w:val="22"/>
              </w:rPr>
              <w:t>Исполнение</w:t>
            </w:r>
          </w:p>
          <w:p w:rsidR="00DC7749" w:rsidRPr="00640DE9" w:rsidRDefault="00DC7749" w:rsidP="00640DE9">
            <w:pPr>
              <w:ind w:hanging="108"/>
              <w:rPr>
                <w:sz w:val="22"/>
              </w:rPr>
            </w:pPr>
            <w:r w:rsidRPr="00640DE9">
              <w:rPr>
                <w:sz w:val="22"/>
                <w:szCs w:val="22"/>
              </w:rPr>
              <w:t>за 20</w:t>
            </w:r>
            <w:r w:rsidR="00640DE9" w:rsidRPr="00640DE9">
              <w:rPr>
                <w:sz w:val="22"/>
                <w:szCs w:val="22"/>
              </w:rPr>
              <w:t>20</w:t>
            </w:r>
            <w:r w:rsidRPr="00640DE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640DE9" w:rsidRDefault="00DC7749" w:rsidP="00DC7749">
            <w:pPr>
              <w:ind w:left="-108"/>
              <w:rPr>
                <w:sz w:val="22"/>
              </w:rPr>
            </w:pPr>
            <w:r w:rsidRPr="00640DE9">
              <w:rPr>
                <w:sz w:val="22"/>
                <w:szCs w:val="22"/>
              </w:rPr>
              <w:t>% исполнения</w:t>
            </w:r>
          </w:p>
        </w:tc>
      </w:tr>
      <w:tr w:rsidR="00DC7749" w:rsidRPr="00DC7749" w:rsidTr="00DC7749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640DE9" w:rsidRDefault="00DC7749" w:rsidP="00DC7749">
            <w:pPr>
              <w:rPr>
                <w:sz w:val="22"/>
              </w:rPr>
            </w:pPr>
            <w:r w:rsidRPr="00640DE9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49" w:rsidRPr="00640DE9" w:rsidRDefault="00DC7749" w:rsidP="00DC7749">
            <w:pPr>
              <w:rPr>
                <w:sz w:val="22"/>
              </w:rPr>
            </w:pPr>
            <w:r w:rsidRPr="00640DE9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640DE9" w:rsidRDefault="00DC7749" w:rsidP="00DC7749">
            <w:pPr>
              <w:rPr>
                <w:sz w:val="22"/>
              </w:rPr>
            </w:pPr>
            <w:r w:rsidRPr="00640DE9">
              <w:rPr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749" w:rsidRPr="00640DE9" w:rsidRDefault="00DC7749" w:rsidP="00DC7749">
            <w:pPr>
              <w:rPr>
                <w:sz w:val="22"/>
              </w:rPr>
            </w:pPr>
            <w:r w:rsidRPr="00640DE9">
              <w:rPr>
                <w:sz w:val="22"/>
              </w:rPr>
              <w:t>4</w:t>
            </w:r>
          </w:p>
        </w:tc>
      </w:tr>
      <w:tr w:rsidR="00DC7749" w:rsidRPr="0005692D" w:rsidTr="00DC7749">
        <w:trPr>
          <w:trHeight w:val="443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05692D" w:rsidRDefault="00DC7749" w:rsidP="00DC7749">
            <w:pPr>
              <w:rPr>
                <w:bCs/>
              </w:rPr>
            </w:pPr>
            <w:r w:rsidRPr="0005692D">
              <w:rPr>
                <w:bCs/>
              </w:rPr>
              <w:t xml:space="preserve">1. </w:t>
            </w:r>
            <w:r w:rsidR="00640DE9" w:rsidRPr="0005692D">
              <w:rPr>
                <w:bCs/>
              </w:rPr>
              <w:t xml:space="preserve">Муниципальная программа </w:t>
            </w:r>
            <w:r w:rsidR="00640DE9" w:rsidRPr="0005692D">
              <w:t>"Комплексное развитие транспортной инфраструктуры Ольгинского муниципального района на 2018 - 2020 годы"</w:t>
            </w:r>
            <w:r w:rsidRPr="0005692D"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05692D" w:rsidRDefault="00640DE9" w:rsidP="00640DE9">
            <w:pPr>
              <w:rPr>
                <w:bCs/>
              </w:rPr>
            </w:pPr>
            <w:r w:rsidRPr="0005692D">
              <w:rPr>
                <w:bCs/>
              </w:rPr>
              <w:t>1860</w:t>
            </w:r>
            <w:r w:rsidR="00DC7749" w:rsidRPr="0005692D">
              <w:rPr>
                <w:bCs/>
              </w:rPr>
              <w:t>,</w:t>
            </w:r>
            <w:r w:rsidRPr="0005692D">
              <w:rPr>
                <w:bCs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640DE9" w:rsidP="00CE556E">
            <w:pPr>
              <w:rPr>
                <w:bCs/>
              </w:rPr>
            </w:pPr>
            <w:r w:rsidRPr="0005692D">
              <w:rPr>
                <w:bCs/>
              </w:rPr>
              <w:t>1817,9</w:t>
            </w:r>
            <w:r w:rsidR="00CE556E">
              <w:rPr>
                <w:bCs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640DE9" w:rsidP="00DC7749">
            <w:pPr>
              <w:rPr>
                <w:bCs/>
              </w:rPr>
            </w:pPr>
            <w:r w:rsidRPr="0005692D">
              <w:rPr>
                <w:bCs/>
              </w:rPr>
              <w:t>97,70</w:t>
            </w:r>
          </w:p>
        </w:tc>
      </w:tr>
      <w:tr w:rsidR="00DC7749" w:rsidRPr="0005692D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749" w:rsidRPr="0005692D" w:rsidRDefault="00DC7749" w:rsidP="0005692D">
            <w:pPr>
              <w:outlineLvl w:val="2"/>
            </w:pPr>
            <w:r w:rsidRPr="0005692D">
              <w:rPr>
                <w:bCs/>
              </w:rPr>
              <w:t xml:space="preserve">2 Муниципальная программа </w:t>
            </w:r>
            <w:r w:rsidRPr="0005692D">
              <w:t>"</w:t>
            </w:r>
            <w:r w:rsidR="0005692D" w:rsidRPr="0005692D">
              <w:t>Комплексное развитие коммунальной инфраструктуры и повышение энергоэффективности в Ольгинском муниципальном районе на 2019-2021 годы</w:t>
            </w:r>
            <w:r w:rsidRPr="0005692D">
              <w:t>"</w:t>
            </w:r>
          </w:p>
          <w:p w:rsidR="0005692D" w:rsidRPr="0005692D" w:rsidRDefault="0005692D" w:rsidP="0005692D">
            <w:pPr>
              <w:outlineLvl w:val="2"/>
              <w:rPr>
                <w:bCs/>
              </w:rPr>
            </w:pPr>
            <w:r w:rsidRPr="0005692D">
              <w:t>2.1. Расходы на организацию ритуальных услуг и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30,00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DC7749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100,00</w:t>
            </w:r>
          </w:p>
        </w:tc>
      </w:tr>
      <w:tr w:rsidR="0005692D" w:rsidRPr="0005692D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92D" w:rsidRPr="0005692D" w:rsidRDefault="0005692D" w:rsidP="0005692D">
            <w:pPr>
              <w:outlineLvl w:val="2"/>
            </w:pPr>
            <w:r w:rsidRPr="0005692D">
              <w:rPr>
                <w:bCs/>
              </w:rPr>
              <w:t xml:space="preserve">2 Муниципальная программа </w:t>
            </w:r>
            <w:r w:rsidRPr="0005692D">
              <w:t>"Комплексное развитие коммунальной инфраструктуры и повышение энергоэффективности в Ольгинском муниципальном районе на 2019-2021 годы"</w:t>
            </w:r>
          </w:p>
          <w:p w:rsidR="0005692D" w:rsidRPr="0005692D" w:rsidRDefault="0005692D" w:rsidP="0005692D">
            <w:pPr>
              <w:outlineLvl w:val="2"/>
              <w:rPr>
                <w:bCs/>
              </w:rPr>
            </w:pPr>
            <w:r w:rsidRPr="0005692D">
              <w:t>2.</w:t>
            </w:r>
            <w:r>
              <w:t>2</w:t>
            </w:r>
            <w:r w:rsidRPr="0005692D">
              <w:t xml:space="preserve">. </w:t>
            </w:r>
            <w:r>
              <w:t>Мероприятия по благоустройству дворовых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92D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288,16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92D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118,16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92D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41,00</w:t>
            </w:r>
          </w:p>
        </w:tc>
      </w:tr>
      <w:tr w:rsidR="00DC7749" w:rsidRPr="0005692D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92D" w:rsidRPr="0005692D" w:rsidRDefault="00DC7749" w:rsidP="0005692D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3</w:t>
            </w:r>
            <w:r w:rsidR="0005692D" w:rsidRPr="0005692D">
              <w:rPr>
                <w:bCs/>
              </w:rPr>
              <w:t xml:space="preserve"> Муниципальная программа "</w:t>
            </w:r>
            <w:r w:rsidR="0005692D" w:rsidRPr="0005692D">
              <w:t xml:space="preserve"> Развитие культуры в Ольгинском районе на 2019 - 2021 годы</w:t>
            </w:r>
            <w:r w:rsidR="0005692D" w:rsidRPr="0005692D">
              <w:rPr>
                <w:bCs/>
              </w:rPr>
              <w:t xml:space="preserve"> " </w:t>
            </w:r>
          </w:p>
          <w:p w:rsidR="00DC7749" w:rsidRPr="0005692D" w:rsidRDefault="0005692D" w:rsidP="0005692D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 xml:space="preserve">3.1. </w:t>
            </w:r>
            <w:r w:rsidRPr="0005692D">
              <w:t>расходы на сохранение, использование и популяризацию объектов культурного наследия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2,49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2,49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DC7749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100,00</w:t>
            </w:r>
          </w:p>
        </w:tc>
      </w:tr>
      <w:tr w:rsidR="00DC7749" w:rsidRPr="0005692D" w:rsidTr="00DC7749">
        <w:trPr>
          <w:trHeight w:val="6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92D" w:rsidRPr="0005692D" w:rsidRDefault="0005692D" w:rsidP="0005692D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3.Муниципальная программа "</w:t>
            </w:r>
            <w:r w:rsidRPr="0005692D">
              <w:t xml:space="preserve"> Развитие культуры в Ольгинском районе на 2019 - 2021 годы</w:t>
            </w:r>
            <w:r w:rsidRPr="0005692D">
              <w:rPr>
                <w:bCs/>
              </w:rPr>
              <w:t xml:space="preserve">" </w:t>
            </w:r>
          </w:p>
          <w:p w:rsidR="00DC7749" w:rsidRPr="0005692D" w:rsidRDefault="0005692D" w:rsidP="0005692D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 xml:space="preserve">3.2. </w:t>
            </w:r>
            <w:r w:rsidRPr="0005692D">
              <w:t>расходы на 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05692D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20,00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DC7749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100,00</w:t>
            </w:r>
          </w:p>
        </w:tc>
      </w:tr>
      <w:tr w:rsidR="00DC7749" w:rsidRPr="0005692D" w:rsidTr="00DC7749">
        <w:trPr>
          <w:trHeight w:val="231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749" w:rsidRPr="0005692D" w:rsidRDefault="00DC7749" w:rsidP="00DC7749">
            <w:pPr>
              <w:outlineLvl w:val="2"/>
              <w:rPr>
                <w:bCs/>
              </w:rPr>
            </w:pPr>
            <w:r w:rsidRPr="0005692D">
              <w:rPr>
                <w:bCs/>
              </w:rPr>
              <w:t>Всего расходов по программным направлениям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749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2201,27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1988,55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749" w:rsidRPr="0005692D" w:rsidRDefault="00CE556E" w:rsidP="00DC7749">
            <w:pPr>
              <w:outlineLvl w:val="2"/>
              <w:rPr>
                <w:bCs/>
              </w:rPr>
            </w:pPr>
            <w:r>
              <w:rPr>
                <w:bCs/>
              </w:rPr>
              <w:t>90,34</w:t>
            </w:r>
          </w:p>
        </w:tc>
      </w:tr>
    </w:tbl>
    <w:p w:rsidR="00DC7749" w:rsidRPr="0005692D" w:rsidRDefault="00DC7749" w:rsidP="00DC7749">
      <w:pPr>
        <w:spacing w:line="360" w:lineRule="auto"/>
        <w:jc w:val="both"/>
        <w:rPr>
          <w:sz w:val="16"/>
          <w:szCs w:val="16"/>
        </w:rPr>
      </w:pPr>
    </w:p>
    <w:p w:rsidR="00CE556E" w:rsidRPr="007836D8" w:rsidRDefault="00CE556E" w:rsidP="00CE55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836D8">
        <w:rPr>
          <w:sz w:val="28"/>
          <w:szCs w:val="28"/>
        </w:rPr>
        <w:lastRenderedPageBreak/>
        <w:t>При анализе исполнения муниципальных программ установлено, что</w:t>
      </w:r>
      <w:r w:rsidRPr="007836D8">
        <w:rPr>
          <w:color w:val="auto"/>
          <w:sz w:val="28"/>
          <w:szCs w:val="28"/>
        </w:rPr>
        <w:t xml:space="preserve"> выделенные денежные средства по </w:t>
      </w:r>
      <w:r>
        <w:rPr>
          <w:color w:val="auto"/>
          <w:sz w:val="28"/>
          <w:szCs w:val="28"/>
        </w:rPr>
        <w:t>двум</w:t>
      </w:r>
      <w:r w:rsidRPr="007836D8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ым</w:t>
      </w:r>
      <w:r w:rsidRPr="007836D8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ам</w:t>
      </w:r>
      <w:r w:rsidRPr="007836D8">
        <w:rPr>
          <w:color w:val="auto"/>
          <w:sz w:val="28"/>
          <w:szCs w:val="28"/>
        </w:rPr>
        <w:t xml:space="preserve"> освоены не в полном объеме.</w:t>
      </w:r>
    </w:p>
    <w:p w:rsidR="00CE556E" w:rsidRPr="00800A08" w:rsidRDefault="00CE556E" w:rsidP="00CE556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0A08">
        <w:rPr>
          <w:color w:val="auto"/>
          <w:sz w:val="28"/>
          <w:szCs w:val="28"/>
        </w:rPr>
        <w:t xml:space="preserve">Причинами невыполнения муниципальных программ в </w:t>
      </w:r>
      <w:r>
        <w:rPr>
          <w:color w:val="auto"/>
          <w:sz w:val="28"/>
          <w:szCs w:val="28"/>
        </w:rPr>
        <w:t>«Сведениях об исполнении мероприятий в рамках целевых программ» (форма № 0503166) названы «иные причины», в Пояснительной записке (форма</w:t>
      </w:r>
      <w:r w:rsidRPr="00800A08">
        <w:rPr>
          <w:b/>
          <w:sz w:val="28"/>
          <w:szCs w:val="28"/>
        </w:rPr>
        <w:t xml:space="preserve"> </w:t>
      </w:r>
      <w:r w:rsidRPr="00800A08">
        <w:rPr>
          <w:sz w:val="28"/>
          <w:szCs w:val="28"/>
        </w:rPr>
        <w:t>№ 0503160</w:t>
      </w:r>
      <w:r>
        <w:rPr>
          <w:sz w:val="28"/>
          <w:szCs w:val="28"/>
        </w:rPr>
        <w:t>) не дана расшифровка «иных причин».</w:t>
      </w:r>
      <w:r w:rsidRPr="00800A08">
        <w:rPr>
          <w:sz w:val="28"/>
          <w:szCs w:val="28"/>
        </w:rPr>
        <w:t xml:space="preserve"> </w:t>
      </w:r>
    </w:p>
    <w:p w:rsidR="00CE556E" w:rsidRPr="004F2BC5" w:rsidRDefault="00CE556E" w:rsidP="00CE556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00A08">
        <w:rPr>
          <w:bCs/>
          <w:color w:val="auto"/>
          <w:sz w:val="28"/>
          <w:szCs w:val="28"/>
        </w:rPr>
        <w:t xml:space="preserve">Общий размер не освоенных бюджетных средств составляет </w:t>
      </w:r>
      <w:r>
        <w:rPr>
          <w:bCs/>
          <w:color w:val="auto"/>
          <w:sz w:val="28"/>
          <w:szCs w:val="28"/>
        </w:rPr>
        <w:t>212,72</w:t>
      </w:r>
      <w:r w:rsidRPr="00800A08">
        <w:rPr>
          <w:bCs/>
          <w:color w:val="auto"/>
          <w:sz w:val="28"/>
          <w:szCs w:val="28"/>
        </w:rPr>
        <w:t xml:space="preserve"> тыс. руб</w:t>
      </w:r>
      <w:r w:rsidRPr="004F2BC5">
        <w:rPr>
          <w:bCs/>
          <w:color w:val="auto"/>
          <w:sz w:val="28"/>
          <w:szCs w:val="28"/>
        </w:rPr>
        <w:t xml:space="preserve">., или </w:t>
      </w:r>
      <w:r>
        <w:rPr>
          <w:bCs/>
          <w:color w:val="auto"/>
          <w:sz w:val="28"/>
          <w:szCs w:val="28"/>
        </w:rPr>
        <w:t>9,66</w:t>
      </w:r>
      <w:r w:rsidRPr="004F2BC5">
        <w:rPr>
          <w:bCs/>
          <w:color w:val="auto"/>
          <w:sz w:val="28"/>
          <w:szCs w:val="28"/>
        </w:rPr>
        <w:t xml:space="preserve"> процент</w:t>
      </w:r>
      <w:r>
        <w:rPr>
          <w:bCs/>
          <w:color w:val="auto"/>
          <w:sz w:val="28"/>
          <w:szCs w:val="28"/>
        </w:rPr>
        <w:t>ов</w:t>
      </w:r>
      <w:r w:rsidRPr="004F2BC5">
        <w:rPr>
          <w:bCs/>
          <w:color w:val="auto"/>
          <w:sz w:val="28"/>
          <w:szCs w:val="28"/>
        </w:rPr>
        <w:t xml:space="preserve"> от плановых сумм.</w:t>
      </w:r>
    </w:p>
    <w:p w:rsidR="00DC7749" w:rsidRPr="00CE556E" w:rsidRDefault="00DC7749" w:rsidP="00DC774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C7749" w:rsidRPr="00D839D5" w:rsidRDefault="00DC7749" w:rsidP="00DC7749">
      <w:pPr>
        <w:spacing w:line="360" w:lineRule="auto"/>
        <w:ind w:left="709"/>
        <w:jc w:val="both"/>
        <w:rPr>
          <w:sz w:val="28"/>
          <w:szCs w:val="28"/>
        </w:rPr>
      </w:pPr>
      <w:r w:rsidRPr="00D839D5">
        <w:rPr>
          <w:rStyle w:val="a3"/>
          <w:sz w:val="28"/>
          <w:szCs w:val="28"/>
        </w:rPr>
        <w:t>5. Анализ дебиторской и кредиторской задолженности.</w:t>
      </w:r>
    </w:p>
    <w:p w:rsidR="00DC7749" w:rsidRPr="00D839D5" w:rsidRDefault="00DC7749" w:rsidP="00DC7749">
      <w:pPr>
        <w:pStyle w:val="ae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>По состоянию на 01.01.202</w:t>
      </w:r>
      <w:r w:rsidR="00CE556E" w:rsidRPr="00D839D5">
        <w:rPr>
          <w:sz w:val="28"/>
          <w:szCs w:val="28"/>
        </w:rPr>
        <w:t>1</w:t>
      </w:r>
      <w:r w:rsidRPr="00D839D5">
        <w:rPr>
          <w:sz w:val="28"/>
          <w:szCs w:val="28"/>
        </w:rPr>
        <w:t xml:space="preserve"> года у главного распорядителя средств бюджета Пермское сельское поселение </w:t>
      </w:r>
      <w:r w:rsidRPr="00D839D5">
        <w:rPr>
          <w:rStyle w:val="a3"/>
          <w:b w:val="0"/>
          <w:sz w:val="28"/>
          <w:szCs w:val="28"/>
        </w:rPr>
        <w:t>дебиторская</w:t>
      </w:r>
      <w:r w:rsidRPr="00D839D5">
        <w:rPr>
          <w:sz w:val="28"/>
          <w:szCs w:val="28"/>
        </w:rPr>
        <w:t xml:space="preserve"> задолженность составила </w:t>
      </w:r>
      <w:r w:rsidR="00CE556E" w:rsidRPr="00D839D5">
        <w:rPr>
          <w:sz w:val="28"/>
          <w:szCs w:val="28"/>
        </w:rPr>
        <w:t>75,03</w:t>
      </w:r>
      <w:r w:rsidRPr="00D839D5">
        <w:rPr>
          <w:sz w:val="28"/>
          <w:szCs w:val="28"/>
        </w:rPr>
        <w:t xml:space="preserve"> тыс. руб., в том числе:</w:t>
      </w:r>
    </w:p>
    <w:p w:rsidR="00DC7749" w:rsidRPr="00D839D5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 xml:space="preserve">- по расчетам по доходам (по сдаче имущества в аренду по счету 205.21) </w:t>
      </w:r>
      <w:r w:rsidR="00CE556E" w:rsidRPr="00D839D5">
        <w:rPr>
          <w:sz w:val="28"/>
          <w:szCs w:val="28"/>
        </w:rPr>
        <w:t>50,15</w:t>
      </w:r>
      <w:r w:rsidRPr="00D839D5">
        <w:rPr>
          <w:sz w:val="28"/>
          <w:szCs w:val="28"/>
        </w:rPr>
        <w:t xml:space="preserve"> тыс. руб.;</w:t>
      </w:r>
    </w:p>
    <w:p w:rsidR="00DC7749" w:rsidRPr="00D839D5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 xml:space="preserve">- по расчетам по выданным авансам (аванс за электроэнергию ПАО "Дальэнергосбыт") в сумме </w:t>
      </w:r>
      <w:r w:rsidR="00CE556E" w:rsidRPr="00D839D5">
        <w:rPr>
          <w:sz w:val="28"/>
          <w:szCs w:val="28"/>
        </w:rPr>
        <w:t>24,88</w:t>
      </w:r>
      <w:r w:rsidRPr="00D839D5">
        <w:rPr>
          <w:sz w:val="28"/>
          <w:szCs w:val="28"/>
        </w:rPr>
        <w:t xml:space="preserve"> тыс. руб.</w:t>
      </w:r>
    </w:p>
    <w:p w:rsidR="00DC7749" w:rsidRPr="00D839D5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>По сравнению с прошлым периодом 201</w:t>
      </w:r>
      <w:r w:rsidR="00CE556E" w:rsidRPr="00D839D5">
        <w:rPr>
          <w:sz w:val="28"/>
          <w:szCs w:val="28"/>
        </w:rPr>
        <w:t>9</w:t>
      </w:r>
      <w:r w:rsidRPr="00D839D5">
        <w:rPr>
          <w:sz w:val="28"/>
          <w:szCs w:val="28"/>
        </w:rPr>
        <w:t xml:space="preserve"> года дебиторская задолженность увеличилась на </w:t>
      </w:r>
      <w:r w:rsidR="00D839D5" w:rsidRPr="00D839D5">
        <w:rPr>
          <w:sz w:val="28"/>
          <w:szCs w:val="28"/>
        </w:rPr>
        <w:t>15,37</w:t>
      </w:r>
      <w:r w:rsidRPr="00D839D5">
        <w:rPr>
          <w:sz w:val="28"/>
          <w:szCs w:val="28"/>
        </w:rPr>
        <w:t xml:space="preserve"> тыс. руб. </w:t>
      </w:r>
    </w:p>
    <w:p w:rsidR="00DC7749" w:rsidRPr="00D839D5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 xml:space="preserve">Сумма </w:t>
      </w:r>
      <w:r w:rsidRPr="00D839D5">
        <w:rPr>
          <w:rStyle w:val="a3"/>
          <w:b w:val="0"/>
          <w:sz w:val="28"/>
          <w:szCs w:val="28"/>
        </w:rPr>
        <w:t>кредиторской</w:t>
      </w:r>
      <w:r w:rsidRPr="00D839D5">
        <w:rPr>
          <w:sz w:val="28"/>
          <w:szCs w:val="28"/>
        </w:rPr>
        <w:t xml:space="preserve"> задолженности главного распорядителя по состоянию на 01.01.20</w:t>
      </w:r>
      <w:r w:rsidR="00D839D5" w:rsidRPr="00D839D5">
        <w:rPr>
          <w:sz w:val="28"/>
          <w:szCs w:val="28"/>
        </w:rPr>
        <w:t>20</w:t>
      </w:r>
      <w:r w:rsidRPr="00D839D5">
        <w:rPr>
          <w:sz w:val="28"/>
          <w:szCs w:val="28"/>
        </w:rPr>
        <w:t xml:space="preserve"> г. составляла </w:t>
      </w:r>
      <w:r w:rsidR="00D839D5" w:rsidRPr="00D839D5">
        <w:rPr>
          <w:sz w:val="28"/>
          <w:szCs w:val="28"/>
        </w:rPr>
        <w:t>0,00</w:t>
      </w:r>
      <w:r w:rsidRPr="00D839D5">
        <w:rPr>
          <w:sz w:val="28"/>
          <w:szCs w:val="28"/>
        </w:rPr>
        <w:t xml:space="preserve"> тыс. руб. По состоянию на конец отчетного периода кредиторская задолженность у</w:t>
      </w:r>
      <w:r w:rsidR="00D839D5" w:rsidRPr="00D839D5">
        <w:rPr>
          <w:sz w:val="28"/>
          <w:szCs w:val="28"/>
        </w:rPr>
        <w:t>велич</w:t>
      </w:r>
      <w:r w:rsidRPr="00D839D5">
        <w:rPr>
          <w:sz w:val="28"/>
          <w:szCs w:val="28"/>
        </w:rPr>
        <w:t xml:space="preserve">илась на </w:t>
      </w:r>
      <w:r w:rsidR="00D839D5" w:rsidRPr="00D839D5">
        <w:rPr>
          <w:sz w:val="28"/>
          <w:szCs w:val="28"/>
        </w:rPr>
        <w:t>0,02</w:t>
      </w:r>
      <w:r w:rsidRPr="00D839D5">
        <w:rPr>
          <w:sz w:val="28"/>
          <w:szCs w:val="28"/>
        </w:rPr>
        <w:t xml:space="preserve"> тыс. руб. и составила 0,0</w:t>
      </w:r>
      <w:r w:rsidR="00D839D5" w:rsidRPr="00D839D5">
        <w:rPr>
          <w:sz w:val="28"/>
          <w:szCs w:val="28"/>
        </w:rPr>
        <w:t>2</w:t>
      </w:r>
      <w:r w:rsidRPr="00D839D5">
        <w:rPr>
          <w:sz w:val="28"/>
          <w:szCs w:val="28"/>
        </w:rPr>
        <w:t xml:space="preserve"> руб. </w:t>
      </w:r>
      <w:r w:rsidR="00D839D5" w:rsidRPr="00D839D5">
        <w:rPr>
          <w:sz w:val="28"/>
          <w:szCs w:val="28"/>
        </w:rPr>
        <w:t>(перерасход по авансовому отчету)</w:t>
      </w:r>
      <w:r w:rsidRPr="00D839D5">
        <w:rPr>
          <w:sz w:val="28"/>
          <w:szCs w:val="28"/>
        </w:rPr>
        <w:t>.</w:t>
      </w:r>
    </w:p>
    <w:p w:rsidR="00DC7749" w:rsidRPr="00D839D5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7749" w:rsidRPr="00D839D5" w:rsidRDefault="00DC7749" w:rsidP="00DC7749">
      <w:pPr>
        <w:spacing w:line="360" w:lineRule="auto"/>
        <w:ind w:left="360" w:firstLine="709"/>
        <w:jc w:val="both"/>
        <w:rPr>
          <w:sz w:val="28"/>
          <w:szCs w:val="28"/>
        </w:rPr>
      </w:pPr>
      <w:r w:rsidRPr="00D839D5">
        <w:rPr>
          <w:b/>
          <w:bCs/>
          <w:sz w:val="28"/>
          <w:szCs w:val="28"/>
        </w:rPr>
        <w:t>6. Контроль эффективности использования средств бюджета</w:t>
      </w:r>
    </w:p>
    <w:p w:rsidR="00DC7749" w:rsidRPr="00D839D5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839D5">
        <w:rPr>
          <w:sz w:val="28"/>
          <w:szCs w:val="28"/>
        </w:rPr>
        <w:t>Контроль над эффективностью использования средств 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BD415B">
        <w:rPr>
          <w:sz w:val="28"/>
          <w:szCs w:val="28"/>
        </w:rPr>
        <w:lastRenderedPageBreak/>
        <w:t>По результатам проведенного анализа исполнения бюджета Пермского сельского поселения за 20</w:t>
      </w:r>
      <w:r w:rsidR="00D839D5" w:rsidRPr="00BD415B">
        <w:rPr>
          <w:sz w:val="28"/>
          <w:szCs w:val="28"/>
        </w:rPr>
        <w:t>20</w:t>
      </w:r>
      <w:r w:rsidRPr="00BD415B">
        <w:rPr>
          <w:sz w:val="28"/>
          <w:szCs w:val="28"/>
        </w:rPr>
        <w:t xml:space="preserve"> год выявлено, что средства бюджета в сумме </w:t>
      </w:r>
      <w:r w:rsidR="00BD415B">
        <w:rPr>
          <w:iCs/>
          <w:sz w:val="28"/>
          <w:szCs w:val="28"/>
        </w:rPr>
        <w:t>10,61</w:t>
      </w:r>
      <w:r w:rsidRPr="00BD415B">
        <w:rPr>
          <w:iCs/>
          <w:sz w:val="28"/>
          <w:szCs w:val="28"/>
        </w:rPr>
        <w:t xml:space="preserve"> тыс. руб</w:t>
      </w:r>
      <w:r w:rsidRPr="00BD415B">
        <w:rPr>
          <w:sz w:val="28"/>
          <w:szCs w:val="28"/>
        </w:rPr>
        <w:t>. были направлены на оплату экономических санкций, в том числе: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BD415B">
        <w:rPr>
          <w:sz w:val="28"/>
          <w:szCs w:val="28"/>
        </w:rPr>
        <w:t xml:space="preserve">- уплата иных платежей (КВР 853) – </w:t>
      </w:r>
      <w:r w:rsidR="00BD415B">
        <w:rPr>
          <w:sz w:val="28"/>
          <w:szCs w:val="28"/>
        </w:rPr>
        <w:t>10,61</w:t>
      </w:r>
      <w:r w:rsidRPr="00BD415B">
        <w:rPr>
          <w:sz w:val="28"/>
          <w:szCs w:val="28"/>
        </w:rPr>
        <w:t xml:space="preserve"> тыс. руб.</w:t>
      </w:r>
      <w:r w:rsidR="00BD415B" w:rsidRPr="00BD415B">
        <w:rPr>
          <w:sz w:val="28"/>
          <w:szCs w:val="28"/>
        </w:rPr>
        <w:t xml:space="preserve"> (оплата пеней за несвоевременное перечисление страховых взносов)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BD415B">
        <w:rPr>
          <w:sz w:val="28"/>
          <w:szCs w:val="28"/>
        </w:rPr>
        <w:t>Осуществление указанных расходов нарушает принцип эффективности и результативности использования бюджетных средств, (нарушение требований ст. 34, 162 Бюджетного Кодекса РФ).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BD415B">
        <w:rPr>
          <w:iCs/>
          <w:sz w:val="28"/>
          <w:szCs w:val="28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D415B">
        <w:rPr>
          <w:sz w:val="28"/>
          <w:szCs w:val="28"/>
        </w:rPr>
        <w:t>Таким образом, в нарушение ст. 34, 162 Бюджетного Кодекса РФ н</w:t>
      </w:r>
      <w:r w:rsidRPr="00BD415B">
        <w:rPr>
          <w:iCs/>
          <w:sz w:val="28"/>
          <w:szCs w:val="28"/>
        </w:rPr>
        <w:t xml:space="preserve">еэффективное расходование бюджетных средств составило – </w:t>
      </w:r>
      <w:r w:rsidR="00BD415B" w:rsidRPr="00BD415B">
        <w:rPr>
          <w:iCs/>
          <w:sz w:val="28"/>
          <w:szCs w:val="28"/>
        </w:rPr>
        <w:t>10,61</w:t>
      </w:r>
      <w:r w:rsidRPr="00BD415B">
        <w:rPr>
          <w:iCs/>
          <w:sz w:val="28"/>
          <w:szCs w:val="28"/>
        </w:rPr>
        <w:t xml:space="preserve"> тыс. руб.</w:t>
      </w:r>
    </w:p>
    <w:p w:rsidR="00DC7749" w:rsidRPr="00C6782B" w:rsidRDefault="00DC7749" w:rsidP="00DC7749">
      <w:pPr>
        <w:spacing w:line="360" w:lineRule="auto"/>
        <w:ind w:firstLine="709"/>
        <w:jc w:val="both"/>
        <w:rPr>
          <w:iCs/>
          <w:sz w:val="16"/>
          <w:szCs w:val="16"/>
          <w:highlight w:val="yellow"/>
        </w:rPr>
      </w:pPr>
    </w:p>
    <w:p w:rsidR="00DC7749" w:rsidRDefault="00DC7749" w:rsidP="00DC774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415B">
        <w:rPr>
          <w:b/>
          <w:sz w:val="28"/>
          <w:szCs w:val="28"/>
        </w:rPr>
        <w:t>7.</w:t>
      </w:r>
      <w:r w:rsidRPr="00BD415B">
        <w:rPr>
          <w:b/>
          <w:sz w:val="28"/>
          <w:szCs w:val="28"/>
        </w:rPr>
        <w:tab/>
        <w:t>Анализ использования муниципального имущества.</w:t>
      </w:r>
    </w:p>
    <w:p w:rsidR="00414F47" w:rsidRPr="00414F47" w:rsidRDefault="00414F47" w:rsidP="00DC7749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14F47" w:rsidRDefault="00414F47" w:rsidP="00414F47">
      <w:pPr>
        <w:spacing w:line="360" w:lineRule="auto"/>
        <w:ind w:firstLine="709"/>
        <w:jc w:val="both"/>
        <w:rPr>
          <w:sz w:val="28"/>
          <w:szCs w:val="28"/>
        </w:rPr>
      </w:pPr>
      <w:r w:rsidRPr="00864791">
        <w:rPr>
          <w:b/>
          <w:i/>
          <w:sz w:val="28"/>
          <w:szCs w:val="28"/>
        </w:rPr>
        <w:t xml:space="preserve">Работа, по взысканию задолженности, ведется Администрацией </w:t>
      </w:r>
      <w:r>
        <w:rPr>
          <w:b/>
          <w:i/>
          <w:sz w:val="28"/>
          <w:szCs w:val="28"/>
        </w:rPr>
        <w:t>Перм</w:t>
      </w:r>
      <w:r w:rsidRPr="00864791">
        <w:rPr>
          <w:b/>
          <w:i/>
          <w:sz w:val="28"/>
          <w:szCs w:val="28"/>
        </w:rPr>
        <w:t>ского</w:t>
      </w:r>
      <w:r>
        <w:rPr>
          <w:b/>
          <w:i/>
          <w:sz w:val="28"/>
          <w:szCs w:val="28"/>
        </w:rPr>
        <w:t xml:space="preserve"> сельского</w:t>
      </w:r>
      <w:r w:rsidRPr="00864791">
        <w:rPr>
          <w:b/>
          <w:i/>
          <w:sz w:val="28"/>
          <w:szCs w:val="28"/>
        </w:rPr>
        <w:t xml:space="preserve"> поселения на низком </w:t>
      </w:r>
      <w:r w:rsidRPr="00A34964">
        <w:rPr>
          <w:b/>
          <w:i/>
          <w:sz w:val="28"/>
          <w:szCs w:val="28"/>
        </w:rPr>
        <w:t>уровне.</w:t>
      </w:r>
      <w:r w:rsidRPr="00A34964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A34964">
        <w:rPr>
          <w:sz w:val="28"/>
          <w:szCs w:val="28"/>
        </w:rPr>
        <w:t xml:space="preserve"> год задолженность по арендной плате за </w:t>
      </w:r>
      <w:r>
        <w:rPr>
          <w:sz w:val="28"/>
          <w:szCs w:val="28"/>
        </w:rPr>
        <w:t>муниципальное имущество</w:t>
      </w:r>
      <w:r w:rsidRPr="00A34964">
        <w:rPr>
          <w:sz w:val="28"/>
          <w:szCs w:val="28"/>
        </w:rPr>
        <w:t xml:space="preserve"> не только не уменьшилась, но и возросла на </w:t>
      </w:r>
      <w:r>
        <w:rPr>
          <w:sz w:val="28"/>
          <w:szCs w:val="28"/>
        </w:rPr>
        <w:t>3,20</w:t>
      </w:r>
      <w:r w:rsidRPr="00A34964">
        <w:rPr>
          <w:sz w:val="28"/>
          <w:szCs w:val="28"/>
        </w:rPr>
        <w:t xml:space="preserve"> тыс. руб. </w:t>
      </w:r>
    </w:p>
    <w:p w:rsidR="001739A4" w:rsidRDefault="001739A4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Контрольно-счетным органом Ольгинского муниципального района</w:t>
      </w:r>
      <w:r w:rsidR="00B14743">
        <w:rPr>
          <w:sz w:val="28"/>
          <w:szCs w:val="28"/>
        </w:rPr>
        <w:t xml:space="preserve"> в адрес администрации Пермского сельского поселения направлен запрос № 01-19/30 от 02.03.2021 о предоставлении документов (информации), в том числе о предоставлении информации по договорам аренды.</w:t>
      </w:r>
    </w:p>
    <w:p w:rsidR="00B14743" w:rsidRDefault="00B14743" w:rsidP="00B147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запрос администрация Пермского сельского поселения письмом от 18.03.2021 № 39 сообщает, </w:t>
      </w:r>
      <w:r w:rsidRPr="00B14743">
        <w:rPr>
          <w:sz w:val="28"/>
          <w:szCs w:val="28"/>
          <w:u w:val="single"/>
        </w:rPr>
        <w:t>что договоры аренды в 2020 году не заключались</w:t>
      </w:r>
      <w:r>
        <w:rPr>
          <w:sz w:val="28"/>
          <w:szCs w:val="28"/>
        </w:rPr>
        <w:t>. В дополнение к данному письму 19.03.2021</w:t>
      </w:r>
      <w:r w:rsidR="00AF3734">
        <w:rPr>
          <w:sz w:val="28"/>
          <w:szCs w:val="28"/>
        </w:rPr>
        <w:t xml:space="preserve"> (исх. № 40)</w:t>
      </w:r>
      <w:r>
        <w:rPr>
          <w:sz w:val="28"/>
          <w:szCs w:val="28"/>
        </w:rPr>
        <w:t xml:space="preserve"> администрация Пермского сельского поселения сообщ</w:t>
      </w:r>
      <w:r w:rsidR="00561202">
        <w:rPr>
          <w:sz w:val="28"/>
          <w:szCs w:val="28"/>
        </w:rPr>
        <w:t>ила</w:t>
      </w:r>
      <w:r>
        <w:rPr>
          <w:sz w:val="28"/>
          <w:szCs w:val="28"/>
        </w:rPr>
        <w:t xml:space="preserve">, что претензии к ИП Орлову В.В. по задолженности по </w:t>
      </w:r>
      <w:r w:rsidRPr="00B14743">
        <w:rPr>
          <w:sz w:val="28"/>
          <w:szCs w:val="28"/>
          <w:u w:val="single"/>
        </w:rPr>
        <w:t>договору аренды от 10.04.2020 № 01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lastRenderedPageBreak/>
        <w:t>выставлялись</w:t>
      </w:r>
      <w:r w:rsidR="00561202">
        <w:rPr>
          <w:sz w:val="28"/>
          <w:szCs w:val="28"/>
        </w:rPr>
        <w:t xml:space="preserve"> и предоставила информацию по договорам аренды, заключенным с ИП Орловым В.В.:</w:t>
      </w:r>
      <w:r>
        <w:rPr>
          <w:sz w:val="28"/>
          <w:szCs w:val="28"/>
        </w:rPr>
        <w:t xml:space="preserve"> </w:t>
      </w:r>
    </w:p>
    <w:tbl>
      <w:tblPr>
        <w:tblStyle w:val="af4"/>
        <w:tblW w:w="103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357"/>
        <w:gridCol w:w="1114"/>
        <w:gridCol w:w="1437"/>
        <w:gridCol w:w="1275"/>
        <w:gridCol w:w="1160"/>
        <w:gridCol w:w="1128"/>
        <w:gridCol w:w="1149"/>
        <w:gridCol w:w="1260"/>
      </w:tblGrid>
      <w:tr w:rsidR="00561202" w:rsidRPr="00BD415B" w:rsidTr="00965D66">
        <w:tc>
          <w:tcPr>
            <w:tcW w:w="487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№ п/п</w:t>
            </w:r>
          </w:p>
        </w:tc>
        <w:tc>
          <w:tcPr>
            <w:tcW w:w="1357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114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437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Наименование объекта</w:t>
            </w:r>
            <w:r w:rsidR="003534D2">
              <w:rPr>
                <w:sz w:val="20"/>
                <w:szCs w:val="20"/>
              </w:rPr>
              <w:t>,</w:t>
            </w:r>
            <w:r w:rsidRPr="00BD415B">
              <w:rPr>
                <w:sz w:val="20"/>
                <w:szCs w:val="20"/>
              </w:rPr>
              <w:t xml:space="preserve"> переданного в аренду</w:t>
            </w:r>
          </w:p>
        </w:tc>
        <w:tc>
          <w:tcPr>
            <w:tcW w:w="1275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Период действия договора, с__по__</w:t>
            </w:r>
          </w:p>
        </w:tc>
        <w:tc>
          <w:tcPr>
            <w:tcW w:w="1160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1128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Начислена ар/плата за 2020год, руб.</w:t>
            </w:r>
          </w:p>
        </w:tc>
        <w:tc>
          <w:tcPr>
            <w:tcW w:w="1149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Поступило в уплату ар/платы в 2020 году, руб.</w:t>
            </w:r>
          </w:p>
        </w:tc>
        <w:tc>
          <w:tcPr>
            <w:tcW w:w="1260" w:type="dxa"/>
          </w:tcPr>
          <w:p w:rsidR="00561202" w:rsidRPr="00BD415B" w:rsidRDefault="00561202" w:rsidP="00965D66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Задолженность по ар/плате на 01.01.2021, руб.</w:t>
            </w:r>
          </w:p>
        </w:tc>
      </w:tr>
      <w:tr w:rsidR="00561202" w:rsidRPr="00BD415B" w:rsidTr="00965D66">
        <w:tc>
          <w:tcPr>
            <w:tcW w:w="487" w:type="dxa"/>
          </w:tcPr>
          <w:p w:rsidR="00561202" w:rsidRPr="00BD415B" w:rsidRDefault="00561202" w:rsidP="00561202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ИП Орлов Виктор Васильевич</w:t>
            </w:r>
          </w:p>
        </w:tc>
        <w:tc>
          <w:tcPr>
            <w:tcW w:w="1114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№ 01 от 2</w:t>
            </w:r>
            <w:r>
              <w:rPr>
                <w:sz w:val="20"/>
                <w:szCs w:val="20"/>
              </w:rPr>
              <w:t>9</w:t>
            </w:r>
            <w:r w:rsidRPr="008731AD">
              <w:rPr>
                <w:sz w:val="20"/>
                <w:szCs w:val="20"/>
              </w:rPr>
              <w:t>.05.2019</w:t>
            </w:r>
          </w:p>
        </w:tc>
        <w:tc>
          <w:tcPr>
            <w:tcW w:w="1437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Нежилое помещение: (клуб) с. Ветка, ул. Буденного, 3а </w:t>
            </w:r>
          </w:p>
        </w:tc>
        <w:tc>
          <w:tcPr>
            <w:tcW w:w="1275" w:type="dxa"/>
          </w:tcPr>
          <w:p w:rsidR="00561202" w:rsidRPr="008731AD" w:rsidRDefault="00561202" w:rsidP="00561202">
            <w:pPr>
              <w:ind w:right="-128"/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27.01.2019 - 25.01.2020</w:t>
            </w:r>
          </w:p>
        </w:tc>
        <w:tc>
          <w:tcPr>
            <w:tcW w:w="1160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3902,00</w:t>
            </w:r>
          </w:p>
        </w:tc>
        <w:tc>
          <w:tcPr>
            <w:tcW w:w="1128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3146,7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3146,78</w:t>
            </w:r>
          </w:p>
        </w:tc>
        <w:tc>
          <w:tcPr>
            <w:tcW w:w="1260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561202" w:rsidRPr="00BD415B" w:rsidTr="00965D66">
        <w:tc>
          <w:tcPr>
            <w:tcW w:w="487" w:type="dxa"/>
          </w:tcPr>
          <w:p w:rsidR="00561202" w:rsidRPr="00BD415B" w:rsidRDefault="00561202" w:rsidP="00561202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ИП Орлов Виктор Васильевич</w:t>
            </w:r>
          </w:p>
        </w:tc>
        <w:tc>
          <w:tcPr>
            <w:tcW w:w="1114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№ 01 от </w:t>
            </w:r>
            <w:r>
              <w:rPr>
                <w:sz w:val="20"/>
                <w:szCs w:val="20"/>
              </w:rPr>
              <w:t>10</w:t>
            </w:r>
            <w:r w:rsidRPr="008731A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731A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Нежилое помещение: (клуб) с. Ветка, ул. Буденного, 3а </w:t>
            </w:r>
          </w:p>
        </w:tc>
        <w:tc>
          <w:tcPr>
            <w:tcW w:w="1275" w:type="dxa"/>
          </w:tcPr>
          <w:p w:rsidR="00561202" w:rsidRPr="008731AD" w:rsidRDefault="00561202" w:rsidP="00561202">
            <w:pPr>
              <w:ind w:left="-108" w:right="-128"/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731AD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  <w:r w:rsidRPr="008731AD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4</w:t>
            </w:r>
            <w:r w:rsidRPr="008731AD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1 (соглашение о расторжении по 18.04.2020)</w:t>
            </w:r>
          </w:p>
        </w:tc>
        <w:tc>
          <w:tcPr>
            <w:tcW w:w="1160" w:type="dxa"/>
          </w:tcPr>
          <w:p w:rsidR="00561202" w:rsidRPr="008731AD" w:rsidRDefault="00561202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4382,00</w:t>
            </w:r>
          </w:p>
        </w:tc>
        <w:tc>
          <w:tcPr>
            <w:tcW w:w="1128" w:type="dxa"/>
          </w:tcPr>
          <w:p w:rsidR="00561202" w:rsidRPr="008731AD" w:rsidRDefault="00414F47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12241,21</w:t>
            </w:r>
          </w:p>
        </w:tc>
        <w:tc>
          <w:tcPr>
            <w:tcW w:w="1149" w:type="dxa"/>
          </w:tcPr>
          <w:p w:rsidR="00561202" w:rsidRPr="008731AD" w:rsidRDefault="00414F47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9033,22</w:t>
            </w:r>
          </w:p>
        </w:tc>
        <w:tc>
          <w:tcPr>
            <w:tcW w:w="1260" w:type="dxa"/>
          </w:tcPr>
          <w:p w:rsidR="00561202" w:rsidRPr="008731AD" w:rsidRDefault="00414F47" w:rsidP="0056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3207,99</w:t>
            </w:r>
          </w:p>
        </w:tc>
      </w:tr>
    </w:tbl>
    <w:p w:rsidR="00B14743" w:rsidRDefault="00B14743" w:rsidP="00DC7749">
      <w:pPr>
        <w:spacing w:line="360" w:lineRule="auto"/>
        <w:ind w:firstLine="709"/>
        <w:jc w:val="both"/>
        <w:rPr>
          <w:sz w:val="28"/>
          <w:szCs w:val="28"/>
        </w:rPr>
      </w:pPr>
    </w:p>
    <w:p w:rsidR="00414F47" w:rsidRPr="00360F2B" w:rsidRDefault="00414F47" w:rsidP="00414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0F2B">
        <w:rPr>
          <w:sz w:val="28"/>
          <w:szCs w:val="28"/>
        </w:rPr>
        <w:t xml:space="preserve">огласно копий платежных поручений, предоставленных </w:t>
      </w:r>
      <w:r>
        <w:rPr>
          <w:sz w:val="28"/>
          <w:szCs w:val="28"/>
        </w:rPr>
        <w:t xml:space="preserve">22.03.2021 в КСО ОМР </w:t>
      </w:r>
      <w:r w:rsidRPr="00360F2B">
        <w:rPr>
          <w:sz w:val="28"/>
          <w:szCs w:val="28"/>
        </w:rPr>
        <w:t>финансовым отделом администрации Ольгинского муниципального района</w:t>
      </w:r>
      <w:r w:rsidR="001D3BD7">
        <w:rPr>
          <w:sz w:val="28"/>
          <w:szCs w:val="28"/>
        </w:rPr>
        <w:t>,</w:t>
      </w:r>
      <w:r w:rsidRPr="00360F2B">
        <w:rPr>
          <w:sz w:val="28"/>
          <w:szCs w:val="28"/>
        </w:rPr>
        <w:t xml:space="preserve"> в 2020 году поступила арендная плата в бюджет Пермского сельского поселения в сумме 12,18 тыс. руб., в том числе:</w:t>
      </w:r>
    </w:p>
    <w:p w:rsidR="00414F47" w:rsidRPr="00360F2B" w:rsidRDefault="00414F47" w:rsidP="00414F47">
      <w:pPr>
        <w:spacing w:line="360" w:lineRule="auto"/>
        <w:ind w:firstLine="709"/>
        <w:jc w:val="both"/>
        <w:rPr>
          <w:sz w:val="28"/>
          <w:szCs w:val="28"/>
        </w:rPr>
      </w:pPr>
      <w:r w:rsidRPr="00360F2B">
        <w:rPr>
          <w:sz w:val="28"/>
          <w:szCs w:val="28"/>
        </w:rPr>
        <w:t>- от ИП Орлова В.В. по платежному поручению № 30 от 02.03.2020 за аренду имущества за январь 2020 года на сумму 4,00 тыс. руб.;</w:t>
      </w:r>
    </w:p>
    <w:p w:rsidR="00414F47" w:rsidRPr="00360F2B" w:rsidRDefault="00414F47" w:rsidP="00414F47">
      <w:pPr>
        <w:spacing w:line="360" w:lineRule="auto"/>
        <w:ind w:firstLine="709"/>
        <w:jc w:val="both"/>
        <w:rPr>
          <w:sz w:val="28"/>
          <w:szCs w:val="28"/>
        </w:rPr>
      </w:pPr>
      <w:r w:rsidRPr="00360F2B">
        <w:rPr>
          <w:sz w:val="28"/>
          <w:szCs w:val="28"/>
        </w:rPr>
        <w:t>- от ИП Орлова В.В. по платежному поручению № 48 от 30.03.2020 за аренду имущества за февраль 2020 года на сумму 4,00 тыс. руб.;</w:t>
      </w:r>
    </w:p>
    <w:p w:rsidR="00414F47" w:rsidRPr="00360F2B" w:rsidRDefault="00414F47" w:rsidP="00414F47">
      <w:pPr>
        <w:spacing w:line="360" w:lineRule="auto"/>
        <w:ind w:firstLine="709"/>
        <w:jc w:val="both"/>
        <w:rPr>
          <w:sz w:val="28"/>
          <w:szCs w:val="28"/>
        </w:rPr>
      </w:pPr>
      <w:r w:rsidRPr="00360F2B">
        <w:rPr>
          <w:sz w:val="28"/>
          <w:szCs w:val="28"/>
        </w:rPr>
        <w:t>- от УФПС Приморского края (ФГУП «Почта России»</w:t>
      </w:r>
      <w:r>
        <w:rPr>
          <w:sz w:val="28"/>
          <w:szCs w:val="28"/>
        </w:rPr>
        <w:t xml:space="preserve"> - ОПС Кавалерово</w:t>
      </w:r>
      <w:r w:rsidRPr="00360F2B">
        <w:rPr>
          <w:sz w:val="28"/>
          <w:szCs w:val="28"/>
        </w:rPr>
        <w:t xml:space="preserve">) по платежному поручению № 12145 от 16.06.2020 за аренду </w:t>
      </w:r>
      <w:r>
        <w:rPr>
          <w:sz w:val="28"/>
          <w:szCs w:val="28"/>
        </w:rPr>
        <w:t xml:space="preserve">нежилого </w:t>
      </w:r>
      <w:r w:rsidRPr="00360F2B">
        <w:rPr>
          <w:sz w:val="28"/>
          <w:szCs w:val="28"/>
        </w:rPr>
        <w:t>помещения за апрель 2020 года на сумму 4,18 тыс. руб.</w:t>
      </w:r>
      <w:r>
        <w:rPr>
          <w:sz w:val="28"/>
          <w:szCs w:val="28"/>
        </w:rPr>
        <w:t xml:space="preserve"> по договору № 3 от 30.07.2018</w:t>
      </w:r>
    </w:p>
    <w:p w:rsidR="00AF3734" w:rsidRDefault="00AF3734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годового отчета об исполнении бюджета Пермского сельского поселения за 2019 год по состоянию на 01.01.2020 з</w:t>
      </w:r>
      <w:r w:rsidRPr="00E36EFE">
        <w:rPr>
          <w:sz w:val="28"/>
          <w:szCs w:val="28"/>
        </w:rPr>
        <w:t xml:space="preserve">адолженность по </w:t>
      </w:r>
      <w:r w:rsidRPr="009C529B">
        <w:rPr>
          <w:sz w:val="28"/>
          <w:szCs w:val="28"/>
        </w:rPr>
        <w:t>арендной плате за арендуемое имущество</w:t>
      </w:r>
      <w:r w:rsidRPr="00BD415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составляла 367</w:t>
      </w:r>
      <w:r w:rsidR="00B2269F">
        <w:rPr>
          <w:sz w:val="28"/>
          <w:szCs w:val="28"/>
        </w:rPr>
        <w:t>55,4</w:t>
      </w:r>
      <w:r>
        <w:rPr>
          <w:sz w:val="28"/>
          <w:szCs w:val="28"/>
        </w:rPr>
        <w:t>6 руб., в том числе:</w:t>
      </w:r>
    </w:p>
    <w:p w:rsidR="00AF3734" w:rsidRDefault="00B2269F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ФГУП «Почта России» - 28888,80 руб. (из них переплата по договору № 03 от 30.07.2018 в сумме 1180,80 руб., задолженность по договору № 03 от 13.06.2019) в сумме 30069,60 руб.);</w:t>
      </w:r>
    </w:p>
    <w:p w:rsidR="00B2269F" w:rsidRDefault="00B2269F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ИП Орлов В.В. – 3551,36 руб. (по договору № 01 от 25.05.2019);</w:t>
      </w:r>
    </w:p>
    <w:p w:rsidR="00B2269F" w:rsidRDefault="00B2269F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ПАО «Ростелеком» - 4315,30 руб. (из них по договору № 02 от 30.03.2018 в сумме 1130,95 руб., по договору № 02 от 29.05.2019 в сумме 3184,35 руб.).</w:t>
      </w:r>
    </w:p>
    <w:p w:rsidR="00DC7749" w:rsidRPr="00BD415B" w:rsidRDefault="00965D66" w:rsidP="00DC7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годового отчета об исполнении бюджета Пермского сельского поселения за 2019 год, информации</w:t>
      </w:r>
      <w:r w:rsidR="00DC7749" w:rsidRPr="00BD415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заключенных договорах аренды за 2020 год (предоставленной администрацией Пермского сельского поселения), и копий платежных поручений, предоставленных финансовым отделом </w:t>
      </w:r>
      <w:r w:rsidR="001D3BD7" w:rsidRPr="00360F2B">
        <w:rPr>
          <w:sz w:val="28"/>
          <w:szCs w:val="28"/>
        </w:rPr>
        <w:t>администрации Ольгинского муниципального района</w:t>
      </w:r>
      <w:r>
        <w:rPr>
          <w:sz w:val="28"/>
          <w:szCs w:val="28"/>
        </w:rPr>
        <w:t xml:space="preserve"> </w:t>
      </w:r>
      <w:r w:rsidR="001D3BD7">
        <w:rPr>
          <w:sz w:val="28"/>
          <w:szCs w:val="28"/>
        </w:rPr>
        <w:t xml:space="preserve">сведения о </w:t>
      </w:r>
      <w:r w:rsidR="00DC7749" w:rsidRPr="00BD415B">
        <w:rPr>
          <w:sz w:val="28"/>
          <w:szCs w:val="28"/>
        </w:rPr>
        <w:t>поступлениях от использования недвижимого имущества, находящегося в собственности Пермского</w:t>
      </w:r>
      <w:r w:rsidR="00DC7749" w:rsidRPr="00BD415B">
        <w:rPr>
          <w:bCs/>
          <w:spacing w:val="1"/>
          <w:sz w:val="28"/>
          <w:szCs w:val="28"/>
        </w:rPr>
        <w:t xml:space="preserve"> сельского поселения</w:t>
      </w:r>
      <w:r w:rsidR="001D3BD7">
        <w:rPr>
          <w:bCs/>
          <w:spacing w:val="1"/>
          <w:sz w:val="28"/>
          <w:szCs w:val="28"/>
        </w:rPr>
        <w:t xml:space="preserve"> и о задолженности по арендной плате должны выглядеть следующим образом:</w:t>
      </w:r>
    </w:p>
    <w:p w:rsidR="00DC7749" w:rsidRPr="00BD415B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4"/>
        <w:tblW w:w="103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"/>
        <w:gridCol w:w="1357"/>
        <w:gridCol w:w="1114"/>
        <w:gridCol w:w="1437"/>
        <w:gridCol w:w="1275"/>
        <w:gridCol w:w="1160"/>
        <w:gridCol w:w="1128"/>
        <w:gridCol w:w="1149"/>
        <w:gridCol w:w="1260"/>
      </w:tblGrid>
      <w:tr w:rsidR="00DC7749" w:rsidRPr="00BD415B" w:rsidTr="00DC7749">
        <w:tc>
          <w:tcPr>
            <w:tcW w:w="48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№ п/п</w:t>
            </w:r>
          </w:p>
        </w:tc>
        <w:tc>
          <w:tcPr>
            <w:tcW w:w="135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Наименование арендатора</w:t>
            </w:r>
          </w:p>
        </w:tc>
        <w:tc>
          <w:tcPr>
            <w:tcW w:w="1114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Номер и дата договора</w:t>
            </w:r>
          </w:p>
        </w:tc>
        <w:tc>
          <w:tcPr>
            <w:tcW w:w="143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Наименование объекта переданного в аренду</w:t>
            </w:r>
          </w:p>
        </w:tc>
        <w:tc>
          <w:tcPr>
            <w:tcW w:w="1275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Период действия договора, с__по__</w:t>
            </w:r>
          </w:p>
        </w:tc>
        <w:tc>
          <w:tcPr>
            <w:tcW w:w="1160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Задолженность по ар/плате на 01.01.20</w:t>
            </w:r>
            <w:r w:rsidR="00BD415B" w:rsidRPr="00BD415B">
              <w:rPr>
                <w:sz w:val="20"/>
                <w:szCs w:val="20"/>
              </w:rPr>
              <w:t>20,</w:t>
            </w:r>
            <w:r w:rsidRPr="00BD415B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28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Начислена ар/плата за 20</w:t>
            </w:r>
            <w:r w:rsidR="00BD415B" w:rsidRPr="00BD415B">
              <w:rPr>
                <w:sz w:val="20"/>
                <w:szCs w:val="20"/>
              </w:rPr>
              <w:t>20</w:t>
            </w:r>
            <w:r w:rsidRPr="00BD415B">
              <w:rPr>
                <w:sz w:val="20"/>
                <w:szCs w:val="20"/>
              </w:rPr>
              <w:t>год, руб.</w:t>
            </w:r>
          </w:p>
        </w:tc>
        <w:tc>
          <w:tcPr>
            <w:tcW w:w="1149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Поступило в уплату ар/платы в 20</w:t>
            </w:r>
            <w:r w:rsidR="00BD415B" w:rsidRPr="00BD415B">
              <w:rPr>
                <w:sz w:val="20"/>
                <w:szCs w:val="20"/>
              </w:rPr>
              <w:t>20</w:t>
            </w:r>
            <w:r w:rsidRPr="00BD415B">
              <w:rPr>
                <w:sz w:val="20"/>
                <w:szCs w:val="20"/>
              </w:rPr>
              <w:t xml:space="preserve"> году, руб.</w:t>
            </w:r>
          </w:p>
        </w:tc>
        <w:tc>
          <w:tcPr>
            <w:tcW w:w="1260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Задолженность по ар/плате на 01.01.202</w:t>
            </w:r>
            <w:r w:rsidR="00BD415B" w:rsidRPr="00BD415B">
              <w:rPr>
                <w:sz w:val="20"/>
                <w:szCs w:val="20"/>
              </w:rPr>
              <w:t>1</w:t>
            </w:r>
            <w:r w:rsidRPr="00BD415B">
              <w:rPr>
                <w:sz w:val="20"/>
                <w:szCs w:val="20"/>
              </w:rPr>
              <w:t>, руб.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ФГУП "Почта России"</w:t>
            </w:r>
          </w:p>
        </w:tc>
        <w:tc>
          <w:tcPr>
            <w:tcW w:w="1114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№ 03 от 30.07.2018</w:t>
            </w:r>
          </w:p>
        </w:tc>
        <w:tc>
          <w:tcPr>
            <w:tcW w:w="143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 xml:space="preserve">Нежилое помещение: (СДК) с. Пермское, ул. Центральная, 14 </w:t>
            </w:r>
          </w:p>
        </w:tc>
        <w:tc>
          <w:tcPr>
            <w:tcW w:w="1275" w:type="dxa"/>
          </w:tcPr>
          <w:p w:rsidR="00DC7749" w:rsidRPr="00BD415B" w:rsidRDefault="00DC7749" w:rsidP="00DC7749">
            <w:pPr>
              <w:ind w:right="-128"/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 xml:space="preserve">11.01.2018 – 09.06.2019 </w:t>
            </w:r>
          </w:p>
        </w:tc>
        <w:tc>
          <w:tcPr>
            <w:tcW w:w="1160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-</w:t>
            </w:r>
            <w:r w:rsidR="00BD415B" w:rsidRPr="00BD415B">
              <w:rPr>
                <w:sz w:val="20"/>
                <w:szCs w:val="20"/>
              </w:rPr>
              <w:t>1180,80</w:t>
            </w:r>
          </w:p>
        </w:tc>
        <w:tc>
          <w:tcPr>
            <w:tcW w:w="1128" w:type="dxa"/>
          </w:tcPr>
          <w:p w:rsidR="00DC7749" w:rsidRPr="00BD415B" w:rsidRDefault="00BD415B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0</w:t>
            </w:r>
            <w:r w:rsidR="00DC7749" w:rsidRPr="00BD415B">
              <w:rPr>
                <w:sz w:val="20"/>
                <w:szCs w:val="20"/>
              </w:rPr>
              <w:t>,00</w:t>
            </w:r>
          </w:p>
        </w:tc>
        <w:tc>
          <w:tcPr>
            <w:tcW w:w="1149" w:type="dxa"/>
          </w:tcPr>
          <w:p w:rsidR="00DC7749" w:rsidRPr="00BD415B" w:rsidRDefault="00BD415B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4180,00</w:t>
            </w:r>
          </w:p>
        </w:tc>
        <w:tc>
          <w:tcPr>
            <w:tcW w:w="1260" w:type="dxa"/>
          </w:tcPr>
          <w:p w:rsidR="00DC7749" w:rsidRPr="00BD415B" w:rsidRDefault="00DC7749" w:rsidP="00BD415B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-</w:t>
            </w:r>
            <w:r w:rsidR="00BD415B" w:rsidRPr="00BD415B">
              <w:rPr>
                <w:sz w:val="20"/>
                <w:szCs w:val="20"/>
              </w:rPr>
              <w:t>536</w:t>
            </w:r>
            <w:r w:rsidRPr="00BD415B">
              <w:rPr>
                <w:sz w:val="20"/>
                <w:szCs w:val="20"/>
              </w:rPr>
              <w:t>0,80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ФГУП "Почта России"</w:t>
            </w:r>
          </w:p>
        </w:tc>
        <w:tc>
          <w:tcPr>
            <w:tcW w:w="1114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№ 03 от 13.06.2019</w:t>
            </w:r>
          </w:p>
        </w:tc>
        <w:tc>
          <w:tcPr>
            <w:tcW w:w="1437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 xml:space="preserve">Нежилое помещение: (СДК) с. Пермское, ул. Центральная, 14 </w:t>
            </w:r>
          </w:p>
        </w:tc>
        <w:tc>
          <w:tcPr>
            <w:tcW w:w="1275" w:type="dxa"/>
          </w:tcPr>
          <w:p w:rsidR="00DC7749" w:rsidRPr="00BD415B" w:rsidRDefault="00DC7749" w:rsidP="00DC7749">
            <w:pPr>
              <w:ind w:right="-128"/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 xml:space="preserve">10.06.2019 – 08.06.2020 </w:t>
            </w:r>
          </w:p>
        </w:tc>
        <w:tc>
          <w:tcPr>
            <w:tcW w:w="1160" w:type="dxa"/>
          </w:tcPr>
          <w:p w:rsidR="00DC7749" w:rsidRPr="00BD415B" w:rsidRDefault="00BD415B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30069,60</w:t>
            </w:r>
          </w:p>
        </w:tc>
        <w:tc>
          <w:tcPr>
            <w:tcW w:w="1128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7749" w:rsidRPr="00BD415B" w:rsidRDefault="00DC7749" w:rsidP="00DC7749">
            <w:pPr>
              <w:rPr>
                <w:sz w:val="20"/>
                <w:szCs w:val="20"/>
              </w:rPr>
            </w:pPr>
            <w:r w:rsidRPr="00BD415B">
              <w:rPr>
                <w:sz w:val="20"/>
                <w:szCs w:val="20"/>
              </w:rPr>
              <w:t>30069,60</w:t>
            </w:r>
          </w:p>
        </w:tc>
      </w:tr>
      <w:tr w:rsidR="00965D66" w:rsidRPr="00DC7749" w:rsidTr="00965D66">
        <w:tc>
          <w:tcPr>
            <w:tcW w:w="487" w:type="dxa"/>
          </w:tcPr>
          <w:p w:rsidR="00965D66" w:rsidRPr="00BD415B" w:rsidRDefault="00965D66" w:rsidP="00DC7749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3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 w:rsidRPr="00965D66">
              <w:rPr>
                <w:b/>
                <w:sz w:val="20"/>
                <w:szCs w:val="20"/>
              </w:rPr>
              <w:t>Итого по ФГУП «Почта России»</w:t>
            </w:r>
          </w:p>
        </w:tc>
        <w:tc>
          <w:tcPr>
            <w:tcW w:w="1275" w:type="dxa"/>
          </w:tcPr>
          <w:p w:rsidR="00965D66" w:rsidRPr="00965D66" w:rsidRDefault="00965D66" w:rsidP="00DC7749">
            <w:pPr>
              <w:ind w:right="-128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28888,80</w:t>
            </w:r>
          </w:p>
        </w:tc>
        <w:tc>
          <w:tcPr>
            <w:tcW w:w="1128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24708,80</w:t>
            </w:r>
          </w:p>
        </w:tc>
      </w:tr>
      <w:tr w:rsidR="008731AD" w:rsidRPr="00DC7749" w:rsidTr="00DC7749">
        <w:tc>
          <w:tcPr>
            <w:tcW w:w="487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3</w:t>
            </w:r>
          </w:p>
        </w:tc>
        <w:tc>
          <w:tcPr>
            <w:tcW w:w="1357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ИП Орлов Виктор Васильевич</w:t>
            </w:r>
          </w:p>
        </w:tc>
        <w:tc>
          <w:tcPr>
            <w:tcW w:w="1114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№ 01 от 25.05.2019</w:t>
            </w:r>
          </w:p>
        </w:tc>
        <w:tc>
          <w:tcPr>
            <w:tcW w:w="1437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Нежилое помещение: (клуб) с. Ветка, ул. Буденного, 3а </w:t>
            </w:r>
          </w:p>
        </w:tc>
        <w:tc>
          <w:tcPr>
            <w:tcW w:w="1275" w:type="dxa"/>
          </w:tcPr>
          <w:p w:rsidR="008731AD" w:rsidRPr="008731AD" w:rsidRDefault="008731AD" w:rsidP="008731AD">
            <w:pPr>
              <w:ind w:right="-128"/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27.01.2019 - 25.01.2020</w:t>
            </w:r>
          </w:p>
        </w:tc>
        <w:tc>
          <w:tcPr>
            <w:tcW w:w="1160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3551,36</w:t>
            </w:r>
          </w:p>
        </w:tc>
        <w:tc>
          <w:tcPr>
            <w:tcW w:w="1128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3146,77</w:t>
            </w:r>
          </w:p>
        </w:tc>
        <w:tc>
          <w:tcPr>
            <w:tcW w:w="1149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8000,00</w:t>
            </w:r>
          </w:p>
        </w:tc>
        <w:tc>
          <w:tcPr>
            <w:tcW w:w="1260" w:type="dxa"/>
          </w:tcPr>
          <w:p w:rsidR="008731AD" w:rsidRPr="008731AD" w:rsidRDefault="008731AD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-1301,87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8731AD" w:rsidRDefault="00DC7749" w:rsidP="00DC7749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DC7749" w:rsidRPr="008731AD" w:rsidRDefault="00DC7749" w:rsidP="00DC7749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ИП Орлов Виктор Васильевич</w:t>
            </w:r>
          </w:p>
        </w:tc>
        <w:tc>
          <w:tcPr>
            <w:tcW w:w="1114" w:type="dxa"/>
          </w:tcPr>
          <w:p w:rsidR="00DC7749" w:rsidRPr="008731AD" w:rsidRDefault="00DC7749" w:rsidP="008731AD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№ 01 от </w:t>
            </w:r>
            <w:r w:rsidR="008731AD">
              <w:rPr>
                <w:sz w:val="20"/>
                <w:szCs w:val="20"/>
              </w:rPr>
              <w:t>10</w:t>
            </w:r>
            <w:r w:rsidRPr="008731AD">
              <w:rPr>
                <w:sz w:val="20"/>
                <w:szCs w:val="20"/>
              </w:rPr>
              <w:t>.0</w:t>
            </w:r>
            <w:r w:rsidR="008731AD">
              <w:rPr>
                <w:sz w:val="20"/>
                <w:szCs w:val="20"/>
              </w:rPr>
              <w:t>4</w:t>
            </w:r>
            <w:r w:rsidRPr="008731AD">
              <w:rPr>
                <w:sz w:val="20"/>
                <w:szCs w:val="20"/>
              </w:rPr>
              <w:t>.20</w:t>
            </w:r>
            <w:r w:rsidR="008731AD"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DC7749" w:rsidRPr="008731AD" w:rsidRDefault="00DC7749" w:rsidP="00DC7749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 xml:space="preserve">Нежилое помещение: (клуб) с. Ветка, ул. Буденного, 3а </w:t>
            </w:r>
          </w:p>
        </w:tc>
        <w:tc>
          <w:tcPr>
            <w:tcW w:w="1275" w:type="dxa"/>
          </w:tcPr>
          <w:p w:rsidR="00DC7749" w:rsidRPr="008731AD" w:rsidRDefault="00414F47" w:rsidP="00414F47">
            <w:pPr>
              <w:rPr>
                <w:sz w:val="20"/>
                <w:szCs w:val="20"/>
              </w:rPr>
            </w:pPr>
            <w:r w:rsidRPr="008731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731AD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  <w:r w:rsidRPr="008731AD">
              <w:rPr>
                <w:sz w:val="20"/>
                <w:szCs w:val="20"/>
              </w:rPr>
              <w:t xml:space="preserve"> - 2</w:t>
            </w:r>
            <w:r>
              <w:rPr>
                <w:sz w:val="20"/>
                <w:szCs w:val="20"/>
              </w:rPr>
              <w:t>4</w:t>
            </w:r>
            <w:r w:rsidRPr="008731AD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1 (соглашение о расторжении по 18.04.2020)</w:t>
            </w:r>
          </w:p>
        </w:tc>
        <w:tc>
          <w:tcPr>
            <w:tcW w:w="1160" w:type="dxa"/>
          </w:tcPr>
          <w:p w:rsidR="00DC7749" w:rsidRPr="008731AD" w:rsidRDefault="001D110F" w:rsidP="00DC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DC7749" w:rsidRPr="008731AD" w:rsidRDefault="001D110F" w:rsidP="00DC7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12241,21</w:t>
            </w:r>
          </w:p>
        </w:tc>
        <w:tc>
          <w:tcPr>
            <w:tcW w:w="1149" w:type="dxa"/>
          </w:tcPr>
          <w:p w:rsidR="00DC7749" w:rsidRPr="008731AD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7749" w:rsidRPr="008731AD" w:rsidRDefault="0082764A" w:rsidP="00827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12241,21</w:t>
            </w:r>
          </w:p>
        </w:tc>
      </w:tr>
      <w:tr w:rsidR="00965D66" w:rsidRPr="00DC7749" w:rsidTr="00965D66">
        <w:tc>
          <w:tcPr>
            <w:tcW w:w="487" w:type="dxa"/>
          </w:tcPr>
          <w:p w:rsidR="00965D66" w:rsidRPr="008731AD" w:rsidRDefault="00965D66" w:rsidP="00DC7749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3"/>
          </w:tcPr>
          <w:p w:rsidR="00965D66" w:rsidRPr="008731AD" w:rsidRDefault="00965D66" w:rsidP="00DC77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5D66" w:rsidRPr="00965D66" w:rsidRDefault="00965D66" w:rsidP="00414F47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3551,36</w:t>
            </w:r>
          </w:p>
        </w:tc>
        <w:tc>
          <w:tcPr>
            <w:tcW w:w="1128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5D66" w:rsidRPr="00965D66" w:rsidRDefault="00965D66" w:rsidP="008276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10939,34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1114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№ 02 от 30.03.2018</w:t>
            </w:r>
          </w:p>
        </w:tc>
        <w:tc>
          <w:tcPr>
            <w:tcW w:w="143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Нежилое помещение: (клуб) с. Новониколае</w:t>
            </w:r>
            <w:r w:rsidRPr="0082764A">
              <w:rPr>
                <w:sz w:val="20"/>
                <w:szCs w:val="20"/>
              </w:rPr>
              <w:lastRenderedPageBreak/>
              <w:t>вка, ул. Центральная, 28</w:t>
            </w:r>
          </w:p>
        </w:tc>
        <w:tc>
          <w:tcPr>
            <w:tcW w:w="1275" w:type="dxa"/>
          </w:tcPr>
          <w:p w:rsidR="00DC7749" w:rsidRPr="0082764A" w:rsidRDefault="00DC7749" w:rsidP="00DC7749">
            <w:pPr>
              <w:ind w:right="-128"/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lastRenderedPageBreak/>
              <w:t>31.03.2018 - 29.03.2019</w:t>
            </w:r>
          </w:p>
        </w:tc>
        <w:tc>
          <w:tcPr>
            <w:tcW w:w="1160" w:type="dxa"/>
          </w:tcPr>
          <w:p w:rsidR="00DC7749" w:rsidRPr="0082764A" w:rsidRDefault="001D110F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1130,95</w:t>
            </w:r>
          </w:p>
        </w:tc>
        <w:tc>
          <w:tcPr>
            <w:tcW w:w="1128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1130,95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ПАО "Ростелеком"</w:t>
            </w:r>
          </w:p>
        </w:tc>
        <w:tc>
          <w:tcPr>
            <w:tcW w:w="1114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№ 02 от 29.05.2019</w:t>
            </w:r>
          </w:p>
        </w:tc>
        <w:tc>
          <w:tcPr>
            <w:tcW w:w="143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Нежилое помещение: (клуб) с. Новониколаевка, ул. Центральная, 28</w:t>
            </w:r>
          </w:p>
        </w:tc>
        <w:tc>
          <w:tcPr>
            <w:tcW w:w="1275" w:type="dxa"/>
          </w:tcPr>
          <w:p w:rsidR="00DC7749" w:rsidRPr="0082764A" w:rsidRDefault="00DC7749" w:rsidP="00DC7749">
            <w:pPr>
              <w:ind w:right="-128"/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30.03.2019 - 10.06.2019</w:t>
            </w:r>
          </w:p>
        </w:tc>
        <w:tc>
          <w:tcPr>
            <w:tcW w:w="1160" w:type="dxa"/>
          </w:tcPr>
          <w:p w:rsidR="00DC7749" w:rsidRPr="0082764A" w:rsidRDefault="0082764A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3184,35</w:t>
            </w:r>
          </w:p>
        </w:tc>
        <w:tc>
          <w:tcPr>
            <w:tcW w:w="1128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  <w:r w:rsidRPr="0082764A">
              <w:rPr>
                <w:sz w:val="20"/>
                <w:szCs w:val="20"/>
              </w:rPr>
              <w:t>3184,35</w:t>
            </w:r>
          </w:p>
        </w:tc>
      </w:tr>
      <w:tr w:rsidR="00965D66" w:rsidRPr="00DC7749" w:rsidTr="00965D66">
        <w:tc>
          <w:tcPr>
            <w:tcW w:w="487" w:type="dxa"/>
          </w:tcPr>
          <w:p w:rsidR="00965D66" w:rsidRPr="0082764A" w:rsidRDefault="00965D66" w:rsidP="00DC7749">
            <w:pPr>
              <w:rPr>
                <w:sz w:val="20"/>
                <w:szCs w:val="20"/>
              </w:rPr>
            </w:pPr>
          </w:p>
        </w:tc>
        <w:tc>
          <w:tcPr>
            <w:tcW w:w="3908" w:type="dxa"/>
            <w:gridSpan w:val="3"/>
          </w:tcPr>
          <w:p w:rsidR="00965D66" w:rsidRPr="0082764A" w:rsidRDefault="00965D66" w:rsidP="00DC77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5D66" w:rsidRPr="00965D66" w:rsidRDefault="00965D66" w:rsidP="00DC7749">
            <w:pPr>
              <w:ind w:right="-128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4315,30</w:t>
            </w:r>
          </w:p>
        </w:tc>
        <w:tc>
          <w:tcPr>
            <w:tcW w:w="1128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65D66" w:rsidRPr="00965D66" w:rsidRDefault="00965D66" w:rsidP="00DC7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4315,30</w:t>
            </w:r>
          </w:p>
        </w:tc>
      </w:tr>
      <w:tr w:rsidR="00DC7749" w:rsidRPr="00DC7749" w:rsidTr="00DC7749">
        <w:tc>
          <w:tcPr>
            <w:tcW w:w="487" w:type="dxa"/>
          </w:tcPr>
          <w:p w:rsidR="00DC7749" w:rsidRPr="0082764A" w:rsidRDefault="00DC7749" w:rsidP="00DC7749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DC7749" w:rsidRPr="0082764A" w:rsidRDefault="00DC7749" w:rsidP="00DC7749">
            <w:pPr>
              <w:rPr>
                <w:b/>
                <w:sz w:val="20"/>
                <w:szCs w:val="20"/>
              </w:rPr>
            </w:pPr>
            <w:r w:rsidRPr="008276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4" w:type="dxa"/>
          </w:tcPr>
          <w:p w:rsidR="00DC7749" w:rsidRPr="0082764A" w:rsidRDefault="00DC7749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C7749" w:rsidRPr="0082764A" w:rsidRDefault="00DC7749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C7749" w:rsidRPr="0082764A" w:rsidRDefault="00DC7749" w:rsidP="00DC7749">
            <w:pPr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DC7749" w:rsidRPr="0082764A" w:rsidRDefault="0082764A" w:rsidP="00DC7749">
            <w:pPr>
              <w:rPr>
                <w:b/>
                <w:sz w:val="20"/>
                <w:szCs w:val="20"/>
              </w:rPr>
            </w:pPr>
            <w:r w:rsidRPr="0082764A">
              <w:rPr>
                <w:b/>
                <w:sz w:val="20"/>
                <w:szCs w:val="20"/>
              </w:rPr>
              <w:t>36755,46</w:t>
            </w:r>
          </w:p>
        </w:tc>
        <w:tc>
          <w:tcPr>
            <w:tcW w:w="1128" w:type="dxa"/>
          </w:tcPr>
          <w:p w:rsidR="00DC7749" w:rsidRPr="0082764A" w:rsidRDefault="0082764A" w:rsidP="00DC7749">
            <w:pPr>
              <w:rPr>
                <w:b/>
                <w:sz w:val="20"/>
                <w:szCs w:val="20"/>
              </w:rPr>
            </w:pPr>
            <w:r w:rsidRPr="0082764A">
              <w:rPr>
                <w:b/>
                <w:sz w:val="20"/>
                <w:szCs w:val="20"/>
              </w:rPr>
              <w:t>15387,98</w:t>
            </w:r>
          </w:p>
        </w:tc>
        <w:tc>
          <w:tcPr>
            <w:tcW w:w="1149" w:type="dxa"/>
          </w:tcPr>
          <w:p w:rsidR="00DC7749" w:rsidRPr="0082764A" w:rsidRDefault="0082764A" w:rsidP="00DC7749">
            <w:pPr>
              <w:rPr>
                <w:b/>
                <w:sz w:val="20"/>
                <w:szCs w:val="20"/>
              </w:rPr>
            </w:pPr>
            <w:r w:rsidRPr="0082764A">
              <w:rPr>
                <w:b/>
                <w:sz w:val="20"/>
                <w:szCs w:val="20"/>
              </w:rPr>
              <w:t>12180,00</w:t>
            </w:r>
          </w:p>
        </w:tc>
        <w:tc>
          <w:tcPr>
            <w:tcW w:w="1260" w:type="dxa"/>
          </w:tcPr>
          <w:p w:rsidR="00DC7749" w:rsidRPr="0082764A" w:rsidRDefault="0082764A" w:rsidP="00DC7749">
            <w:pPr>
              <w:rPr>
                <w:b/>
                <w:sz w:val="20"/>
                <w:szCs w:val="20"/>
              </w:rPr>
            </w:pPr>
            <w:r w:rsidRPr="0082764A">
              <w:rPr>
                <w:b/>
                <w:sz w:val="20"/>
                <w:szCs w:val="20"/>
              </w:rPr>
              <w:t>39963,44</w:t>
            </w:r>
          </w:p>
        </w:tc>
      </w:tr>
    </w:tbl>
    <w:p w:rsidR="00DC7749" w:rsidRDefault="00DC7749" w:rsidP="00DC774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AF3734" w:rsidRPr="00AF3734" w:rsidRDefault="00AF3734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AF3734">
        <w:rPr>
          <w:sz w:val="28"/>
          <w:szCs w:val="28"/>
        </w:rPr>
        <w:t>Соглашение о пролонгации или о расторжении договора аренды нежилого помещения с ФГУП «Почта России» администрацией Пермского сельского поселения не предоставлено.</w:t>
      </w:r>
    </w:p>
    <w:p w:rsidR="00DC7749" w:rsidRPr="00360F2B" w:rsidRDefault="001D3BD7" w:rsidP="00DC774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Таким образом, контрольно-счетный орган отмечает, что а</w:t>
      </w:r>
      <w:r w:rsidR="00EC2262" w:rsidRPr="00360F2B">
        <w:rPr>
          <w:b/>
          <w:i/>
          <w:sz w:val="28"/>
          <w:szCs w:val="28"/>
        </w:rPr>
        <w:t xml:space="preserve">дминистрация </w:t>
      </w:r>
      <w:r>
        <w:rPr>
          <w:b/>
          <w:i/>
          <w:sz w:val="28"/>
          <w:szCs w:val="28"/>
        </w:rPr>
        <w:t xml:space="preserve">Пермского </w:t>
      </w:r>
      <w:r w:rsidR="00EC2262" w:rsidRPr="00360F2B">
        <w:rPr>
          <w:b/>
          <w:i/>
          <w:sz w:val="28"/>
          <w:szCs w:val="28"/>
        </w:rPr>
        <w:t xml:space="preserve">сельского поселения не владеет информацией о наличии задолженности </w:t>
      </w:r>
      <w:r w:rsidR="00360F2B">
        <w:rPr>
          <w:b/>
          <w:i/>
          <w:sz w:val="28"/>
          <w:szCs w:val="28"/>
        </w:rPr>
        <w:t xml:space="preserve">по арендной плате </w:t>
      </w:r>
      <w:r w:rsidR="00EC2262" w:rsidRPr="00360F2B">
        <w:rPr>
          <w:b/>
          <w:i/>
          <w:sz w:val="28"/>
          <w:szCs w:val="28"/>
        </w:rPr>
        <w:t>за прошлые отчетные периоды</w:t>
      </w:r>
      <w:r w:rsidR="00DC43DA" w:rsidRPr="00360F2B">
        <w:rPr>
          <w:b/>
          <w:i/>
          <w:sz w:val="28"/>
          <w:szCs w:val="28"/>
        </w:rPr>
        <w:t>, о сумме арендной платы, поступившей от арендаторов</w:t>
      </w:r>
      <w:r w:rsidR="00360F2B">
        <w:rPr>
          <w:b/>
          <w:i/>
          <w:sz w:val="28"/>
          <w:szCs w:val="28"/>
        </w:rPr>
        <w:t>, о заключении договоров аренды имущества</w:t>
      </w:r>
      <w:r w:rsidR="00DC7749" w:rsidRPr="00360F2B">
        <w:rPr>
          <w:b/>
          <w:i/>
          <w:sz w:val="28"/>
          <w:szCs w:val="28"/>
        </w:rPr>
        <w:t>.</w:t>
      </w:r>
    </w:p>
    <w:p w:rsidR="000438C4" w:rsidRPr="001D3BD7" w:rsidRDefault="00FB373B" w:rsidP="000438C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D3BD7">
        <w:rPr>
          <w:rFonts w:eastAsia="Calibri"/>
          <w:sz w:val="28"/>
          <w:szCs w:val="28"/>
        </w:rPr>
        <w:t xml:space="preserve">Рост дебиторской задолженности за аренду имущества </w:t>
      </w:r>
      <w:r w:rsidR="000438C4" w:rsidRPr="001D3BD7">
        <w:rPr>
          <w:rFonts w:eastAsia="Calibri"/>
          <w:sz w:val="28"/>
          <w:szCs w:val="28"/>
        </w:rPr>
        <w:t xml:space="preserve">говорит о неудовлетворительной работе администрации поселения по собираемости арендной платы. </w:t>
      </w:r>
    </w:p>
    <w:p w:rsidR="000438C4" w:rsidRPr="001D3BD7" w:rsidRDefault="001D3BD7" w:rsidP="000438C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D3BD7">
        <w:rPr>
          <w:b/>
          <w:i/>
          <w:sz w:val="28"/>
          <w:szCs w:val="28"/>
        </w:rPr>
        <w:t>Отсутствие контроля со стороны администрации поселения</w:t>
      </w:r>
      <w:r w:rsidR="00FB373B" w:rsidRPr="001D3BD7">
        <w:rPr>
          <w:b/>
          <w:i/>
          <w:sz w:val="28"/>
          <w:szCs w:val="28"/>
        </w:rPr>
        <w:t xml:space="preserve"> фактически создает для арендаторов предпосылки не обеспечивать перечисление арендной платы в бюджет поселения</w:t>
      </w:r>
      <w:r w:rsidRPr="001D3BD7">
        <w:rPr>
          <w:b/>
          <w:i/>
          <w:sz w:val="28"/>
          <w:szCs w:val="28"/>
        </w:rPr>
        <w:t>,</w:t>
      </w:r>
      <w:r w:rsidR="00FB373B" w:rsidRPr="001D3BD7">
        <w:rPr>
          <w:b/>
          <w:i/>
          <w:sz w:val="28"/>
          <w:szCs w:val="28"/>
        </w:rPr>
        <w:t xml:space="preserve"> тем самым</w:t>
      </w:r>
      <w:r w:rsidRPr="001D3BD7">
        <w:rPr>
          <w:b/>
          <w:i/>
          <w:sz w:val="28"/>
          <w:szCs w:val="28"/>
        </w:rPr>
        <w:t>,</w:t>
      </w:r>
      <w:r w:rsidR="00FB373B" w:rsidRPr="001D3BD7">
        <w:rPr>
          <w:b/>
          <w:i/>
          <w:sz w:val="28"/>
          <w:szCs w:val="28"/>
        </w:rPr>
        <w:t xml:space="preserve"> уменьшая неналоговые доходы поселения. </w:t>
      </w:r>
    </w:p>
    <w:p w:rsidR="00DC7749" w:rsidRPr="00DC43DA" w:rsidRDefault="00DC7749" w:rsidP="00DC774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C7749" w:rsidRPr="00DC43DA" w:rsidRDefault="00DC7749" w:rsidP="00DC774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C43DA">
        <w:rPr>
          <w:b/>
          <w:sz w:val="28"/>
          <w:szCs w:val="28"/>
        </w:rPr>
        <w:t>8.</w:t>
      </w:r>
      <w:r w:rsidRPr="00DC43DA">
        <w:rPr>
          <w:b/>
          <w:sz w:val="28"/>
          <w:szCs w:val="28"/>
        </w:rPr>
        <w:tab/>
        <w:t>Источники внутреннего финансирования дефицита бюджета</w:t>
      </w:r>
    </w:p>
    <w:p w:rsidR="00DC7749" w:rsidRPr="00DC43DA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C43DA">
        <w:rPr>
          <w:sz w:val="28"/>
          <w:szCs w:val="28"/>
        </w:rPr>
        <w:t>Решением муниципального комитета Пермского</w:t>
      </w:r>
      <w:r w:rsidRPr="00DC43DA">
        <w:rPr>
          <w:bCs/>
          <w:spacing w:val="1"/>
          <w:sz w:val="28"/>
          <w:szCs w:val="28"/>
        </w:rPr>
        <w:t xml:space="preserve"> сельского поселения </w:t>
      </w:r>
      <w:r w:rsidRPr="00DC43DA">
        <w:rPr>
          <w:sz w:val="28"/>
          <w:szCs w:val="28"/>
        </w:rPr>
        <w:t>"О бюджете Пермского</w:t>
      </w:r>
      <w:r w:rsidRPr="00DC43DA">
        <w:rPr>
          <w:bCs/>
          <w:spacing w:val="1"/>
          <w:sz w:val="28"/>
          <w:szCs w:val="28"/>
        </w:rPr>
        <w:t xml:space="preserve"> сельского поселения</w:t>
      </w:r>
      <w:r w:rsidRPr="00DC43DA">
        <w:rPr>
          <w:sz w:val="28"/>
          <w:szCs w:val="28"/>
        </w:rPr>
        <w:t xml:space="preserve"> на 20</w:t>
      </w:r>
      <w:r w:rsidR="00DC43DA" w:rsidRPr="00DC43DA">
        <w:rPr>
          <w:sz w:val="28"/>
          <w:szCs w:val="28"/>
        </w:rPr>
        <w:t>20</w:t>
      </w:r>
      <w:r w:rsidRPr="00DC43DA">
        <w:rPr>
          <w:sz w:val="28"/>
          <w:szCs w:val="28"/>
        </w:rPr>
        <w:t xml:space="preserve"> год и плановый период 202</w:t>
      </w:r>
      <w:r w:rsidR="00DC43DA" w:rsidRPr="00DC43DA">
        <w:rPr>
          <w:sz w:val="28"/>
          <w:szCs w:val="28"/>
        </w:rPr>
        <w:t>1</w:t>
      </w:r>
      <w:r w:rsidRPr="00DC43DA">
        <w:rPr>
          <w:sz w:val="28"/>
          <w:szCs w:val="28"/>
        </w:rPr>
        <w:t xml:space="preserve"> и 202</w:t>
      </w:r>
      <w:r w:rsidR="00DC43DA" w:rsidRPr="00DC43DA">
        <w:rPr>
          <w:sz w:val="28"/>
          <w:szCs w:val="28"/>
        </w:rPr>
        <w:t>2</w:t>
      </w:r>
      <w:r w:rsidRPr="00DC43DA">
        <w:rPr>
          <w:sz w:val="28"/>
          <w:szCs w:val="28"/>
        </w:rPr>
        <w:t xml:space="preserve"> годов" (с учетом внесенных изменений), установлен предельный размер дефицита в сумме </w:t>
      </w:r>
      <w:r w:rsidR="00DC43DA" w:rsidRPr="00DC43DA">
        <w:rPr>
          <w:sz w:val="28"/>
          <w:szCs w:val="28"/>
        </w:rPr>
        <w:t>231,50</w:t>
      </w:r>
      <w:r w:rsidRPr="00DC43DA">
        <w:rPr>
          <w:sz w:val="28"/>
          <w:szCs w:val="28"/>
        </w:rPr>
        <w:t xml:space="preserve"> тыс. руб. Погашение дефицита бюджета планировалось производить за счет следующих источников:</w:t>
      </w:r>
      <w:r w:rsidRPr="00DC43DA">
        <w:rPr>
          <w:sz w:val="28"/>
          <w:szCs w:val="28"/>
        </w:rPr>
        <w:cr/>
      </w:r>
      <w:r w:rsidRPr="00DC43DA">
        <w:rPr>
          <w:sz w:val="28"/>
          <w:szCs w:val="28"/>
        </w:rPr>
        <w:lastRenderedPageBreak/>
        <w:t>•</w:t>
      </w:r>
      <w:r w:rsidRPr="00DC43DA">
        <w:rPr>
          <w:sz w:val="28"/>
          <w:szCs w:val="28"/>
        </w:rPr>
        <w:tab/>
        <w:t xml:space="preserve">Изменение остатков средств на счетах по учету средств бюджета, которые планировались в размере </w:t>
      </w:r>
      <w:r w:rsidR="00DC43DA" w:rsidRPr="00DC43DA">
        <w:rPr>
          <w:sz w:val="28"/>
          <w:szCs w:val="28"/>
        </w:rPr>
        <w:t>231,50</w:t>
      </w:r>
      <w:r w:rsidRPr="00DC43DA">
        <w:rPr>
          <w:sz w:val="28"/>
          <w:szCs w:val="28"/>
        </w:rPr>
        <w:t xml:space="preserve"> тыс. руб.</w:t>
      </w:r>
    </w:p>
    <w:p w:rsidR="00DC7749" w:rsidRPr="00DC43DA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C43DA">
        <w:rPr>
          <w:sz w:val="28"/>
          <w:szCs w:val="28"/>
        </w:rPr>
        <w:t>Фактическое исполнение по источникам внутреннего финансирования дефицита бюджета Пермского</w:t>
      </w:r>
      <w:r w:rsidRPr="00DC43DA">
        <w:rPr>
          <w:bCs/>
          <w:spacing w:val="1"/>
          <w:sz w:val="28"/>
          <w:szCs w:val="28"/>
        </w:rPr>
        <w:t xml:space="preserve"> сельского поселения </w:t>
      </w:r>
      <w:r w:rsidRPr="00DC43DA">
        <w:rPr>
          <w:sz w:val="28"/>
          <w:szCs w:val="28"/>
        </w:rPr>
        <w:t>сложилось следующим образом:</w:t>
      </w:r>
    </w:p>
    <w:p w:rsidR="00DC7749" w:rsidRPr="00DC43DA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C43DA">
        <w:rPr>
          <w:sz w:val="28"/>
          <w:szCs w:val="28"/>
        </w:rPr>
        <w:t>•</w:t>
      </w:r>
      <w:r w:rsidRPr="00DC43DA">
        <w:rPr>
          <w:sz w:val="28"/>
          <w:szCs w:val="28"/>
        </w:rPr>
        <w:tab/>
        <w:t xml:space="preserve">Изменение остатков средств на счетах по учету средств бюджета в размере минус </w:t>
      </w:r>
      <w:r w:rsidR="00DC43DA" w:rsidRPr="00DC43DA">
        <w:rPr>
          <w:sz w:val="28"/>
          <w:szCs w:val="28"/>
        </w:rPr>
        <w:t>28,69</w:t>
      </w:r>
      <w:r w:rsidRPr="00DC43DA">
        <w:rPr>
          <w:sz w:val="28"/>
          <w:szCs w:val="28"/>
        </w:rPr>
        <w:t xml:space="preserve"> тыс. руб.</w:t>
      </w:r>
    </w:p>
    <w:p w:rsidR="00DC7749" w:rsidRPr="00DC43DA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DC43DA">
        <w:rPr>
          <w:sz w:val="28"/>
          <w:szCs w:val="28"/>
        </w:rPr>
        <w:t xml:space="preserve">В результате при исполнении бюджета сложился профицит в сумме </w:t>
      </w:r>
      <w:r w:rsidR="00DC43DA" w:rsidRPr="00DC43DA">
        <w:rPr>
          <w:sz w:val="28"/>
          <w:szCs w:val="28"/>
        </w:rPr>
        <w:t>28,69</w:t>
      </w:r>
      <w:r w:rsidRPr="00DC43DA">
        <w:rPr>
          <w:sz w:val="28"/>
          <w:szCs w:val="28"/>
        </w:rPr>
        <w:t xml:space="preserve"> тыс. руб.</w:t>
      </w:r>
    </w:p>
    <w:p w:rsidR="00DC7749" w:rsidRPr="00C6782B" w:rsidRDefault="00DC7749" w:rsidP="00DC7749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8C41E9" w:rsidRDefault="00DC7749" w:rsidP="00DC7749">
      <w:pPr>
        <w:pStyle w:val="1"/>
        <w:spacing w:before="0" w:beforeAutospacing="0" w:after="0" w:afterAutospacing="0" w:line="360" w:lineRule="auto"/>
        <w:ind w:firstLine="709"/>
        <w:jc w:val="both"/>
        <w:rPr>
          <w:rStyle w:val="a3"/>
          <w:b/>
          <w:bCs/>
          <w:sz w:val="28"/>
        </w:rPr>
      </w:pPr>
      <w:r w:rsidRPr="008C41E9">
        <w:rPr>
          <w:rStyle w:val="a3"/>
          <w:b/>
          <w:bCs/>
          <w:sz w:val="28"/>
        </w:rPr>
        <w:t>Выводы</w:t>
      </w:r>
    </w:p>
    <w:p w:rsidR="00DC7749" w:rsidRPr="00C6782B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1E9">
        <w:rPr>
          <w:sz w:val="28"/>
          <w:szCs w:val="28"/>
        </w:rPr>
        <w:t>1. В нарушение ст</w:t>
      </w:r>
      <w:r w:rsidRPr="00C6782B">
        <w:rPr>
          <w:sz w:val="28"/>
          <w:szCs w:val="28"/>
        </w:rPr>
        <w:t>. 34, 162 Бюджетного Кодекса РФ </w:t>
      </w:r>
      <w:r w:rsidRPr="00C6782B">
        <w:rPr>
          <w:iCs/>
          <w:sz w:val="28"/>
          <w:szCs w:val="28"/>
        </w:rPr>
        <w:t>неэффективное расходование бюджетных средств в 20</w:t>
      </w:r>
      <w:r w:rsidR="001D3BD7" w:rsidRPr="00C6782B">
        <w:rPr>
          <w:iCs/>
          <w:sz w:val="28"/>
          <w:szCs w:val="28"/>
        </w:rPr>
        <w:t>20</w:t>
      </w:r>
      <w:r w:rsidRPr="00C6782B">
        <w:rPr>
          <w:iCs/>
          <w:sz w:val="28"/>
          <w:szCs w:val="28"/>
        </w:rPr>
        <w:t xml:space="preserve"> году составило </w:t>
      </w:r>
      <w:r w:rsidR="001D3BD7" w:rsidRPr="00C6782B">
        <w:rPr>
          <w:iCs/>
          <w:sz w:val="28"/>
          <w:szCs w:val="28"/>
        </w:rPr>
        <w:t>10,61</w:t>
      </w:r>
      <w:r w:rsidRPr="00C6782B">
        <w:rPr>
          <w:iCs/>
          <w:sz w:val="28"/>
          <w:szCs w:val="28"/>
        </w:rPr>
        <w:t xml:space="preserve"> тыс. руб.</w:t>
      </w:r>
    </w:p>
    <w:p w:rsidR="00C6782B" w:rsidRPr="008C41E9" w:rsidRDefault="00DC7749" w:rsidP="00C6782B">
      <w:pPr>
        <w:spacing w:line="360" w:lineRule="auto"/>
        <w:ind w:firstLine="709"/>
        <w:jc w:val="both"/>
        <w:rPr>
          <w:sz w:val="28"/>
          <w:szCs w:val="28"/>
        </w:rPr>
      </w:pPr>
      <w:r w:rsidRPr="00C6782B">
        <w:rPr>
          <w:sz w:val="28"/>
          <w:szCs w:val="28"/>
        </w:rPr>
        <w:t xml:space="preserve">2. </w:t>
      </w:r>
      <w:r w:rsidR="008C41E9" w:rsidRPr="00C6782B">
        <w:rPr>
          <w:sz w:val="28"/>
          <w:szCs w:val="28"/>
        </w:rPr>
        <w:t>Работа, по взысканию задолженности</w:t>
      </w:r>
      <w:r w:rsidR="00C6782B" w:rsidRPr="00C6782B">
        <w:rPr>
          <w:sz w:val="28"/>
          <w:szCs w:val="28"/>
        </w:rPr>
        <w:t xml:space="preserve"> по арендной плате</w:t>
      </w:r>
      <w:r w:rsidR="008C41E9" w:rsidRPr="00C6782B">
        <w:rPr>
          <w:sz w:val="28"/>
          <w:szCs w:val="28"/>
        </w:rPr>
        <w:t>, ведется Администрацией Пермского сельского поселения на низком уровне. За</w:t>
      </w:r>
      <w:r w:rsidR="008C41E9" w:rsidRPr="00A34964">
        <w:rPr>
          <w:sz w:val="28"/>
          <w:szCs w:val="28"/>
        </w:rPr>
        <w:t xml:space="preserve"> 20</w:t>
      </w:r>
      <w:r w:rsidR="008C41E9">
        <w:rPr>
          <w:sz w:val="28"/>
          <w:szCs w:val="28"/>
        </w:rPr>
        <w:t>20</w:t>
      </w:r>
      <w:r w:rsidR="008C41E9" w:rsidRPr="00A34964">
        <w:rPr>
          <w:sz w:val="28"/>
          <w:szCs w:val="28"/>
        </w:rPr>
        <w:t xml:space="preserve"> год задолженность по арендной плате за </w:t>
      </w:r>
      <w:r w:rsidR="008C41E9">
        <w:rPr>
          <w:sz w:val="28"/>
          <w:szCs w:val="28"/>
        </w:rPr>
        <w:t>муниципальное имущество</w:t>
      </w:r>
      <w:r w:rsidR="008C41E9" w:rsidRPr="00A34964">
        <w:rPr>
          <w:sz w:val="28"/>
          <w:szCs w:val="28"/>
        </w:rPr>
        <w:t xml:space="preserve"> не только не уменьшилась, но и возросла на </w:t>
      </w:r>
      <w:r w:rsidR="008C41E9">
        <w:rPr>
          <w:sz w:val="28"/>
          <w:szCs w:val="28"/>
        </w:rPr>
        <w:t>3,20</w:t>
      </w:r>
      <w:r w:rsidR="008C41E9" w:rsidRPr="00A34964">
        <w:rPr>
          <w:sz w:val="28"/>
          <w:szCs w:val="28"/>
        </w:rPr>
        <w:t xml:space="preserve"> тыс. руб. </w:t>
      </w:r>
      <w:r w:rsidR="00C6782B" w:rsidRPr="008C41E9">
        <w:rPr>
          <w:sz w:val="28"/>
          <w:szCs w:val="28"/>
        </w:rPr>
        <w:t>Отсутств</w:t>
      </w:r>
      <w:r w:rsidR="00C6782B">
        <w:rPr>
          <w:sz w:val="28"/>
          <w:szCs w:val="28"/>
        </w:rPr>
        <w:t>ие</w:t>
      </w:r>
      <w:r w:rsidR="00C6782B" w:rsidRPr="008C41E9">
        <w:rPr>
          <w:sz w:val="28"/>
          <w:szCs w:val="28"/>
        </w:rPr>
        <w:t xml:space="preserve"> контрол</w:t>
      </w:r>
      <w:r w:rsidR="00C6782B">
        <w:rPr>
          <w:sz w:val="28"/>
          <w:szCs w:val="28"/>
        </w:rPr>
        <w:t>я</w:t>
      </w:r>
      <w:r w:rsidR="00C6782B" w:rsidRPr="008C41E9">
        <w:rPr>
          <w:sz w:val="28"/>
          <w:szCs w:val="28"/>
        </w:rPr>
        <w:t xml:space="preserve"> со стороны администрации Пермского сельского поселения фактически создает для арендаторов предпосылки не обеспечивать перечисление арендной платы в бюджет поселения, тем самым, уменьшая неналоговые доходы поселения. </w:t>
      </w:r>
    </w:p>
    <w:p w:rsidR="00DC7749" w:rsidRPr="00521DEE" w:rsidRDefault="008C41E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DEE">
        <w:rPr>
          <w:sz w:val="28"/>
          <w:szCs w:val="28"/>
        </w:rPr>
        <w:t xml:space="preserve">3. </w:t>
      </w:r>
      <w:r w:rsidR="00DC7749" w:rsidRPr="00521DEE">
        <w:rPr>
          <w:sz w:val="28"/>
          <w:szCs w:val="28"/>
        </w:rPr>
        <w:t>Внешняя проверка годового отчета об исполнении бюджета Пермского сельского поселения за 20</w:t>
      </w:r>
      <w:r w:rsidR="00C6782B" w:rsidRPr="00521DEE">
        <w:rPr>
          <w:sz w:val="28"/>
          <w:szCs w:val="28"/>
        </w:rPr>
        <w:t>20</w:t>
      </w:r>
      <w:r w:rsidR="00DC7749" w:rsidRPr="00521DEE">
        <w:rPr>
          <w:sz w:val="28"/>
          <w:szCs w:val="28"/>
        </w:rPr>
        <w:t xml:space="preserve"> год дает основания для заключения о его достоверности и соответствию в целом порядку ведения бюджетного учета в соответствии с БК РФ и </w:t>
      </w:r>
      <w:r w:rsidR="00DC7749" w:rsidRPr="00521DEE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Пермском сельском поселении</w:t>
      </w:r>
      <w:r w:rsidR="00DC7749" w:rsidRPr="00521DEE">
        <w:rPr>
          <w:sz w:val="28"/>
          <w:szCs w:val="28"/>
        </w:rPr>
        <w:t>".</w:t>
      </w:r>
    </w:p>
    <w:p w:rsidR="00DC7749" w:rsidRPr="00521DEE" w:rsidRDefault="00DC7749" w:rsidP="00DC7749">
      <w:pPr>
        <w:pStyle w:val="ab"/>
        <w:spacing w:line="360" w:lineRule="auto"/>
        <w:ind w:firstLine="709"/>
        <w:jc w:val="both"/>
        <w:rPr>
          <w:szCs w:val="28"/>
        </w:rPr>
      </w:pPr>
      <w:r w:rsidRPr="00521DEE">
        <w:rPr>
          <w:szCs w:val="28"/>
        </w:rPr>
        <w:t>Согласно отчету об исполнении бюджета Пермского сельского поселения за 20</w:t>
      </w:r>
      <w:r w:rsidR="00C6782B" w:rsidRPr="00521DEE">
        <w:rPr>
          <w:szCs w:val="28"/>
        </w:rPr>
        <w:t>20</w:t>
      </w:r>
      <w:r w:rsidRPr="00521DEE">
        <w:rPr>
          <w:szCs w:val="28"/>
        </w:rPr>
        <w:t xml:space="preserve"> год исполнение доходной части бюджета Пермского сельского поселения </w:t>
      </w:r>
      <w:r w:rsidR="00C6782B" w:rsidRPr="00521DEE">
        <w:rPr>
          <w:szCs w:val="28"/>
        </w:rPr>
        <w:t xml:space="preserve">составило </w:t>
      </w:r>
      <w:r w:rsidR="00521DEE" w:rsidRPr="00521DEE">
        <w:rPr>
          <w:szCs w:val="28"/>
        </w:rPr>
        <w:t>99,07</w:t>
      </w:r>
      <w:r w:rsidR="00C6782B" w:rsidRPr="00521DEE">
        <w:rPr>
          <w:szCs w:val="28"/>
        </w:rPr>
        <w:t xml:space="preserve"> % от плановых бюджетных назначений, расходной части – </w:t>
      </w:r>
      <w:r w:rsidR="00521DEE" w:rsidRPr="00521DEE">
        <w:rPr>
          <w:szCs w:val="28"/>
        </w:rPr>
        <w:t>94,00</w:t>
      </w:r>
      <w:r w:rsidR="00C6782B" w:rsidRPr="00521DEE">
        <w:rPr>
          <w:szCs w:val="28"/>
        </w:rPr>
        <w:t xml:space="preserve"> %.</w:t>
      </w:r>
      <w:r w:rsidR="00C6782B" w:rsidRPr="00521DEE">
        <w:rPr>
          <w:szCs w:val="28"/>
        </w:rPr>
        <w:t xml:space="preserve"> </w:t>
      </w:r>
      <w:r w:rsidRPr="00521DEE">
        <w:rPr>
          <w:szCs w:val="28"/>
        </w:rPr>
        <w:t>Основные параметры бюджета были выполнены не в полном объеме. Так, нормативно правовым актом о бюджете на 20</w:t>
      </w:r>
      <w:r w:rsidR="00521DEE" w:rsidRPr="00521DEE">
        <w:rPr>
          <w:szCs w:val="28"/>
        </w:rPr>
        <w:t>20</w:t>
      </w:r>
      <w:r w:rsidRPr="00521DEE">
        <w:rPr>
          <w:szCs w:val="28"/>
        </w:rPr>
        <w:t xml:space="preserve"> год (с учетом </w:t>
      </w:r>
      <w:r w:rsidRPr="00521DEE">
        <w:rPr>
          <w:szCs w:val="28"/>
        </w:rPr>
        <w:lastRenderedPageBreak/>
        <w:t xml:space="preserve">вносимых изменений) доходы бюджета были утверждены в объеме </w:t>
      </w:r>
      <w:r w:rsidR="00521DEE" w:rsidRPr="00521DEE">
        <w:rPr>
          <w:szCs w:val="28"/>
        </w:rPr>
        <w:t>4860,28</w:t>
      </w:r>
      <w:r w:rsidRPr="00521DEE">
        <w:rPr>
          <w:szCs w:val="28"/>
        </w:rPr>
        <w:t xml:space="preserve"> тыс. руб., исполнение составило 48</w:t>
      </w:r>
      <w:r w:rsidR="00521DEE" w:rsidRPr="00521DEE">
        <w:rPr>
          <w:szCs w:val="28"/>
        </w:rPr>
        <w:t>1</w:t>
      </w:r>
      <w:r w:rsidRPr="00521DEE">
        <w:rPr>
          <w:szCs w:val="28"/>
        </w:rPr>
        <w:t>5,</w:t>
      </w:r>
      <w:r w:rsidR="00521DEE" w:rsidRPr="00521DEE">
        <w:rPr>
          <w:szCs w:val="28"/>
        </w:rPr>
        <w:t>1</w:t>
      </w:r>
      <w:r w:rsidRPr="00521DEE">
        <w:rPr>
          <w:szCs w:val="28"/>
        </w:rPr>
        <w:t xml:space="preserve">7 тыс. руб. Расходы, утвержденные в сумме </w:t>
      </w:r>
      <w:r w:rsidR="00521DEE" w:rsidRPr="00521DEE">
        <w:rPr>
          <w:szCs w:val="28"/>
        </w:rPr>
        <w:t>5091,78</w:t>
      </w:r>
      <w:r w:rsidRPr="00521DEE">
        <w:rPr>
          <w:szCs w:val="28"/>
        </w:rPr>
        <w:t xml:space="preserve"> тыс. руб., были исполнены на сумму </w:t>
      </w:r>
      <w:r w:rsidR="00521DEE" w:rsidRPr="00521DEE">
        <w:rPr>
          <w:szCs w:val="28"/>
        </w:rPr>
        <w:t>4786,48</w:t>
      </w:r>
      <w:r w:rsidRPr="00521DEE">
        <w:rPr>
          <w:szCs w:val="28"/>
        </w:rPr>
        <w:t xml:space="preserve"> тыс. руб.</w:t>
      </w:r>
    </w:p>
    <w:p w:rsidR="00DC7749" w:rsidRDefault="00DC7749" w:rsidP="00DC7749">
      <w:pPr>
        <w:spacing w:line="360" w:lineRule="auto"/>
        <w:ind w:firstLine="709"/>
        <w:jc w:val="both"/>
        <w:rPr>
          <w:sz w:val="28"/>
          <w:szCs w:val="28"/>
        </w:rPr>
      </w:pPr>
      <w:r w:rsidRPr="00521DEE">
        <w:rPr>
          <w:sz w:val="28"/>
          <w:szCs w:val="28"/>
        </w:rPr>
        <w:t>Исполнение доходной части бюджета поселения в 20</w:t>
      </w:r>
      <w:r w:rsidR="00521DEE" w:rsidRPr="00521DEE">
        <w:rPr>
          <w:sz w:val="28"/>
          <w:szCs w:val="28"/>
        </w:rPr>
        <w:t>20</w:t>
      </w:r>
      <w:r w:rsidRPr="00521DEE">
        <w:rPr>
          <w:sz w:val="28"/>
          <w:szCs w:val="28"/>
        </w:rPr>
        <w:t xml:space="preserve"> году обеспечено: на </w:t>
      </w:r>
      <w:r w:rsidR="00521DEE" w:rsidRPr="00521DEE">
        <w:rPr>
          <w:sz w:val="28"/>
          <w:szCs w:val="28"/>
        </w:rPr>
        <w:t>90,20</w:t>
      </w:r>
      <w:r w:rsidRPr="00521DEE">
        <w:rPr>
          <w:sz w:val="28"/>
          <w:szCs w:val="28"/>
        </w:rPr>
        <w:t xml:space="preserve"> % безвозмездными поступлениями, и на </w:t>
      </w:r>
      <w:r w:rsidR="00521DEE" w:rsidRPr="00521DEE">
        <w:rPr>
          <w:sz w:val="28"/>
          <w:szCs w:val="28"/>
        </w:rPr>
        <w:t>9,80</w:t>
      </w:r>
      <w:r w:rsidRPr="00521DEE">
        <w:rPr>
          <w:sz w:val="28"/>
          <w:szCs w:val="28"/>
        </w:rPr>
        <w:t xml:space="preserve"> % — налоговыми и неналоговыми доходами. Таким образом, в доходах бюджета Пермского сельского поселения доля собственных доходов значительно (на </w:t>
      </w:r>
      <w:r w:rsidR="00521DEE" w:rsidRPr="00521DEE">
        <w:rPr>
          <w:sz w:val="28"/>
          <w:szCs w:val="28"/>
        </w:rPr>
        <w:t>80,40</w:t>
      </w:r>
      <w:r w:rsidRPr="00521DEE">
        <w:rPr>
          <w:sz w:val="28"/>
          <w:szCs w:val="28"/>
        </w:rPr>
        <w:t xml:space="preserve"> процентных пункта) ниже доли финансовой безвозмездной помощи вышестоящего бюджета. В 201</w:t>
      </w:r>
      <w:r w:rsidR="00521DEE" w:rsidRPr="00521DEE">
        <w:rPr>
          <w:sz w:val="28"/>
          <w:szCs w:val="28"/>
        </w:rPr>
        <w:t>9</w:t>
      </w:r>
      <w:r w:rsidRPr="00521DEE">
        <w:rPr>
          <w:sz w:val="28"/>
          <w:szCs w:val="28"/>
        </w:rPr>
        <w:t xml:space="preserve"> году доля собственных доходов поселения составляла </w:t>
      </w:r>
      <w:r w:rsidR="00521DEE" w:rsidRPr="00521DEE">
        <w:rPr>
          <w:sz w:val="28"/>
          <w:szCs w:val="28"/>
        </w:rPr>
        <w:t>24,04</w:t>
      </w:r>
      <w:r w:rsidRPr="00521DEE">
        <w:rPr>
          <w:sz w:val="28"/>
          <w:szCs w:val="28"/>
        </w:rPr>
        <w:t xml:space="preserve"> %, доля безвозмездных поступлений – </w:t>
      </w:r>
      <w:r w:rsidR="00521DEE" w:rsidRPr="00521DEE">
        <w:rPr>
          <w:sz w:val="28"/>
          <w:szCs w:val="28"/>
        </w:rPr>
        <w:t>75,96</w:t>
      </w:r>
      <w:r w:rsidRPr="00521DEE">
        <w:rPr>
          <w:sz w:val="28"/>
          <w:szCs w:val="28"/>
        </w:rPr>
        <w:t xml:space="preserve"> %.  </w:t>
      </w:r>
      <w:r w:rsidR="00521DEE" w:rsidRPr="00521DEE">
        <w:rPr>
          <w:sz w:val="28"/>
          <w:szCs w:val="28"/>
        </w:rPr>
        <w:t xml:space="preserve">Увеличение объемов безвозмездных поступлений в бюджетную систему поселения с одновременным снижением налоговых поступлений демонстрирует </w:t>
      </w:r>
      <w:r w:rsidR="00521DEE" w:rsidRPr="00521DEE">
        <w:rPr>
          <w:iCs/>
          <w:sz w:val="28"/>
          <w:szCs w:val="28"/>
        </w:rPr>
        <w:t xml:space="preserve">ухудшение финансовой независимости </w:t>
      </w:r>
      <w:r w:rsidRPr="00521DEE">
        <w:rPr>
          <w:sz w:val="28"/>
          <w:szCs w:val="28"/>
        </w:rPr>
        <w:t xml:space="preserve">Пермского сельского поселения. </w:t>
      </w:r>
    </w:p>
    <w:p w:rsidR="0039039E" w:rsidRPr="00AE13B5" w:rsidRDefault="0039039E" w:rsidP="0039039E">
      <w:pPr>
        <w:pStyle w:val="ab"/>
        <w:spacing w:line="360" w:lineRule="auto"/>
        <w:ind w:firstLine="709"/>
        <w:jc w:val="both"/>
        <w:rPr>
          <w:szCs w:val="28"/>
        </w:rPr>
      </w:pPr>
      <w:r w:rsidRPr="00AE13B5">
        <w:rPr>
          <w:szCs w:val="28"/>
        </w:rPr>
        <w:t xml:space="preserve">Муниципальные программы исполнены в объеме </w:t>
      </w:r>
      <w:r>
        <w:rPr>
          <w:szCs w:val="28"/>
        </w:rPr>
        <w:t>1988,55</w:t>
      </w:r>
      <w:r w:rsidRPr="00AE13B5">
        <w:rPr>
          <w:szCs w:val="28"/>
        </w:rPr>
        <w:t xml:space="preserve"> тыс. руб. или на </w:t>
      </w:r>
      <w:r>
        <w:rPr>
          <w:szCs w:val="28"/>
        </w:rPr>
        <w:t>90,34</w:t>
      </w:r>
      <w:r w:rsidRPr="00AE13B5">
        <w:rPr>
          <w:szCs w:val="28"/>
        </w:rPr>
        <w:t xml:space="preserve"> процента.</w:t>
      </w:r>
    </w:p>
    <w:p w:rsidR="00DC7749" w:rsidRPr="0039039E" w:rsidRDefault="00DC7749" w:rsidP="00DC7749">
      <w:pPr>
        <w:spacing w:line="360" w:lineRule="auto"/>
        <w:ind w:firstLine="709"/>
        <w:jc w:val="both"/>
        <w:rPr>
          <w:sz w:val="16"/>
          <w:szCs w:val="16"/>
        </w:rPr>
      </w:pPr>
    </w:p>
    <w:p w:rsidR="00DC7749" w:rsidRPr="00521DEE" w:rsidRDefault="00DC7749" w:rsidP="00DC7749">
      <w:pPr>
        <w:pStyle w:val="ab"/>
        <w:spacing w:line="360" w:lineRule="auto"/>
        <w:ind w:firstLine="709"/>
        <w:jc w:val="both"/>
        <w:rPr>
          <w:b/>
          <w:szCs w:val="28"/>
        </w:rPr>
      </w:pPr>
      <w:r w:rsidRPr="00521DEE">
        <w:rPr>
          <w:b/>
          <w:szCs w:val="28"/>
        </w:rPr>
        <w:t>Рекомендации</w:t>
      </w:r>
    </w:p>
    <w:p w:rsidR="00DC7749" w:rsidRPr="00521DEE" w:rsidRDefault="00DC7749" w:rsidP="00DC7749">
      <w:pPr>
        <w:pStyle w:val="ab"/>
        <w:spacing w:line="360" w:lineRule="auto"/>
        <w:ind w:firstLine="709"/>
        <w:jc w:val="both"/>
        <w:rPr>
          <w:szCs w:val="28"/>
        </w:rPr>
      </w:pPr>
      <w:r w:rsidRPr="00521DEE">
        <w:rPr>
          <w:szCs w:val="28"/>
        </w:rPr>
        <w:t>1. В целях соблюдения бюджетного законодательства при исполнении бюджета Пермского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DC7749" w:rsidRPr="00521DEE" w:rsidRDefault="00DC7749" w:rsidP="00DC7749">
      <w:pPr>
        <w:pStyle w:val="ab"/>
        <w:spacing w:line="360" w:lineRule="auto"/>
        <w:ind w:firstLine="709"/>
        <w:jc w:val="both"/>
        <w:rPr>
          <w:rStyle w:val="a3"/>
          <w:b w:val="0"/>
          <w:bCs w:val="0"/>
          <w:szCs w:val="28"/>
        </w:rPr>
      </w:pPr>
      <w:r w:rsidRPr="00521DEE">
        <w:rPr>
          <w:szCs w:val="28"/>
        </w:rPr>
        <w:t xml:space="preserve">2. </w:t>
      </w:r>
      <w:r w:rsidRPr="00521DEE">
        <w:rPr>
          <w:rStyle w:val="a3"/>
          <w:b w:val="0"/>
          <w:bCs w:val="0"/>
          <w:szCs w:val="28"/>
        </w:rPr>
        <w:t>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налогов, страховых взносов и расчетов с поставщиками.</w:t>
      </w:r>
    </w:p>
    <w:p w:rsidR="00DC7749" w:rsidRPr="00521DEE" w:rsidRDefault="00DC7749" w:rsidP="00DC7749">
      <w:pPr>
        <w:autoSpaceDE w:val="0"/>
        <w:autoSpaceDN w:val="0"/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521DEE">
        <w:rPr>
          <w:sz w:val="28"/>
          <w:szCs w:val="28"/>
        </w:rPr>
        <w:t>3. Принять действенные меры для сокращения дебиторской задолженности (взыскать задолженность по арендной плате за арендуемое имущество).</w:t>
      </w: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039E">
        <w:rPr>
          <w:sz w:val="28"/>
          <w:szCs w:val="28"/>
        </w:rPr>
        <w:lastRenderedPageBreak/>
        <w:t>4. Принимая во внимание, что бюджетная отчетность об исполнении бюджета Пермского сельского поселения за 20</w:t>
      </w:r>
      <w:r w:rsidR="00521DEE" w:rsidRPr="0039039E">
        <w:rPr>
          <w:sz w:val="28"/>
          <w:szCs w:val="28"/>
        </w:rPr>
        <w:t>20</w:t>
      </w:r>
      <w:r w:rsidRPr="0039039E">
        <w:rPr>
          <w:sz w:val="28"/>
          <w:szCs w:val="28"/>
        </w:rPr>
        <w:t xml:space="preserve"> год дает основания для заключения о его достоверности и соответствия порядку ведения бюджетного учета установленного Бюджетным кодексом РФ и </w:t>
      </w:r>
      <w:r w:rsidRPr="0039039E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межбюджетных отношениях в Пермском сельском поселении</w:t>
      </w:r>
      <w:r w:rsidRPr="0039039E">
        <w:rPr>
          <w:sz w:val="28"/>
          <w:szCs w:val="28"/>
        </w:rPr>
        <w:t>", КСО ОМР рекомендует рассмотреть и утвердить отчет об исполнении бюджета Пермского сельского поселения за 20</w:t>
      </w:r>
      <w:r w:rsidR="00521DEE" w:rsidRPr="0039039E">
        <w:rPr>
          <w:sz w:val="28"/>
          <w:szCs w:val="28"/>
        </w:rPr>
        <w:t>20</w:t>
      </w:r>
      <w:r w:rsidRPr="0039039E">
        <w:rPr>
          <w:sz w:val="28"/>
          <w:szCs w:val="28"/>
        </w:rPr>
        <w:t xml:space="preserve"> год (с учетом замечаний).</w:t>
      </w: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9039E">
        <w:rPr>
          <w:sz w:val="28"/>
        </w:rPr>
        <w:t>Заключение составлено в двух экземплярах:</w:t>
      </w: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9039E">
        <w:rPr>
          <w:sz w:val="28"/>
        </w:rPr>
        <w:t>1-й экземпляр - контрольно-счетный орган ОМР</w:t>
      </w: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39039E">
        <w:rPr>
          <w:sz w:val="28"/>
        </w:rPr>
        <w:t>2-й экземпляр – администрация Пермского сельского поселения</w:t>
      </w: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DC7749" w:rsidRPr="0039039E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9039E">
        <w:rPr>
          <w:sz w:val="28"/>
          <w:szCs w:val="28"/>
        </w:rPr>
        <w:t xml:space="preserve">Председатель </w:t>
      </w:r>
    </w:p>
    <w:p w:rsidR="00DC7749" w:rsidRPr="0039039E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9039E">
        <w:rPr>
          <w:sz w:val="28"/>
          <w:szCs w:val="28"/>
        </w:rPr>
        <w:t xml:space="preserve">контрольно-счетного органа </w:t>
      </w:r>
    </w:p>
    <w:p w:rsidR="00DC7749" w:rsidRPr="0039039E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39039E">
        <w:rPr>
          <w:sz w:val="28"/>
          <w:szCs w:val="28"/>
        </w:rPr>
        <w:t>Ольгинского муниципального района</w:t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  <w:t xml:space="preserve">                  А.А. Поколода</w:t>
      </w:r>
    </w:p>
    <w:p w:rsidR="00DC7749" w:rsidRPr="0039039E" w:rsidRDefault="00DC7749" w:rsidP="00DC77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C7749" w:rsidRPr="0039039E" w:rsidRDefault="00DC7749" w:rsidP="00DC7749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DC7749" w:rsidRPr="0039039E" w:rsidRDefault="00DC7749" w:rsidP="00DC7749">
      <w:pPr>
        <w:jc w:val="both"/>
        <w:rPr>
          <w:sz w:val="28"/>
          <w:szCs w:val="28"/>
        </w:rPr>
      </w:pPr>
      <w:r w:rsidRPr="0039039E">
        <w:rPr>
          <w:sz w:val="28"/>
          <w:szCs w:val="28"/>
        </w:rPr>
        <w:t xml:space="preserve">Глава </w:t>
      </w:r>
    </w:p>
    <w:p w:rsidR="00DC7749" w:rsidRPr="0039039E" w:rsidRDefault="00DC7749" w:rsidP="00DC7749">
      <w:pPr>
        <w:jc w:val="both"/>
        <w:rPr>
          <w:sz w:val="28"/>
          <w:szCs w:val="28"/>
        </w:rPr>
      </w:pPr>
      <w:r w:rsidRPr="0039039E">
        <w:rPr>
          <w:sz w:val="28"/>
          <w:szCs w:val="28"/>
        </w:rPr>
        <w:t>администрации Пермского</w:t>
      </w:r>
    </w:p>
    <w:p w:rsidR="00DC7749" w:rsidRPr="0039039E" w:rsidRDefault="00DC7749" w:rsidP="00DC7749">
      <w:pPr>
        <w:jc w:val="both"/>
        <w:rPr>
          <w:sz w:val="28"/>
          <w:szCs w:val="28"/>
        </w:rPr>
      </w:pPr>
      <w:r w:rsidRPr="0039039E">
        <w:rPr>
          <w:sz w:val="28"/>
          <w:szCs w:val="28"/>
        </w:rPr>
        <w:t>сельского поселения</w:t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</w:r>
      <w:r w:rsidRPr="0039039E">
        <w:rPr>
          <w:sz w:val="28"/>
          <w:szCs w:val="28"/>
        </w:rPr>
        <w:tab/>
        <w:t xml:space="preserve">   </w:t>
      </w:r>
      <w:r w:rsidRPr="0039039E">
        <w:rPr>
          <w:sz w:val="28"/>
          <w:szCs w:val="28"/>
        </w:rPr>
        <w:tab/>
        <w:t xml:space="preserve">       М.В. Листровая</w:t>
      </w:r>
    </w:p>
    <w:p w:rsidR="00DC7749" w:rsidRPr="0039039E" w:rsidRDefault="00DC7749" w:rsidP="00DC7749">
      <w:pPr>
        <w:jc w:val="both"/>
        <w:rPr>
          <w:sz w:val="16"/>
          <w:szCs w:val="16"/>
        </w:rPr>
      </w:pPr>
    </w:p>
    <w:p w:rsidR="00DC7749" w:rsidRDefault="0039039E" w:rsidP="00DC7749">
      <w:pPr>
        <w:spacing w:line="360" w:lineRule="auto"/>
        <w:jc w:val="both"/>
      </w:pPr>
      <w:r w:rsidRPr="0039039E">
        <w:rPr>
          <w:sz w:val="28"/>
          <w:szCs w:val="28"/>
        </w:rPr>
        <w:t>"____"______________2021</w:t>
      </w:r>
      <w:r w:rsidR="00DC7749" w:rsidRPr="0039039E">
        <w:rPr>
          <w:sz w:val="28"/>
          <w:szCs w:val="28"/>
        </w:rPr>
        <w:t xml:space="preserve"> г.</w:t>
      </w:r>
    </w:p>
    <w:p w:rsidR="00DC7749" w:rsidRDefault="00DC7749" w:rsidP="00DC7749"/>
    <w:p w:rsidR="00DC7749" w:rsidRDefault="00DC7749" w:rsidP="00DC7749"/>
    <w:p w:rsidR="00DC7749" w:rsidRDefault="00DC7749" w:rsidP="00DC7749"/>
    <w:p w:rsidR="00567979" w:rsidRDefault="00567979"/>
    <w:sectPr w:rsidR="00567979" w:rsidSect="00DC7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79" w:rsidRDefault="008D6B79">
      <w:r>
        <w:separator/>
      </w:r>
    </w:p>
  </w:endnote>
  <w:endnote w:type="continuationSeparator" w:id="0">
    <w:p w:rsidR="008D6B79" w:rsidRDefault="008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6" w:rsidRDefault="00965D66" w:rsidP="00DC77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D66" w:rsidRDefault="00965D66" w:rsidP="00DC774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6" w:rsidRDefault="00965D66" w:rsidP="00DC7749">
    <w:pPr>
      <w:pStyle w:val="a8"/>
      <w:framePr w:wrap="around" w:vAnchor="text" w:hAnchor="margin" w:xAlign="right" w:y="1"/>
      <w:rPr>
        <w:rStyle w:val="aa"/>
      </w:rPr>
    </w:pPr>
  </w:p>
  <w:p w:rsidR="00965D66" w:rsidRDefault="00965D66" w:rsidP="00DC7749">
    <w:pPr>
      <w:pStyle w:val="a8"/>
      <w:tabs>
        <w:tab w:val="left" w:pos="80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79" w:rsidRDefault="008D6B79">
      <w:r>
        <w:separator/>
      </w:r>
    </w:p>
  </w:footnote>
  <w:footnote w:type="continuationSeparator" w:id="0">
    <w:p w:rsidR="008D6B79" w:rsidRDefault="008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6" w:rsidRDefault="00965D66" w:rsidP="00DC774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965D66" w:rsidRDefault="00965D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6" w:rsidRDefault="00965D66" w:rsidP="00DC7749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48D">
      <w:rPr>
        <w:rStyle w:val="aa"/>
        <w:noProof/>
      </w:rPr>
      <w:t>20</w:t>
    </w:r>
    <w:r>
      <w:rPr>
        <w:rStyle w:val="aa"/>
      </w:rPr>
      <w:fldChar w:fldCharType="end"/>
    </w:r>
  </w:p>
  <w:p w:rsidR="00965D66" w:rsidRDefault="00965D66" w:rsidP="00DC7749">
    <w:pPr>
      <w:pStyle w:val="a6"/>
      <w:framePr w:wrap="around" w:vAnchor="text" w:hAnchor="margin" w:xAlign="center" w:y="1"/>
      <w:rPr>
        <w:rStyle w:val="aa"/>
      </w:rPr>
    </w:pPr>
  </w:p>
  <w:p w:rsidR="00965D66" w:rsidRPr="002D51E4" w:rsidRDefault="00965D66" w:rsidP="00DC7749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2596"/>
      <w:showingPlcHdr/>
    </w:sdtPr>
    <w:sdtContent>
      <w:p w:rsidR="00965D66" w:rsidRDefault="00A4648D">
        <w:pPr>
          <w:pStyle w:val="a6"/>
          <w:jc w:val="center"/>
        </w:pPr>
        <w:r>
          <w:t xml:space="preserve">     </w:t>
        </w:r>
      </w:p>
    </w:sdtContent>
  </w:sdt>
  <w:p w:rsidR="00965D66" w:rsidRDefault="00965D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51190"/>
    <w:multiLevelType w:val="multilevel"/>
    <w:tmpl w:val="C562E0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3162C"/>
    <w:multiLevelType w:val="multilevel"/>
    <w:tmpl w:val="BB5C6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34CD6678"/>
    <w:multiLevelType w:val="multilevel"/>
    <w:tmpl w:val="A38CE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64FB6"/>
    <w:multiLevelType w:val="multilevel"/>
    <w:tmpl w:val="A1A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49"/>
    <w:rsid w:val="00012619"/>
    <w:rsid w:val="000438C4"/>
    <w:rsid w:val="0005692D"/>
    <w:rsid w:val="00090A52"/>
    <w:rsid w:val="00172F05"/>
    <w:rsid w:val="001739A4"/>
    <w:rsid w:val="00186912"/>
    <w:rsid w:val="001B78FF"/>
    <w:rsid w:val="001C6D3D"/>
    <w:rsid w:val="001D110F"/>
    <w:rsid w:val="001D3BD7"/>
    <w:rsid w:val="00200B0E"/>
    <w:rsid w:val="00217A30"/>
    <w:rsid w:val="00241314"/>
    <w:rsid w:val="002A74BD"/>
    <w:rsid w:val="002C2347"/>
    <w:rsid w:val="002F5A7A"/>
    <w:rsid w:val="003534D2"/>
    <w:rsid w:val="00360F2B"/>
    <w:rsid w:val="0039039E"/>
    <w:rsid w:val="003B2EBE"/>
    <w:rsid w:val="00414F47"/>
    <w:rsid w:val="00503235"/>
    <w:rsid w:val="00511AC4"/>
    <w:rsid w:val="005164E7"/>
    <w:rsid w:val="00521DEE"/>
    <w:rsid w:val="0054010C"/>
    <w:rsid w:val="00561202"/>
    <w:rsid w:val="00567979"/>
    <w:rsid w:val="005865F5"/>
    <w:rsid w:val="00640DE9"/>
    <w:rsid w:val="00644FBD"/>
    <w:rsid w:val="0065087F"/>
    <w:rsid w:val="006B2C0F"/>
    <w:rsid w:val="00744FE3"/>
    <w:rsid w:val="00781795"/>
    <w:rsid w:val="007C362A"/>
    <w:rsid w:val="007E20C4"/>
    <w:rsid w:val="007F6D07"/>
    <w:rsid w:val="0082764A"/>
    <w:rsid w:val="0083046D"/>
    <w:rsid w:val="00845CF9"/>
    <w:rsid w:val="008731AD"/>
    <w:rsid w:val="00876F51"/>
    <w:rsid w:val="008C41E9"/>
    <w:rsid w:val="008C4814"/>
    <w:rsid w:val="008D6B79"/>
    <w:rsid w:val="00965D66"/>
    <w:rsid w:val="00975219"/>
    <w:rsid w:val="00A02B15"/>
    <w:rsid w:val="00A03FD9"/>
    <w:rsid w:val="00A4648D"/>
    <w:rsid w:val="00A53F9B"/>
    <w:rsid w:val="00AC1837"/>
    <w:rsid w:val="00AC7DE2"/>
    <w:rsid w:val="00AE5233"/>
    <w:rsid w:val="00AF3734"/>
    <w:rsid w:val="00B14743"/>
    <w:rsid w:val="00B2269F"/>
    <w:rsid w:val="00B97C6B"/>
    <w:rsid w:val="00BD415B"/>
    <w:rsid w:val="00C031B1"/>
    <w:rsid w:val="00C6782B"/>
    <w:rsid w:val="00C86D6D"/>
    <w:rsid w:val="00CA5278"/>
    <w:rsid w:val="00CE556E"/>
    <w:rsid w:val="00CE6DAA"/>
    <w:rsid w:val="00D44B58"/>
    <w:rsid w:val="00D839D5"/>
    <w:rsid w:val="00DA357E"/>
    <w:rsid w:val="00DC43DA"/>
    <w:rsid w:val="00DC7749"/>
    <w:rsid w:val="00DD23E0"/>
    <w:rsid w:val="00EA0273"/>
    <w:rsid w:val="00EC2262"/>
    <w:rsid w:val="00FB373B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1817-54B2-46B2-8B53-CDCAC9A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C77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C77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eta">
    <w:name w:val="meta"/>
    <w:basedOn w:val="a"/>
    <w:rsid w:val="00DC774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C7749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DC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DC774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DC774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C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DC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C7749"/>
  </w:style>
  <w:style w:type="paragraph" w:styleId="ab">
    <w:name w:val="Body Text"/>
    <w:basedOn w:val="a"/>
    <w:link w:val="ac"/>
    <w:rsid w:val="00DC7749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C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13"/>
    <w:basedOn w:val="a"/>
    <w:rsid w:val="00DC7749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DC7749"/>
    <w:rPr>
      <w:color w:val="0000FF"/>
      <w:u w:val="single"/>
    </w:rPr>
  </w:style>
  <w:style w:type="paragraph" w:styleId="ae">
    <w:name w:val="Normal (Web)"/>
    <w:aliases w:val="Обычный (веб) Знак"/>
    <w:basedOn w:val="a"/>
    <w:link w:val="11"/>
    <w:rsid w:val="00DC7749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e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DC7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DC7749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DC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77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C774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7749"/>
    <w:rPr>
      <w:rFonts w:ascii="Calibri" w:eastAsia="Times New Roman" w:hAnsi="Calibri" w:cs="Times New Roman"/>
      <w:lang w:eastAsia="ru-RU"/>
    </w:rPr>
  </w:style>
  <w:style w:type="paragraph" w:customStyle="1" w:styleId="headertexttopleveltextcentertext">
    <w:name w:val="headertext topleveltext centertext"/>
    <w:basedOn w:val="a"/>
    <w:rsid w:val="00DC7749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C77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7749"/>
  </w:style>
  <w:style w:type="paragraph" w:styleId="af1">
    <w:name w:val="Balloon Text"/>
    <w:basedOn w:val="a"/>
    <w:link w:val="af2"/>
    <w:uiPriority w:val="99"/>
    <w:semiHidden/>
    <w:unhideWhenUsed/>
    <w:rsid w:val="00DC77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C7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DC7749"/>
    <w:rPr>
      <w:i/>
      <w:iCs/>
    </w:rPr>
  </w:style>
  <w:style w:type="table" w:styleId="af4">
    <w:name w:val="Table Grid"/>
    <w:basedOn w:val="a1"/>
    <w:uiPriority w:val="59"/>
    <w:rsid w:val="00DC7749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25F6-952A-4E9B-A8DB-F6CCA002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22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Поколода</dc:creator>
  <cp:keywords/>
  <dc:description/>
  <cp:lastModifiedBy>Поколода</cp:lastModifiedBy>
  <cp:revision>12</cp:revision>
  <cp:lastPrinted>2021-03-22T07:30:00Z</cp:lastPrinted>
  <dcterms:created xsi:type="dcterms:W3CDTF">2021-03-18T22:35:00Z</dcterms:created>
  <dcterms:modified xsi:type="dcterms:W3CDTF">2021-03-22T07:48:00Z</dcterms:modified>
</cp:coreProperties>
</file>