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F32B0F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1D3C4D" w:rsidRPr="001D3C4D" w:rsidRDefault="00972521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F32B0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F32B0F" w:rsidRPr="00F32B0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B0F"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F32B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435/96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92C40" w:rsidRPr="00FD29B4" w:rsidTr="00692C4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D29B4" w:rsidRDefault="00972521" w:rsidP="00FD29B4">
            <w:pPr>
              <w:tabs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 внесении изменений в решение  от 28.10.2022 №  409/90 «О</w:t>
            </w:r>
            <w:r w:rsidR="008B2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режиме работы участковых избирательных комиссий </w:t>
            </w:r>
            <w:r w:rsidR="00F3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Ольгинского района</w:t>
            </w:r>
            <w:r w:rsidR="008B2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в период избирательной кампании по </w:t>
            </w:r>
            <w:r w:rsidR="00FD29B4" w:rsidRP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выбора</w:t>
            </w:r>
            <w:r w:rsidR="008B2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</w:t>
            </w:r>
            <w:r w:rsidR="00FD29B4" w:rsidRP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депутатов </w:t>
            </w:r>
          </w:p>
          <w:p w:rsidR="00FD29B4" w:rsidRDefault="00FD29B4" w:rsidP="00FD29B4">
            <w:pPr>
              <w:tabs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Думы </w:t>
            </w:r>
            <w:r w:rsidR="00F3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Ольгинского муниципального </w:t>
            </w:r>
            <w:r w:rsidRP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округа</w:t>
            </w:r>
            <w:r w:rsidR="00F3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Приморского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, </w:t>
            </w:r>
          </w:p>
          <w:p w:rsidR="00FD29B4" w:rsidRPr="00FD29B4" w:rsidRDefault="009D3D0D" w:rsidP="00FD29B4">
            <w:pPr>
              <w:tabs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д</w:t>
            </w:r>
            <w:r w:rsidR="00F3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ата голосования 20 но</w:t>
            </w:r>
            <w:r w:rsidR="00FD2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ября 2022 года</w:t>
            </w:r>
            <w:r w:rsidR="009725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»</w:t>
            </w:r>
          </w:p>
          <w:p w:rsidR="00692C40" w:rsidRPr="00FD29B4" w:rsidRDefault="00692C40" w:rsidP="00FD29B4">
            <w:pPr>
              <w:pStyle w:val="a6"/>
              <w:jc w:val="center"/>
              <w:rPr>
                <w:bCs/>
              </w:rPr>
            </w:pPr>
          </w:p>
        </w:tc>
      </w:tr>
    </w:tbl>
    <w:p w:rsidR="00D82AA1" w:rsidRDefault="008B2166" w:rsidP="008B2166">
      <w:pPr>
        <w:pStyle w:val="a6"/>
        <w:tabs>
          <w:tab w:val="left" w:pos="709"/>
        </w:tabs>
        <w:spacing w:line="360" w:lineRule="auto"/>
        <w:ind w:firstLine="709"/>
        <w:contextualSpacing/>
        <w:jc w:val="both"/>
        <w:rPr>
          <w:b w:val="0"/>
          <w:bCs/>
          <w:szCs w:val="28"/>
        </w:rPr>
      </w:pPr>
      <w:proofErr w:type="gramStart"/>
      <w:r w:rsidRPr="008B2166">
        <w:rPr>
          <w:b w:val="0"/>
          <w:szCs w:val="28"/>
        </w:rPr>
        <w:t xml:space="preserve">В целях организации деятельности участковых избирательных комиссий </w:t>
      </w:r>
      <w:r w:rsidR="00F32B0F">
        <w:rPr>
          <w:b w:val="0"/>
          <w:szCs w:val="28"/>
        </w:rPr>
        <w:t xml:space="preserve">Ольгинского района </w:t>
      </w:r>
      <w:r w:rsidRPr="008B2166">
        <w:rPr>
          <w:b w:val="0"/>
          <w:szCs w:val="28"/>
        </w:rPr>
        <w:t xml:space="preserve"> в период подготовки и проведения выборов депутатов Думы </w:t>
      </w:r>
      <w:r w:rsidR="00F32B0F">
        <w:rPr>
          <w:b w:val="0"/>
          <w:szCs w:val="28"/>
        </w:rPr>
        <w:t>Ольгинского муниципального</w:t>
      </w:r>
      <w:r w:rsidRPr="008B2166">
        <w:rPr>
          <w:b w:val="0"/>
          <w:szCs w:val="28"/>
        </w:rPr>
        <w:t xml:space="preserve"> округа</w:t>
      </w:r>
      <w:r w:rsidR="00F32B0F">
        <w:rPr>
          <w:b w:val="0"/>
          <w:szCs w:val="28"/>
        </w:rPr>
        <w:t xml:space="preserve"> Приморского края</w:t>
      </w:r>
      <w:r w:rsidRPr="008B2166">
        <w:rPr>
          <w:b w:val="0"/>
          <w:szCs w:val="28"/>
        </w:rPr>
        <w:t xml:space="preserve">, </w:t>
      </w:r>
      <w:r w:rsidR="00F32B0F">
        <w:rPr>
          <w:b w:val="0"/>
          <w:szCs w:val="28"/>
        </w:rPr>
        <w:t>дата голосования 20 но</w:t>
      </w:r>
      <w:r w:rsidRPr="008B2166">
        <w:rPr>
          <w:b w:val="0"/>
          <w:szCs w:val="28"/>
        </w:rPr>
        <w:t>ября 2022 года, в соответствии со статьей 29 Избирательного кодекса Приморского края</w:t>
      </w:r>
      <w:r w:rsidR="00692C40" w:rsidRPr="005B6738">
        <w:rPr>
          <w:b w:val="0"/>
          <w:szCs w:val="28"/>
        </w:rPr>
        <w:t xml:space="preserve">, территориальная избирательная комиссия </w:t>
      </w:r>
      <w:r w:rsidR="00F32B0F">
        <w:rPr>
          <w:b w:val="0"/>
          <w:szCs w:val="28"/>
        </w:rPr>
        <w:t>Ольгинского района</w:t>
      </w:r>
      <w:r w:rsidR="00E01907">
        <w:rPr>
          <w:b w:val="0"/>
          <w:szCs w:val="28"/>
        </w:rPr>
        <w:t>, на которую</w:t>
      </w:r>
      <w:r w:rsidR="00F32B0F">
        <w:rPr>
          <w:b w:val="0"/>
          <w:szCs w:val="28"/>
        </w:rPr>
        <w:t xml:space="preserve"> </w:t>
      </w:r>
      <w:r w:rsidR="00E01907" w:rsidRPr="00E01907">
        <w:rPr>
          <w:b w:val="0"/>
          <w:bCs/>
          <w:szCs w:val="28"/>
        </w:rPr>
        <w:t xml:space="preserve">решением территориальной избирательной комиссии </w:t>
      </w:r>
      <w:r w:rsidR="00F32B0F">
        <w:rPr>
          <w:b w:val="0"/>
          <w:bCs/>
          <w:szCs w:val="28"/>
        </w:rPr>
        <w:t xml:space="preserve">Ольгинского района </w:t>
      </w:r>
      <w:r w:rsidR="00E01907" w:rsidRPr="00E01907">
        <w:rPr>
          <w:b w:val="0"/>
          <w:bCs/>
          <w:szCs w:val="28"/>
        </w:rPr>
        <w:t xml:space="preserve"> </w:t>
      </w:r>
      <w:r w:rsidR="00F32B0F" w:rsidRPr="00F32B0F">
        <w:rPr>
          <w:b w:val="0"/>
          <w:szCs w:val="28"/>
        </w:rPr>
        <w:t>23 августа 2022 года № 295/62</w:t>
      </w:r>
      <w:proofErr w:type="gramEnd"/>
      <w:r w:rsidR="00F32B0F" w:rsidRPr="00F32B0F">
        <w:rPr>
          <w:b w:val="0"/>
          <w:szCs w:val="28"/>
        </w:rPr>
        <w:t xml:space="preserve"> «О возложении полномочий окружных избирательных комиссий трехмандатных избирательных округов с № 1 по № 5 по выборам депутатов Думы Ольгинского муниципального округа Приморского края на территориальную избирательную комиссию Ольгинского района»</w:t>
      </w:r>
      <w:r w:rsidR="00F32B0F">
        <w:rPr>
          <w:b w:val="0"/>
          <w:bCs/>
          <w:szCs w:val="28"/>
        </w:rPr>
        <w:t xml:space="preserve"> </w:t>
      </w:r>
      <w:r w:rsidR="00E01907">
        <w:rPr>
          <w:b w:val="0"/>
          <w:bCs/>
          <w:szCs w:val="28"/>
        </w:rPr>
        <w:t>возложены полномочия окружных избирательных комиссий</w:t>
      </w:r>
    </w:p>
    <w:p w:rsidR="00E01907" w:rsidRPr="00E01907" w:rsidRDefault="00E01907" w:rsidP="008B2166">
      <w:pPr>
        <w:pStyle w:val="a6"/>
        <w:tabs>
          <w:tab w:val="left" w:pos="709"/>
        </w:tabs>
        <w:spacing w:line="360" w:lineRule="auto"/>
        <w:ind w:firstLine="709"/>
        <w:contextualSpacing/>
        <w:jc w:val="both"/>
        <w:rPr>
          <w:b w:val="0"/>
          <w:bCs/>
          <w:szCs w:val="28"/>
        </w:rPr>
      </w:pPr>
    </w:p>
    <w:p w:rsidR="00692C40" w:rsidRDefault="00692C40" w:rsidP="00692C40">
      <w:pPr>
        <w:pStyle w:val="-14"/>
      </w:pPr>
      <w:r w:rsidRPr="0098464B">
        <w:t>РЕШИЛА:</w:t>
      </w:r>
    </w:p>
    <w:p w:rsidR="00E01907" w:rsidRDefault="00E01907" w:rsidP="00692C40">
      <w:pPr>
        <w:pStyle w:val="-14"/>
      </w:pPr>
    </w:p>
    <w:p w:rsidR="008B2166" w:rsidRPr="008B2166" w:rsidRDefault="00E3220C" w:rsidP="00E3220C">
      <w:pPr>
        <w:tabs>
          <w:tab w:val="left" w:pos="59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Внести изменения в п.1 решения территориальной избирательной комиссии Ольгинского района от 28.10.2022 № 409/90 </w:t>
      </w:r>
      <w:r w:rsidRPr="00E322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«О режиме работы участковых избирательных комиссий Ольгинского района в период избирательной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322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кампании по выборам депутатов Думы Ольгинского муниципального округа Приморского края, дата голосования 20 ноября 2022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изложив в следующей редакции</w:t>
      </w:r>
      <w:r w:rsidR="008B2166" w:rsidRPr="008B21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5B54" w:rsidRPr="008B2166" w:rsidRDefault="00D25B54" w:rsidP="00D25B54">
      <w:pPr>
        <w:tabs>
          <w:tab w:val="left" w:pos="993"/>
          <w:tab w:val="left" w:pos="1134"/>
        </w:tabs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«1.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режим работы для участковых избирательных комиссий в период избирательной кампании по выборам депутатов Думы </w:t>
      </w:r>
      <w:r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дата голосования 20 но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>ября 2022 года:</w:t>
      </w:r>
    </w:p>
    <w:p w:rsidR="008B2166" w:rsidRPr="008B2166" w:rsidRDefault="008B2166" w:rsidP="008B2166">
      <w:pPr>
        <w:tabs>
          <w:tab w:val="left" w:pos="993"/>
          <w:tab w:val="left" w:pos="1134"/>
        </w:tabs>
        <w:spacing w:after="0" w:line="360" w:lineRule="auto"/>
        <w:ind w:left="709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5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>ября:</w:t>
      </w:r>
    </w:p>
    <w:p w:rsidR="008B2166" w:rsidRPr="008B2166" w:rsidRDefault="008B2166" w:rsidP="008B2166">
      <w:pPr>
        <w:tabs>
          <w:tab w:val="left" w:pos="993"/>
          <w:tab w:val="left" w:pos="1134"/>
        </w:tabs>
        <w:spacing w:after="0" w:line="360" w:lineRule="auto"/>
        <w:ind w:left="709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t>- в рабочие дни с 1</w:t>
      </w:r>
      <w:r w:rsidR="00511B8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:00 до 18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>:00 часов;</w:t>
      </w:r>
    </w:p>
    <w:p w:rsidR="008B2166" w:rsidRDefault="008B2166" w:rsidP="008B2166">
      <w:pPr>
        <w:tabs>
          <w:tab w:val="left" w:pos="993"/>
          <w:tab w:val="left" w:pos="1134"/>
        </w:tabs>
        <w:spacing w:after="0" w:line="360" w:lineRule="auto"/>
        <w:ind w:left="709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t>- в выходные дни с 10:00 до 1</w:t>
      </w:r>
      <w:r w:rsidR="00511B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:00 часов; </w:t>
      </w:r>
    </w:p>
    <w:p w:rsidR="00972521" w:rsidRPr="008B2166" w:rsidRDefault="00972521" w:rsidP="00972521">
      <w:pPr>
        <w:tabs>
          <w:tab w:val="left" w:pos="993"/>
          <w:tab w:val="left" w:pos="1134"/>
        </w:tabs>
        <w:spacing w:after="0" w:line="360" w:lineRule="auto"/>
        <w:ind w:left="709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</w:rPr>
        <w:t>0:00 до 20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>:00 часов;</w:t>
      </w:r>
    </w:p>
    <w:p w:rsidR="008B2166" w:rsidRPr="008B2166" w:rsidRDefault="008B2166" w:rsidP="008B2166">
      <w:pPr>
        <w:tabs>
          <w:tab w:val="left" w:pos="993"/>
          <w:tab w:val="left" w:pos="1134"/>
        </w:tabs>
        <w:spacing w:after="0" w:line="360" w:lineRule="auto"/>
        <w:ind w:left="709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66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B2166">
        <w:rPr>
          <w:rFonts w:ascii="Times New Roman" w:eastAsia="Times New Roman" w:hAnsi="Times New Roman" w:cs="Times New Roman"/>
          <w:sz w:val="28"/>
          <w:szCs w:val="28"/>
        </w:rPr>
        <w:t>ября с 10.00 до 17.00 часов</w:t>
      </w:r>
      <w:proofErr w:type="gramStart"/>
      <w:r w:rsidRPr="008B2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B5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FD29B4" w:rsidRPr="00FD29B4" w:rsidRDefault="00D25B54" w:rsidP="00D25B54">
      <w:pPr>
        <w:tabs>
          <w:tab w:val="left" w:pos="993"/>
          <w:tab w:val="left" w:pos="1134"/>
        </w:tabs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FD29B4" w:rsidRPr="00FD29B4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="00FD29B4" w:rsidRPr="00FD29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BF6" w:rsidRPr="00D82AA1" w:rsidRDefault="00D25B54" w:rsidP="00D25B54">
      <w:pPr>
        <w:tabs>
          <w:tab w:val="left" w:pos="993"/>
          <w:tab w:val="left" w:pos="1134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6B5BF6" w:rsidRPr="00D82AA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B5BF6" w:rsidRPr="00D82AA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F32B0F">
        <w:rPr>
          <w:rFonts w:ascii="Times New Roman" w:eastAsia="Times New Roman" w:hAnsi="Times New Roman" w:cs="Times New Roman"/>
          <w:sz w:val="28"/>
          <w:szCs w:val="28"/>
        </w:rPr>
        <w:t>администрации Ольгинского района</w:t>
      </w:r>
      <w:r w:rsidR="006B5BF6" w:rsidRPr="00D82AA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6B5BF6" w:rsidRPr="00D82AA1" w:rsidRDefault="00D25B54" w:rsidP="00D25B54">
      <w:pPr>
        <w:tabs>
          <w:tab w:val="left" w:pos="993"/>
          <w:tab w:val="left" w:pos="1134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="006B5BF6" w:rsidRPr="00D82AA1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6B5BF6" w:rsidRPr="00D82AA1" w:rsidRDefault="006B5BF6" w:rsidP="00FD29B4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CC" w:rsidRPr="00D82AA1" w:rsidRDefault="00425ACC" w:rsidP="006B5B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A13" w:rsidRPr="00D82AA1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A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82AA1">
        <w:rPr>
          <w:rFonts w:ascii="Times New Roman" w:hAnsi="Times New Roman" w:cs="Times New Roman"/>
          <w:sz w:val="28"/>
          <w:szCs w:val="28"/>
        </w:rPr>
        <w:tab/>
      </w:r>
      <w:r w:rsidRPr="00D82AA1">
        <w:rPr>
          <w:rFonts w:ascii="Times New Roman" w:hAnsi="Times New Roman" w:cs="Times New Roman"/>
          <w:sz w:val="28"/>
          <w:szCs w:val="28"/>
        </w:rPr>
        <w:tab/>
      </w:r>
      <w:r w:rsidR="00F32B0F">
        <w:rPr>
          <w:rFonts w:ascii="Times New Roman" w:hAnsi="Times New Roman" w:cs="Times New Roman"/>
          <w:sz w:val="28"/>
          <w:szCs w:val="28"/>
        </w:rPr>
        <w:t xml:space="preserve">                                         А.А.Басок</w:t>
      </w:r>
    </w:p>
    <w:p w:rsidR="00FD29B4" w:rsidRDefault="00295A13" w:rsidP="00F75934">
      <w:pPr>
        <w:pStyle w:val="-14"/>
        <w:suppressAutoHyphens/>
        <w:ind w:firstLine="0"/>
      </w:pPr>
      <w:r w:rsidRPr="00D82AA1">
        <w:t xml:space="preserve">Секретарь </w:t>
      </w:r>
      <w:r w:rsidR="006F2055" w:rsidRPr="00D82AA1">
        <w:t>комиссии</w:t>
      </w:r>
      <w:r w:rsidR="00F32B0F">
        <w:t xml:space="preserve">                                                                   </w:t>
      </w:r>
      <w:bookmarkStart w:id="0" w:name="_GoBack"/>
      <w:bookmarkEnd w:id="0"/>
      <w:r w:rsidR="00F32B0F">
        <w:t>И.В.Крипан</w:t>
      </w:r>
    </w:p>
    <w:p w:rsidR="00FD29B4" w:rsidRDefault="00FD29B4" w:rsidP="00F75934">
      <w:pPr>
        <w:pStyle w:val="-14"/>
        <w:suppressAutoHyphens/>
        <w:ind w:firstLine="0"/>
      </w:pPr>
    </w:p>
    <w:p w:rsidR="00FD29B4" w:rsidRDefault="00FD29B4" w:rsidP="00F75934">
      <w:pPr>
        <w:pStyle w:val="-14"/>
        <w:suppressAutoHyphens/>
        <w:ind w:firstLine="0"/>
      </w:pPr>
    </w:p>
    <w:p w:rsidR="00FD29B4" w:rsidRDefault="00FD29B4" w:rsidP="00F75934">
      <w:pPr>
        <w:pStyle w:val="-14"/>
        <w:suppressAutoHyphens/>
        <w:ind w:firstLine="0"/>
      </w:pPr>
    </w:p>
    <w:p w:rsidR="00FD29B4" w:rsidRDefault="00FD29B4" w:rsidP="00F75934">
      <w:pPr>
        <w:pStyle w:val="-14"/>
        <w:suppressAutoHyphens/>
        <w:ind w:firstLine="0"/>
      </w:pPr>
    </w:p>
    <w:p w:rsidR="00626F97" w:rsidRPr="00FD29B4" w:rsidRDefault="00626F97" w:rsidP="00D25B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626F97" w:rsidRPr="00FD29B4" w:rsidSect="00D8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2DA"/>
    <w:multiLevelType w:val="hybridMultilevel"/>
    <w:tmpl w:val="BCB4D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F236F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FD5F72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1B3C9C"/>
    <w:multiLevelType w:val="hybridMultilevel"/>
    <w:tmpl w:val="A7D05F64"/>
    <w:lvl w:ilvl="0" w:tplc="1F2053FE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1D3C4D"/>
    <w:rsid w:val="00006F1A"/>
    <w:rsid w:val="000C19AE"/>
    <w:rsid w:val="000C4D97"/>
    <w:rsid w:val="001407AA"/>
    <w:rsid w:val="001A3057"/>
    <w:rsid w:val="001B22C3"/>
    <w:rsid w:val="001B2766"/>
    <w:rsid w:val="001D3C4D"/>
    <w:rsid w:val="001E0834"/>
    <w:rsid w:val="00245E8B"/>
    <w:rsid w:val="00295A13"/>
    <w:rsid w:val="002B32DA"/>
    <w:rsid w:val="002D7870"/>
    <w:rsid w:val="003242DA"/>
    <w:rsid w:val="00377A94"/>
    <w:rsid w:val="003E2732"/>
    <w:rsid w:val="00413760"/>
    <w:rsid w:val="00425ACC"/>
    <w:rsid w:val="00441A12"/>
    <w:rsid w:val="004E6ED2"/>
    <w:rsid w:val="00510FC5"/>
    <w:rsid w:val="00511B8A"/>
    <w:rsid w:val="0053113C"/>
    <w:rsid w:val="00582AD4"/>
    <w:rsid w:val="005E17EA"/>
    <w:rsid w:val="00626F97"/>
    <w:rsid w:val="00692C40"/>
    <w:rsid w:val="006B5BF6"/>
    <w:rsid w:val="006C0D6B"/>
    <w:rsid w:val="006F2055"/>
    <w:rsid w:val="00703E1E"/>
    <w:rsid w:val="00742603"/>
    <w:rsid w:val="007F2CD8"/>
    <w:rsid w:val="008039A5"/>
    <w:rsid w:val="008150D5"/>
    <w:rsid w:val="00830424"/>
    <w:rsid w:val="008444C7"/>
    <w:rsid w:val="00845B1E"/>
    <w:rsid w:val="00881EA2"/>
    <w:rsid w:val="008B2166"/>
    <w:rsid w:val="008B3ED0"/>
    <w:rsid w:val="0090104C"/>
    <w:rsid w:val="00907539"/>
    <w:rsid w:val="00940C29"/>
    <w:rsid w:val="009659DD"/>
    <w:rsid w:val="00972521"/>
    <w:rsid w:val="009D3D0D"/>
    <w:rsid w:val="009E0141"/>
    <w:rsid w:val="00A84A29"/>
    <w:rsid w:val="00AC23A9"/>
    <w:rsid w:val="00B16F5F"/>
    <w:rsid w:val="00B21A43"/>
    <w:rsid w:val="00B607FB"/>
    <w:rsid w:val="00B90415"/>
    <w:rsid w:val="00BD2661"/>
    <w:rsid w:val="00C27D82"/>
    <w:rsid w:val="00C517CB"/>
    <w:rsid w:val="00C70F86"/>
    <w:rsid w:val="00C7413A"/>
    <w:rsid w:val="00CE3130"/>
    <w:rsid w:val="00D01F8B"/>
    <w:rsid w:val="00D25B54"/>
    <w:rsid w:val="00D455A6"/>
    <w:rsid w:val="00D82AA1"/>
    <w:rsid w:val="00DA1508"/>
    <w:rsid w:val="00DB01C2"/>
    <w:rsid w:val="00E01907"/>
    <w:rsid w:val="00E3220C"/>
    <w:rsid w:val="00E53447"/>
    <w:rsid w:val="00E61AA3"/>
    <w:rsid w:val="00E736E1"/>
    <w:rsid w:val="00EE0397"/>
    <w:rsid w:val="00EE4426"/>
    <w:rsid w:val="00F220E9"/>
    <w:rsid w:val="00F32B0F"/>
    <w:rsid w:val="00F75934"/>
    <w:rsid w:val="00FD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92C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692C40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rsid w:val="00692C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92C4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55EF-E608-4FE5-A74A-0AB89B2D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cp:lastPrinted>2022-08-14T01:34:00Z</cp:lastPrinted>
  <dcterms:created xsi:type="dcterms:W3CDTF">2022-11-11T06:15:00Z</dcterms:created>
  <dcterms:modified xsi:type="dcterms:W3CDTF">2022-11-11T06:39:00Z</dcterms:modified>
</cp:coreProperties>
</file>