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A0" w:rsidRDefault="00DA7C57" w:rsidP="00B07FA0">
      <w:pPr>
        <w:suppressAutoHyphens w:val="0"/>
        <w:spacing w:line="360" w:lineRule="auto"/>
        <w:ind w:firstLine="709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Региональная Молодёжная бизнес – премия Приморского края 2023 года</w:t>
      </w:r>
      <w:bookmarkEnd w:id="0"/>
    </w:p>
    <w:p w:rsidR="00B07FA0" w:rsidRDefault="00B07FA0" w:rsidP="00B07FA0">
      <w:pPr>
        <w:suppressAutoHyphens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B07FA0" w:rsidRPr="00B07FA0" w:rsidRDefault="00B07FA0" w:rsidP="00B07FA0">
      <w:pPr>
        <w:suppressAutoHyphens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Администрация Ольгинского муниципального округа информирует о том, что центр «Мой бизнес» совместно с Правительством Приморского края организуют проведение региональной Молодежной бизнес - премии Приморского края 2023 года (далее - Бизнес-премия).</w:t>
      </w:r>
    </w:p>
    <w:p w:rsidR="00B07FA0" w:rsidRDefault="00B07FA0" w:rsidP="00B07FA0">
      <w:pPr>
        <w:suppressAutoHyphens w:val="0"/>
        <w:spacing w:line="360" w:lineRule="auto"/>
        <w:ind w:firstLine="709"/>
        <w:jc w:val="both"/>
        <w:rPr>
          <w:spacing w:val="-6"/>
          <w:kern w:val="2"/>
          <w:sz w:val="28"/>
          <w:szCs w:val="28"/>
        </w:rPr>
      </w:pPr>
      <w:r>
        <w:rPr>
          <w:spacing w:val="-6"/>
          <w:kern w:val="2"/>
          <w:sz w:val="28"/>
          <w:szCs w:val="28"/>
        </w:rPr>
        <w:t xml:space="preserve">Бизнес-премия проводится с целью выявления и тиражирования успешных практик развития молодежного предпринимательства, популяризации молодежного предпринимательства в Приморском крае. </w:t>
      </w:r>
    </w:p>
    <w:p w:rsidR="00B07FA0" w:rsidRDefault="00B07FA0" w:rsidP="00B07FA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заявку на участие в мероприятии могут самозанятые граждане, индивидуальные предприниматели или юридические лица в возрасте до 35 лет, зарегистрированные на территории Приморского края.</w:t>
      </w:r>
    </w:p>
    <w:p w:rsidR="00B07FA0" w:rsidRDefault="00B07FA0" w:rsidP="00B07FA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Побороться за звание победителя и получить ценный приз.</w:t>
      </w:r>
    </w:p>
    <w:p w:rsidR="00D565FC" w:rsidRDefault="00B07FA0" w:rsidP="00D565FC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о Бизнес - премии и регистрация участников</w:t>
      </w:r>
      <w:r>
        <w:rPr>
          <w:sz w:val="28"/>
          <w:szCs w:val="28"/>
        </w:rPr>
        <w:br/>
        <w:t>проводится по следующей ссылке</w:t>
      </w:r>
      <w:r w:rsidR="00D565FC">
        <w:rPr>
          <w:sz w:val="28"/>
          <w:szCs w:val="28"/>
        </w:rPr>
        <w:t xml:space="preserve">: </w:t>
      </w:r>
      <w:hyperlink r:id="rId4" w:history="1">
        <w:r w:rsidR="00D565FC" w:rsidRPr="00C24654">
          <w:rPr>
            <w:rStyle w:val="a3"/>
            <w:sz w:val="28"/>
            <w:szCs w:val="28"/>
          </w:rPr>
          <w:t>https://бизнеспремия25.рф/</w:t>
        </w:r>
      </w:hyperlink>
      <w:r w:rsidR="00D565FC">
        <w:rPr>
          <w:sz w:val="28"/>
          <w:szCs w:val="28"/>
        </w:rPr>
        <w:t xml:space="preserve">. </w:t>
      </w:r>
    </w:p>
    <w:p w:rsidR="00B07FA0" w:rsidRDefault="00B07FA0" w:rsidP="00D565FC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для взаимодействия: Селионова Юлия Витальевна, директор Центра поддержки предпринимательства (структурное подразделение АНО «Центр поддержки предпринимательства Приморского края»), тел.: 8(800) 555-09-33 доб. 115.</w:t>
      </w:r>
    </w:p>
    <w:p w:rsidR="00C93FE7" w:rsidRDefault="00C93FE7" w:rsidP="00B07FA0">
      <w:pPr>
        <w:jc w:val="both"/>
      </w:pPr>
    </w:p>
    <w:sectPr w:rsidR="00C9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7C"/>
    <w:rsid w:val="002728BD"/>
    <w:rsid w:val="00771D7C"/>
    <w:rsid w:val="00B07FA0"/>
    <w:rsid w:val="00C93FE7"/>
    <w:rsid w:val="00D565FC"/>
    <w:rsid w:val="00D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81EF-7215-4C60-A3A3-0867868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3;&#1080;&#1079;&#1085;&#1077;&#1089;&#1087;&#1088;&#1077;&#1084;&#1080;&#1103;25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Лаврова</cp:lastModifiedBy>
  <cp:revision>5</cp:revision>
  <dcterms:created xsi:type="dcterms:W3CDTF">2023-06-01T02:26:00Z</dcterms:created>
  <dcterms:modified xsi:type="dcterms:W3CDTF">2023-06-01T06:12:00Z</dcterms:modified>
</cp:coreProperties>
</file>